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omments.xml" ContentType="application/vnd.openxmlformats-officedocument.wordprocessingml.comments+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48B1" w:rsidRDefault="007C48B1">
      <w:pPr>
        <w:rPr>
          <w:rFonts w:ascii="仿宋_GB2312" w:eastAsia="仿宋_GB2312" w:hAnsi="仿宋_GB2312" w:cs="仿宋_GB2312"/>
          <w:sz w:val="36"/>
          <w:szCs w:val="36"/>
        </w:rPr>
      </w:pPr>
    </w:p>
    <w:p w:rsidR="007C48B1" w:rsidRDefault="009D4C05">
      <w:pPr>
        <w:adjustRightInd w:val="0"/>
        <w:snapToGrid w:val="0"/>
        <w:jc w:val="center"/>
        <w:outlineLvl w:val="0"/>
        <w:rPr>
          <w:rFonts w:ascii="方正小标宋_GBK" w:eastAsia="方正小标宋_GBK"/>
          <w:bCs/>
          <w:sz w:val="72"/>
          <w:szCs w:val="72"/>
        </w:rPr>
      </w:pPr>
      <w:r>
        <w:rPr>
          <w:rFonts w:ascii="方正小标宋_GBK" w:eastAsia="方正小标宋_GBK" w:hint="eastAsia"/>
          <w:bCs/>
          <w:sz w:val="72"/>
          <w:szCs w:val="72"/>
        </w:rPr>
        <w:t>建设项目环境影响报告表</w:t>
      </w:r>
    </w:p>
    <w:p w:rsidR="007C48B1" w:rsidRDefault="009D4C05">
      <w:pPr>
        <w:adjustRightInd w:val="0"/>
        <w:snapToGrid w:val="0"/>
        <w:spacing w:beforeLines="80" w:before="192"/>
        <w:jc w:val="center"/>
        <w:rPr>
          <w:rFonts w:ascii="楷体_GB2312" w:eastAsia="楷体_GB2312"/>
          <w:b/>
          <w:sz w:val="48"/>
          <w:szCs w:val="48"/>
        </w:rPr>
      </w:pPr>
      <w:r>
        <w:rPr>
          <w:rFonts w:ascii="楷体_GB2312" w:eastAsia="楷体_GB2312" w:hint="eastAsia"/>
          <w:b/>
          <w:sz w:val="36"/>
          <w:szCs w:val="36"/>
        </w:rPr>
        <w:t>（污染影响类）</w:t>
      </w:r>
    </w:p>
    <w:p w:rsidR="007C48B1" w:rsidRDefault="007C48B1">
      <w:pPr>
        <w:jc w:val="center"/>
        <w:rPr>
          <w:rFonts w:eastAsia="仿宋"/>
          <w:sz w:val="52"/>
          <w:szCs w:val="52"/>
        </w:rPr>
      </w:pPr>
    </w:p>
    <w:p w:rsidR="007C48B1" w:rsidRDefault="007C48B1">
      <w:pPr>
        <w:ind w:firstLine="1040"/>
        <w:rPr>
          <w:rFonts w:eastAsia="仿宋"/>
          <w:sz w:val="40"/>
          <w:szCs w:val="40"/>
        </w:rPr>
      </w:pPr>
    </w:p>
    <w:p w:rsidR="007C48B1" w:rsidRDefault="007C48B1">
      <w:pPr>
        <w:pStyle w:val="Default"/>
        <w:rPr>
          <w:rFonts w:eastAsia="仿宋"/>
          <w:color w:val="auto"/>
          <w:sz w:val="40"/>
          <w:szCs w:val="40"/>
        </w:rPr>
      </w:pPr>
    </w:p>
    <w:p w:rsidR="007C48B1" w:rsidRDefault="007C48B1">
      <w:pPr>
        <w:pStyle w:val="Default"/>
        <w:rPr>
          <w:rFonts w:eastAsia="仿宋"/>
          <w:color w:val="auto"/>
          <w:sz w:val="40"/>
          <w:szCs w:val="40"/>
        </w:rPr>
      </w:pPr>
    </w:p>
    <w:p w:rsidR="007C48B1" w:rsidRDefault="007C48B1">
      <w:pPr>
        <w:pStyle w:val="Default"/>
        <w:rPr>
          <w:rFonts w:eastAsia="仿宋"/>
          <w:color w:val="auto"/>
          <w:sz w:val="40"/>
          <w:szCs w:val="40"/>
        </w:rPr>
      </w:pPr>
    </w:p>
    <w:p w:rsidR="007C48B1" w:rsidRDefault="007C48B1">
      <w:pPr>
        <w:pStyle w:val="Default"/>
        <w:rPr>
          <w:rFonts w:eastAsia="仿宋"/>
          <w:color w:val="auto"/>
          <w:sz w:val="40"/>
          <w:szCs w:val="40"/>
        </w:rPr>
      </w:pPr>
    </w:p>
    <w:p w:rsidR="007C48B1" w:rsidRDefault="007C48B1">
      <w:pPr>
        <w:pStyle w:val="Default"/>
        <w:rPr>
          <w:rFonts w:eastAsia="仿宋"/>
          <w:color w:val="auto"/>
          <w:sz w:val="40"/>
          <w:szCs w:val="40"/>
        </w:rPr>
      </w:pPr>
    </w:p>
    <w:p w:rsidR="007C48B1" w:rsidRDefault="007C48B1">
      <w:pPr>
        <w:pStyle w:val="Default"/>
        <w:rPr>
          <w:rFonts w:eastAsia="仿宋"/>
          <w:color w:val="auto"/>
          <w:sz w:val="40"/>
          <w:szCs w:val="40"/>
        </w:rPr>
      </w:pPr>
    </w:p>
    <w:p w:rsidR="007C48B1" w:rsidRDefault="007C48B1">
      <w:pPr>
        <w:ind w:firstLine="1040"/>
        <w:rPr>
          <w:rFonts w:eastAsia="仿宋"/>
          <w:sz w:val="44"/>
          <w:szCs w:val="44"/>
        </w:rPr>
      </w:pPr>
    </w:p>
    <w:p w:rsidR="007C48B1" w:rsidRDefault="007C48B1">
      <w:pPr>
        <w:ind w:firstLine="1040"/>
        <w:rPr>
          <w:rFonts w:eastAsia="仿宋"/>
          <w:sz w:val="44"/>
          <w:szCs w:val="44"/>
        </w:rPr>
      </w:pPr>
    </w:p>
    <w:p w:rsidR="007C48B1" w:rsidRDefault="007C48B1">
      <w:pPr>
        <w:ind w:firstLine="1040"/>
        <w:rPr>
          <w:rFonts w:eastAsia="仿宋"/>
          <w:sz w:val="44"/>
          <w:szCs w:val="44"/>
        </w:rPr>
      </w:pPr>
    </w:p>
    <w:p w:rsidR="007C48B1" w:rsidRDefault="009D4C05">
      <w:pPr>
        <w:adjustRightInd w:val="0"/>
        <w:snapToGrid w:val="0"/>
        <w:spacing w:line="288" w:lineRule="auto"/>
        <w:ind w:firstLineChars="200" w:firstLine="643"/>
        <w:rPr>
          <w:rFonts w:ascii="仿宋_GB2312" w:eastAsia="仿宋_GB2312"/>
          <w:b/>
          <w:bCs/>
          <w:sz w:val="32"/>
          <w:szCs w:val="32"/>
          <w:u w:val="single"/>
        </w:rPr>
      </w:pPr>
      <w:r>
        <w:rPr>
          <w:rFonts w:ascii="仿宋_GB2312" w:eastAsia="仿宋_GB2312" w:hint="eastAsia"/>
          <w:b/>
          <w:bCs/>
          <w:sz w:val="32"/>
          <w:szCs w:val="32"/>
        </w:rPr>
        <w:t xml:space="preserve">项目名称： </w:t>
      </w:r>
      <w:r>
        <w:rPr>
          <w:rFonts w:ascii="仿宋_GB2312" w:eastAsia="仿宋_GB2312" w:hint="eastAsia"/>
          <w:b/>
          <w:bCs/>
          <w:sz w:val="32"/>
          <w:szCs w:val="32"/>
          <w:u w:val="single"/>
        </w:rPr>
        <w:t xml:space="preserve">西安瑞鹏宠物医院华润二十四城分院建设项目 </w:t>
      </w:r>
    </w:p>
    <w:p w:rsidR="007C48B1" w:rsidRDefault="007C48B1">
      <w:pPr>
        <w:adjustRightInd w:val="0"/>
        <w:snapToGrid w:val="0"/>
        <w:spacing w:line="288" w:lineRule="auto"/>
        <w:ind w:firstLine="1040"/>
        <w:rPr>
          <w:rFonts w:ascii="仿宋_GB2312" w:eastAsia="仿宋_GB2312"/>
          <w:b/>
          <w:bCs/>
          <w:sz w:val="32"/>
          <w:szCs w:val="32"/>
        </w:rPr>
      </w:pPr>
    </w:p>
    <w:p w:rsidR="007C48B1" w:rsidRDefault="009D4C05">
      <w:pPr>
        <w:adjustRightInd w:val="0"/>
        <w:snapToGrid w:val="0"/>
        <w:spacing w:line="288" w:lineRule="auto"/>
        <w:ind w:leftChars="304" w:left="638"/>
        <w:rPr>
          <w:rFonts w:ascii="仿宋_GB2312" w:eastAsia="仿宋_GB2312"/>
          <w:b/>
          <w:bCs/>
          <w:sz w:val="32"/>
          <w:szCs w:val="32"/>
          <w:u w:val="single"/>
        </w:rPr>
      </w:pPr>
      <w:r>
        <w:rPr>
          <w:rFonts w:ascii="仿宋_GB2312" w:eastAsia="仿宋_GB2312" w:hint="eastAsia"/>
          <w:b/>
          <w:bCs/>
          <w:sz w:val="32"/>
          <w:szCs w:val="32"/>
        </w:rPr>
        <w:t>建设单位（盖章）：</w:t>
      </w:r>
      <w:r>
        <w:rPr>
          <w:rFonts w:ascii="仿宋_GB2312" w:eastAsia="仿宋_GB2312" w:hint="eastAsia"/>
          <w:b/>
          <w:bCs/>
          <w:sz w:val="32"/>
          <w:szCs w:val="32"/>
          <w:u w:val="single"/>
        </w:rPr>
        <w:t xml:space="preserve">西安瑞鹏宠物医院有限公司华润二十四城宠物诊所 </w:t>
      </w:r>
    </w:p>
    <w:p w:rsidR="007C48B1" w:rsidRDefault="007C48B1">
      <w:pPr>
        <w:adjustRightInd w:val="0"/>
        <w:snapToGrid w:val="0"/>
        <w:spacing w:line="288" w:lineRule="auto"/>
        <w:ind w:firstLine="1040"/>
        <w:rPr>
          <w:rFonts w:ascii="仿宋_GB2312" w:eastAsia="仿宋_GB2312"/>
          <w:b/>
          <w:bCs/>
          <w:sz w:val="32"/>
          <w:szCs w:val="32"/>
        </w:rPr>
      </w:pPr>
    </w:p>
    <w:p w:rsidR="007C48B1" w:rsidRDefault="009D4C05">
      <w:pPr>
        <w:adjustRightInd w:val="0"/>
        <w:snapToGrid w:val="0"/>
        <w:spacing w:line="288" w:lineRule="auto"/>
        <w:ind w:firstLineChars="200" w:firstLine="643"/>
        <w:rPr>
          <w:rFonts w:ascii="仿宋_GB2312" w:eastAsia="仿宋_GB2312"/>
          <w:b/>
          <w:bCs/>
          <w:sz w:val="32"/>
          <w:szCs w:val="32"/>
          <w:u w:val="single"/>
        </w:rPr>
      </w:pPr>
      <w:r>
        <w:rPr>
          <w:rFonts w:ascii="仿宋_GB2312" w:eastAsia="仿宋_GB2312" w:hint="eastAsia"/>
          <w:b/>
          <w:bCs/>
          <w:sz w:val="32"/>
          <w:szCs w:val="32"/>
        </w:rPr>
        <w:t>编制日期：</w:t>
      </w:r>
      <w:r>
        <w:rPr>
          <w:rFonts w:ascii="仿宋_GB2312" w:eastAsia="仿宋_GB2312" w:hint="eastAsia"/>
          <w:b/>
          <w:bCs/>
          <w:sz w:val="32"/>
          <w:szCs w:val="32"/>
          <w:u w:val="single"/>
        </w:rPr>
        <w:t xml:space="preserve"> </w:t>
      </w:r>
      <w:r>
        <w:rPr>
          <w:rFonts w:ascii="仿宋_GB2312" w:eastAsia="仿宋_GB2312"/>
          <w:b/>
          <w:bCs/>
          <w:sz w:val="32"/>
          <w:szCs w:val="32"/>
          <w:u w:val="single"/>
        </w:rPr>
        <w:t xml:space="preserve"> </w:t>
      </w:r>
      <w:r>
        <w:rPr>
          <w:rFonts w:ascii="仿宋_GB2312" w:eastAsia="仿宋_GB2312" w:hint="eastAsia"/>
          <w:b/>
          <w:bCs/>
          <w:sz w:val="32"/>
          <w:szCs w:val="32"/>
          <w:u w:val="single"/>
        </w:rPr>
        <w:t xml:space="preserve">          </w:t>
      </w:r>
      <w:r>
        <w:rPr>
          <w:rFonts w:ascii="仿宋_GB2312" w:eastAsia="仿宋_GB2312"/>
          <w:b/>
          <w:bCs/>
          <w:sz w:val="32"/>
          <w:szCs w:val="32"/>
          <w:u w:val="single"/>
        </w:rPr>
        <w:t>二〇二一年</w:t>
      </w:r>
      <w:r>
        <w:rPr>
          <w:rFonts w:ascii="仿宋_GB2312" w:eastAsia="仿宋_GB2312" w:hint="eastAsia"/>
          <w:b/>
          <w:bCs/>
          <w:sz w:val="32"/>
          <w:szCs w:val="32"/>
          <w:u w:val="single"/>
        </w:rPr>
        <w:t>十二</w:t>
      </w:r>
      <w:r>
        <w:rPr>
          <w:rFonts w:ascii="仿宋_GB2312" w:eastAsia="仿宋_GB2312"/>
          <w:b/>
          <w:bCs/>
          <w:sz w:val="32"/>
          <w:szCs w:val="32"/>
          <w:u w:val="single"/>
        </w:rPr>
        <w:t xml:space="preserve">月             </w:t>
      </w:r>
    </w:p>
    <w:p w:rsidR="007C48B1" w:rsidRDefault="007C48B1">
      <w:pPr>
        <w:adjustRightInd w:val="0"/>
        <w:snapToGrid w:val="0"/>
        <w:spacing w:line="288" w:lineRule="auto"/>
        <w:ind w:firstLine="1040"/>
        <w:rPr>
          <w:rFonts w:ascii="仿宋_GB2312" w:eastAsia="仿宋_GB2312"/>
          <w:sz w:val="36"/>
          <w:szCs w:val="36"/>
        </w:rPr>
      </w:pPr>
      <w:bookmarkStart w:id="0" w:name="_Hlk57884087"/>
    </w:p>
    <w:bookmarkEnd w:id="0"/>
    <w:p w:rsidR="007C48B1" w:rsidRDefault="009D4C05">
      <w:pPr>
        <w:adjustRightInd w:val="0"/>
        <w:snapToGrid w:val="0"/>
        <w:spacing w:line="288" w:lineRule="auto"/>
        <w:jc w:val="center"/>
        <w:rPr>
          <w:rFonts w:ascii="楷体_GB2312" w:eastAsia="楷体_GB2312"/>
          <w:sz w:val="36"/>
          <w:szCs w:val="36"/>
        </w:rPr>
      </w:pPr>
      <w:r>
        <w:rPr>
          <w:rFonts w:ascii="楷体_GB2312" w:eastAsia="楷体_GB2312" w:hint="eastAsia"/>
          <w:b/>
          <w:bCs/>
          <w:sz w:val="32"/>
          <w:szCs w:val="32"/>
        </w:rPr>
        <w:t>中华人民共和国生态环境部制</w:t>
      </w:r>
    </w:p>
    <w:p w:rsidR="007C48B1" w:rsidRDefault="007C48B1">
      <w:pPr>
        <w:adjustRightInd w:val="0"/>
        <w:snapToGrid w:val="0"/>
        <w:spacing w:line="288" w:lineRule="auto"/>
        <w:ind w:firstLine="1040"/>
        <w:rPr>
          <w:rFonts w:ascii="仿宋_GB2312" w:eastAsia="仿宋_GB2312"/>
          <w:sz w:val="36"/>
          <w:szCs w:val="36"/>
        </w:rPr>
        <w:sectPr w:rsidR="007C48B1">
          <w:footerReference w:type="even" r:id="rId8"/>
          <w:footerReference w:type="default" r:id="rId9"/>
          <w:pgSz w:w="11906" w:h="16838"/>
          <w:pgMar w:top="1701" w:right="1531" w:bottom="1701" w:left="1531" w:header="851" w:footer="1077" w:gutter="0"/>
          <w:pgNumType w:start="3"/>
          <w:cols w:space="720"/>
          <w:docGrid w:linePitch="312"/>
        </w:sectPr>
      </w:pPr>
    </w:p>
    <w:p w:rsidR="007C48B1" w:rsidRDefault="009D4C05">
      <w:pPr>
        <w:pStyle w:val="ac"/>
        <w:jc w:val="both"/>
        <w:outlineLvl w:val="0"/>
        <w:rPr>
          <w:rFonts w:ascii="黑体" w:eastAsia="黑体" w:hAnsi="黑体"/>
          <w:snapToGrid w:val="0"/>
          <w:sz w:val="30"/>
          <w:szCs w:val="30"/>
        </w:rPr>
      </w:pPr>
      <w:r>
        <w:rPr>
          <w:rFonts w:ascii="黑体" w:eastAsia="黑体" w:hAnsi="黑体" w:hint="eastAsia"/>
          <w:snapToGrid w:val="0"/>
          <w:sz w:val="30"/>
          <w:szCs w:val="30"/>
        </w:rPr>
        <w:lastRenderedPageBreak/>
        <w:t>一、建设项目基本情况</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70"/>
        <w:gridCol w:w="1712"/>
        <w:gridCol w:w="2070"/>
        <w:gridCol w:w="1779"/>
        <w:gridCol w:w="2639"/>
      </w:tblGrid>
      <w:tr w:rsidR="007C48B1">
        <w:trPr>
          <w:trHeight w:val="497"/>
          <w:jc w:val="center"/>
        </w:trPr>
        <w:tc>
          <w:tcPr>
            <w:tcW w:w="2382" w:type="dxa"/>
            <w:gridSpan w:val="2"/>
            <w:tcMar>
              <w:top w:w="16" w:type="dxa"/>
              <w:left w:w="16" w:type="dxa"/>
              <w:right w:w="16" w:type="dxa"/>
            </w:tcMar>
            <w:vAlign w:val="center"/>
          </w:tcPr>
          <w:p w:rsidR="007C48B1" w:rsidRDefault="009D4C05">
            <w:pPr>
              <w:adjustRightInd w:val="0"/>
              <w:snapToGrid w:val="0"/>
              <w:jc w:val="center"/>
              <w:rPr>
                <w:rFonts w:ascii="Times New Roman" w:hAnsi="Times New Roman"/>
                <w:b/>
                <w:bCs/>
              </w:rPr>
            </w:pPr>
            <w:r>
              <w:rPr>
                <w:rFonts w:ascii="Times New Roman" w:hAnsi="Times New Roman"/>
                <w:b/>
                <w:bCs/>
              </w:rPr>
              <w:t>建设项目名称</w:t>
            </w:r>
          </w:p>
        </w:tc>
        <w:tc>
          <w:tcPr>
            <w:tcW w:w="6488" w:type="dxa"/>
            <w:gridSpan w:val="3"/>
            <w:vAlign w:val="center"/>
          </w:tcPr>
          <w:p w:rsidR="007C48B1" w:rsidRDefault="009D4C05">
            <w:pPr>
              <w:adjustRightInd w:val="0"/>
              <w:snapToGrid w:val="0"/>
              <w:jc w:val="center"/>
              <w:rPr>
                <w:rFonts w:ascii="Times New Roman" w:hAnsi="Times New Roman"/>
              </w:rPr>
            </w:pPr>
            <w:r>
              <w:rPr>
                <w:rFonts w:hint="eastAsia"/>
              </w:rPr>
              <w:t>西安瑞鹏宠物医院华润二十四城分院建设项目</w:t>
            </w:r>
          </w:p>
        </w:tc>
      </w:tr>
      <w:tr w:rsidR="007C48B1">
        <w:trPr>
          <w:trHeight w:val="497"/>
          <w:jc w:val="center"/>
        </w:trPr>
        <w:tc>
          <w:tcPr>
            <w:tcW w:w="2382" w:type="dxa"/>
            <w:gridSpan w:val="2"/>
            <w:tcMar>
              <w:top w:w="16" w:type="dxa"/>
              <w:left w:w="16" w:type="dxa"/>
              <w:right w:w="16" w:type="dxa"/>
            </w:tcMar>
            <w:vAlign w:val="center"/>
          </w:tcPr>
          <w:p w:rsidR="007C48B1" w:rsidRDefault="009D4C05">
            <w:pPr>
              <w:adjustRightInd w:val="0"/>
              <w:snapToGrid w:val="0"/>
              <w:jc w:val="center"/>
              <w:rPr>
                <w:rFonts w:ascii="Times New Roman" w:hAnsi="Times New Roman"/>
                <w:b/>
                <w:bCs/>
              </w:rPr>
            </w:pPr>
            <w:r>
              <w:rPr>
                <w:rFonts w:ascii="Times New Roman" w:hAnsi="Times New Roman"/>
                <w:b/>
                <w:bCs/>
              </w:rPr>
              <w:t>项目代码</w:t>
            </w:r>
          </w:p>
        </w:tc>
        <w:tc>
          <w:tcPr>
            <w:tcW w:w="6488" w:type="dxa"/>
            <w:gridSpan w:val="3"/>
            <w:vAlign w:val="center"/>
          </w:tcPr>
          <w:p w:rsidR="007C48B1" w:rsidRDefault="009D4C05">
            <w:pPr>
              <w:adjustRightInd w:val="0"/>
              <w:snapToGrid w:val="0"/>
              <w:jc w:val="center"/>
              <w:rPr>
                <w:rFonts w:ascii="Times New Roman" w:hAnsi="Times New Roman"/>
              </w:rPr>
            </w:pPr>
            <w:r>
              <w:rPr>
                <w:rFonts w:ascii="Times New Roman" w:hAnsi="Times New Roman" w:hint="eastAsia"/>
              </w:rPr>
              <w:t>/</w:t>
            </w:r>
          </w:p>
        </w:tc>
      </w:tr>
      <w:tr w:rsidR="007C48B1">
        <w:trPr>
          <w:trHeight w:val="497"/>
          <w:jc w:val="center"/>
        </w:trPr>
        <w:tc>
          <w:tcPr>
            <w:tcW w:w="2382" w:type="dxa"/>
            <w:gridSpan w:val="2"/>
            <w:tcMar>
              <w:top w:w="16" w:type="dxa"/>
              <w:left w:w="16" w:type="dxa"/>
              <w:right w:w="16" w:type="dxa"/>
            </w:tcMar>
            <w:vAlign w:val="center"/>
          </w:tcPr>
          <w:p w:rsidR="007C48B1" w:rsidRDefault="009D4C05">
            <w:pPr>
              <w:adjustRightInd w:val="0"/>
              <w:snapToGrid w:val="0"/>
              <w:jc w:val="center"/>
              <w:rPr>
                <w:rFonts w:ascii="Times New Roman" w:hAnsi="Times New Roman"/>
                <w:b/>
                <w:bCs/>
              </w:rPr>
            </w:pPr>
            <w:r>
              <w:rPr>
                <w:rFonts w:ascii="Times New Roman" w:hAnsi="Times New Roman"/>
                <w:b/>
                <w:bCs/>
              </w:rPr>
              <w:t>建设单位联系人</w:t>
            </w:r>
          </w:p>
        </w:tc>
        <w:tc>
          <w:tcPr>
            <w:tcW w:w="2070" w:type="dxa"/>
            <w:vAlign w:val="center"/>
          </w:tcPr>
          <w:p w:rsidR="007C48B1" w:rsidRDefault="009D4C05">
            <w:pPr>
              <w:adjustRightInd w:val="0"/>
              <w:snapToGrid w:val="0"/>
              <w:jc w:val="center"/>
              <w:rPr>
                <w:rFonts w:ascii="Times New Roman" w:hAnsi="Times New Roman"/>
              </w:rPr>
            </w:pPr>
            <w:r>
              <w:rPr>
                <w:rFonts w:ascii="Times New Roman" w:hAnsi="Times New Roman" w:hint="eastAsia"/>
              </w:rPr>
              <w:t>任伊凡</w:t>
            </w:r>
          </w:p>
        </w:tc>
        <w:tc>
          <w:tcPr>
            <w:tcW w:w="1779" w:type="dxa"/>
            <w:vAlign w:val="center"/>
          </w:tcPr>
          <w:p w:rsidR="007C48B1" w:rsidRDefault="009D4C05">
            <w:pPr>
              <w:adjustRightInd w:val="0"/>
              <w:snapToGrid w:val="0"/>
              <w:jc w:val="center"/>
              <w:rPr>
                <w:rFonts w:ascii="Times New Roman" w:hAnsi="Times New Roman"/>
              </w:rPr>
            </w:pPr>
            <w:r>
              <w:rPr>
                <w:rFonts w:ascii="Times New Roman" w:hAnsi="Times New Roman"/>
                <w:b/>
                <w:bCs/>
              </w:rPr>
              <w:t>联系方式</w:t>
            </w:r>
          </w:p>
        </w:tc>
        <w:tc>
          <w:tcPr>
            <w:tcW w:w="2639" w:type="dxa"/>
            <w:vAlign w:val="center"/>
          </w:tcPr>
          <w:p w:rsidR="007C48B1" w:rsidRDefault="00370A04">
            <w:pPr>
              <w:adjustRightInd w:val="0"/>
              <w:snapToGrid w:val="0"/>
              <w:jc w:val="center"/>
              <w:rPr>
                <w:rFonts w:ascii="Times New Roman" w:hAnsi="Times New Roman"/>
              </w:rPr>
            </w:pPr>
            <w:r>
              <w:rPr>
                <w:rFonts w:ascii="Times New Roman" w:hAnsi="Times New Roman" w:hint="eastAsia"/>
              </w:rPr>
              <w:t>***********</w:t>
            </w:r>
          </w:p>
        </w:tc>
      </w:tr>
      <w:tr w:rsidR="007C48B1">
        <w:trPr>
          <w:trHeight w:val="497"/>
          <w:jc w:val="center"/>
        </w:trPr>
        <w:tc>
          <w:tcPr>
            <w:tcW w:w="2382" w:type="dxa"/>
            <w:gridSpan w:val="2"/>
            <w:tcMar>
              <w:top w:w="16" w:type="dxa"/>
              <w:left w:w="16" w:type="dxa"/>
              <w:right w:w="16" w:type="dxa"/>
            </w:tcMar>
            <w:vAlign w:val="center"/>
          </w:tcPr>
          <w:p w:rsidR="007C48B1" w:rsidRDefault="009D4C05">
            <w:pPr>
              <w:adjustRightInd w:val="0"/>
              <w:snapToGrid w:val="0"/>
              <w:jc w:val="center"/>
              <w:rPr>
                <w:rFonts w:ascii="Times New Roman" w:hAnsi="Times New Roman"/>
                <w:b/>
                <w:bCs/>
              </w:rPr>
            </w:pPr>
            <w:r>
              <w:rPr>
                <w:rFonts w:ascii="Times New Roman" w:hAnsi="Times New Roman"/>
                <w:b/>
                <w:bCs/>
              </w:rPr>
              <w:t>建设地点</w:t>
            </w:r>
          </w:p>
        </w:tc>
        <w:tc>
          <w:tcPr>
            <w:tcW w:w="6488" w:type="dxa"/>
            <w:gridSpan w:val="3"/>
            <w:vAlign w:val="center"/>
          </w:tcPr>
          <w:p w:rsidR="007C48B1" w:rsidRDefault="009D4C05">
            <w:pPr>
              <w:adjustRightInd w:val="0"/>
              <w:snapToGrid w:val="0"/>
              <w:jc w:val="center"/>
              <w:rPr>
                <w:rFonts w:ascii="Times New Roman" w:hAnsi="Times New Roman"/>
              </w:rPr>
            </w:pPr>
            <w:r>
              <w:rPr>
                <w:rFonts w:ascii="Times New Roman" w:hAnsi="Times New Roman" w:hint="eastAsia"/>
              </w:rPr>
              <w:t>西安市</w:t>
            </w:r>
            <w:proofErr w:type="gramStart"/>
            <w:r>
              <w:rPr>
                <w:rFonts w:ascii="Times New Roman" w:hAnsi="Times New Roman" w:hint="eastAsia"/>
              </w:rPr>
              <w:t>沣</w:t>
            </w:r>
            <w:proofErr w:type="gramEnd"/>
            <w:r>
              <w:rPr>
                <w:rFonts w:ascii="Times New Roman" w:hAnsi="Times New Roman" w:hint="eastAsia"/>
              </w:rPr>
              <w:t>东新城三桥新街华润二十四城</w:t>
            </w:r>
            <w:r>
              <w:rPr>
                <w:rFonts w:ascii="Times New Roman" w:hAnsi="Times New Roman" w:hint="eastAsia"/>
              </w:rPr>
              <w:t>7</w:t>
            </w:r>
            <w:r>
              <w:rPr>
                <w:rFonts w:ascii="Times New Roman" w:hAnsi="Times New Roman" w:hint="eastAsia"/>
              </w:rPr>
              <w:t>幢</w:t>
            </w:r>
            <w:r>
              <w:rPr>
                <w:rFonts w:ascii="Times New Roman" w:hAnsi="Times New Roman" w:hint="eastAsia"/>
              </w:rPr>
              <w:t>1</w:t>
            </w:r>
            <w:r>
              <w:rPr>
                <w:rFonts w:ascii="Times New Roman" w:hAnsi="Times New Roman" w:hint="eastAsia"/>
              </w:rPr>
              <w:t>单元</w:t>
            </w:r>
            <w:r>
              <w:rPr>
                <w:rFonts w:ascii="Times New Roman" w:hAnsi="Times New Roman" w:hint="eastAsia"/>
              </w:rPr>
              <w:t>1</w:t>
            </w:r>
            <w:r>
              <w:rPr>
                <w:rFonts w:ascii="Times New Roman" w:hAnsi="Times New Roman" w:hint="eastAsia"/>
              </w:rPr>
              <w:t>层</w:t>
            </w:r>
            <w:r>
              <w:rPr>
                <w:rFonts w:ascii="Times New Roman" w:hAnsi="Times New Roman" w:hint="eastAsia"/>
              </w:rPr>
              <w:t>10103</w:t>
            </w:r>
            <w:r>
              <w:rPr>
                <w:rFonts w:ascii="Times New Roman" w:hAnsi="Times New Roman" w:hint="eastAsia"/>
              </w:rPr>
              <w:t>号商铺</w:t>
            </w:r>
          </w:p>
        </w:tc>
      </w:tr>
      <w:tr w:rsidR="007C48B1">
        <w:trPr>
          <w:trHeight w:val="497"/>
          <w:jc w:val="center"/>
        </w:trPr>
        <w:tc>
          <w:tcPr>
            <w:tcW w:w="2382" w:type="dxa"/>
            <w:gridSpan w:val="2"/>
            <w:tcMar>
              <w:top w:w="16" w:type="dxa"/>
              <w:left w:w="16" w:type="dxa"/>
              <w:right w:w="16" w:type="dxa"/>
            </w:tcMar>
            <w:vAlign w:val="center"/>
          </w:tcPr>
          <w:p w:rsidR="007C48B1" w:rsidRDefault="009D4C05">
            <w:pPr>
              <w:adjustRightInd w:val="0"/>
              <w:snapToGrid w:val="0"/>
              <w:jc w:val="center"/>
              <w:rPr>
                <w:rFonts w:ascii="Times New Roman" w:hAnsi="Times New Roman"/>
                <w:b/>
                <w:bCs/>
              </w:rPr>
            </w:pPr>
            <w:r>
              <w:rPr>
                <w:rFonts w:ascii="Times New Roman" w:hAnsi="Times New Roman"/>
                <w:b/>
                <w:bCs/>
              </w:rPr>
              <w:t>地理坐标</w:t>
            </w:r>
          </w:p>
        </w:tc>
        <w:tc>
          <w:tcPr>
            <w:tcW w:w="6488" w:type="dxa"/>
            <w:gridSpan w:val="3"/>
            <w:vAlign w:val="center"/>
          </w:tcPr>
          <w:p w:rsidR="007C48B1" w:rsidRDefault="009D4C05">
            <w:pPr>
              <w:jc w:val="center"/>
              <w:rPr>
                <w:rFonts w:ascii="Times New Roman" w:hAnsi="Times New Roman"/>
              </w:rPr>
            </w:pPr>
            <w:r>
              <w:rPr>
                <w:rFonts w:ascii="Times New Roman" w:hAnsi="Times New Roman"/>
              </w:rPr>
              <w:t>E</w:t>
            </w:r>
            <w:r>
              <w:rPr>
                <w:rFonts w:ascii="宋体" w:hAnsi="宋体" w:cs="宋体" w:hint="eastAsia"/>
              </w:rPr>
              <w:t>:</w:t>
            </w:r>
            <w:r>
              <w:rPr>
                <w:rFonts w:ascii="Times New Roman" w:hAnsi="Times New Roman"/>
              </w:rPr>
              <w:t>108°</w:t>
            </w:r>
            <w:r>
              <w:rPr>
                <w:rFonts w:ascii="Times New Roman" w:hAnsi="Times New Roman" w:hint="eastAsia"/>
              </w:rPr>
              <w:t>49</w:t>
            </w:r>
            <w:r>
              <w:rPr>
                <w:rFonts w:ascii="Times New Roman" w:hAnsi="Times New Roman"/>
              </w:rPr>
              <w:t>′</w:t>
            </w:r>
            <w:r>
              <w:rPr>
                <w:rFonts w:ascii="Times New Roman" w:hAnsi="Times New Roman" w:hint="eastAsia"/>
              </w:rPr>
              <w:t>53.402</w:t>
            </w:r>
            <w:r>
              <w:rPr>
                <w:rFonts w:ascii="Times New Roman" w:hAnsi="Times New Roman"/>
              </w:rPr>
              <w:t>″</w:t>
            </w:r>
            <w:r>
              <w:rPr>
                <w:rFonts w:ascii="Times New Roman" w:hAnsi="Times New Roman"/>
              </w:rPr>
              <w:t>，</w:t>
            </w:r>
            <w:r>
              <w:rPr>
                <w:rFonts w:ascii="Times New Roman" w:hAnsi="Times New Roman"/>
              </w:rPr>
              <w:t>N</w:t>
            </w:r>
            <w:r>
              <w:rPr>
                <w:rFonts w:ascii="宋体" w:hAnsi="宋体" w:cs="宋体" w:hint="eastAsia"/>
              </w:rPr>
              <w:t>:</w:t>
            </w:r>
            <w:r>
              <w:rPr>
                <w:rFonts w:ascii="Times New Roman" w:hAnsi="Times New Roman"/>
              </w:rPr>
              <w:t>34°1</w:t>
            </w:r>
            <w:r>
              <w:rPr>
                <w:rFonts w:ascii="Times New Roman" w:hAnsi="Times New Roman" w:hint="eastAsia"/>
              </w:rPr>
              <w:t>6</w:t>
            </w:r>
            <w:r>
              <w:rPr>
                <w:rFonts w:ascii="Times New Roman" w:hAnsi="Times New Roman"/>
              </w:rPr>
              <w:t>′</w:t>
            </w:r>
            <w:r>
              <w:rPr>
                <w:rFonts w:ascii="Times New Roman" w:hAnsi="Times New Roman" w:hint="eastAsia"/>
              </w:rPr>
              <w:t>48.998</w:t>
            </w:r>
            <w:r>
              <w:rPr>
                <w:rFonts w:ascii="Times New Roman" w:hAnsi="Times New Roman"/>
              </w:rPr>
              <w:t>″</w:t>
            </w:r>
          </w:p>
        </w:tc>
      </w:tr>
      <w:tr w:rsidR="007C48B1">
        <w:trPr>
          <w:trHeight w:val="561"/>
          <w:jc w:val="center"/>
        </w:trPr>
        <w:tc>
          <w:tcPr>
            <w:tcW w:w="2382" w:type="dxa"/>
            <w:gridSpan w:val="2"/>
            <w:tcMar>
              <w:top w:w="16" w:type="dxa"/>
              <w:left w:w="16" w:type="dxa"/>
              <w:right w:w="16" w:type="dxa"/>
            </w:tcMar>
            <w:vAlign w:val="center"/>
          </w:tcPr>
          <w:p w:rsidR="007C48B1" w:rsidRDefault="009D4C05">
            <w:pPr>
              <w:adjustRightInd w:val="0"/>
              <w:snapToGrid w:val="0"/>
              <w:jc w:val="center"/>
              <w:rPr>
                <w:rFonts w:ascii="Times New Roman" w:hAnsi="Times New Roman"/>
                <w:b/>
                <w:bCs/>
              </w:rPr>
            </w:pPr>
            <w:r>
              <w:rPr>
                <w:rFonts w:ascii="Times New Roman" w:hAnsi="Times New Roman"/>
                <w:b/>
                <w:bCs/>
              </w:rPr>
              <w:t>国民经济</w:t>
            </w:r>
          </w:p>
          <w:p w:rsidR="007C48B1" w:rsidRDefault="009D4C05">
            <w:pPr>
              <w:adjustRightInd w:val="0"/>
              <w:snapToGrid w:val="0"/>
              <w:jc w:val="center"/>
              <w:rPr>
                <w:rFonts w:ascii="Times New Roman" w:hAnsi="Times New Roman"/>
                <w:b/>
                <w:bCs/>
              </w:rPr>
            </w:pPr>
            <w:r>
              <w:rPr>
                <w:rFonts w:ascii="Times New Roman" w:hAnsi="Times New Roman"/>
                <w:b/>
                <w:bCs/>
              </w:rPr>
              <w:t>行业类别</w:t>
            </w:r>
          </w:p>
        </w:tc>
        <w:tc>
          <w:tcPr>
            <w:tcW w:w="2070" w:type="dxa"/>
            <w:vAlign w:val="center"/>
          </w:tcPr>
          <w:p w:rsidR="007C48B1" w:rsidRDefault="009D4C05">
            <w:pPr>
              <w:adjustRightInd w:val="0"/>
              <w:snapToGrid w:val="0"/>
              <w:jc w:val="center"/>
              <w:rPr>
                <w:rFonts w:ascii="Times New Roman" w:hAnsi="Times New Roman"/>
              </w:rPr>
            </w:pPr>
            <w:r>
              <w:rPr>
                <w:rFonts w:ascii="Times New Roman" w:hAnsi="Times New Roman" w:hint="eastAsia"/>
              </w:rPr>
              <w:t>O8222</w:t>
            </w:r>
            <w:r>
              <w:rPr>
                <w:rFonts w:ascii="Times New Roman" w:hAnsi="Times New Roman" w:hint="eastAsia"/>
              </w:rPr>
              <w:t>宠物医院服务</w:t>
            </w:r>
          </w:p>
        </w:tc>
        <w:tc>
          <w:tcPr>
            <w:tcW w:w="1779" w:type="dxa"/>
            <w:vAlign w:val="center"/>
          </w:tcPr>
          <w:p w:rsidR="007C48B1" w:rsidRDefault="009D4C05">
            <w:pPr>
              <w:adjustRightInd w:val="0"/>
              <w:snapToGrid w:val="0"/>
              <w:jc w:val="center"/>
              <w:rPr>
                <w:rFonts w:ascii="Times New Roman" w:hAnsi="Times New Roman"/>
                <w:b/>
                <w:bCs/>
              </w:rPr>
            </w:pPr>
            <w:bookmarkStart w:id="1" w:name="_Hlk49843745"/>
            <w:r>
              <w:rPr>
                <w:rFonts w:ascii="Times New Roman" w:hAnsi="Times New Roman"/>
                <w:b/>
                <w:bCs/>
              </w:rPr>
              <w:t>建设项目</w:t>
            </w:r>
          </w:p>
          <w:p w:rsidR="007C48B1" w:rsidRDefault="009D4C05">
            <w:pPr>
              <w:adjustRightInd w:val="0"/>
              <w:snapToGrid w:val="0"/>
              <w:jc w:val="center"/>
              <w:rPr>
                <w:rFonts w:ascii="Times New Roman" w:hAnsi="Times New Roman"/>
              </w:rPr>
            </w:pPr>
            <w:r>
              <w:rPr>
                <w:rFonts w:ascii="Times New Roman" w:hAnsi="Times New Roman"/>
                <w:b/>
                <w:bCs/>
              </w:rPr>
              <w:t>行业类别</w:t>
            </w:r>
            <w:bookmarkEnd w:id="1"/>
          </w:p>
        </w:tc>
        <w:tc>
          <w:tcPr>
            <w:tcW w:w="2639" w:type="dxa"/>
            <w:vAlign w:val="center"/>
          </w:tcPr>
          <w:p w:rsidR="007C48B1" w:rsidRDefault="009D4C05">
            <w:pPr>
              <w:adjustRightInd w:val="0"/>
              <w:snapToGrid w:val="0"/>
              <w:jc w:val="center"/>
              <w:rPr>
                <w:rFonts w:ascii="Times New Roman" w:hAnsi="Times New Roman"/>
              </w:rPr>
            </w:pPr>
            <w:r>
              <w:rPr>
                <w:rFonts w:ascii="Times New Roman" w:hAnsi="Times New Roman" w:hint="eastAsia"/>
              </w:rPr>
              <w:t>123</w:t>
            </w:r>
            <w:r>
              <w:rPr>
                <w:rFonts w:ascii="Times New Roman" w:hAnsi="Times New Roman" w:hint="eastAsia"/>
              </w:rPr>
              <w:t>动物医院</w:t>
            </w:r>
          </w:p>
        </w:tc>
      </w:tr>
      <w:tr w:rsidR="007C48B1">
        <w:trPr>
          <w:trHeight w:val="1219"/>
          <w:jc w:val="center"/>
        </w:trPr>
        <w:tc>
          <w:tcPr>
            <w:tcW w:w="2382" w:type="dxa"/>
            <w:gridSpan w:val="2"/>
            <w:tcMar>
              <w:top w:w="16" w:type="dxa"/>
              <w:left w:w="16" w:type="dxa"/>
              <w:right w:w="16" w:type="dxa"/>
            </w:tcMar>
            <w:vAlign w:val="center"/>
          </w:tcPr>
          <w:p w:rsidR="007C48B1" w:rsidRDefault="009D4C05">
            <w:pPr>
              <w:adjustRightInd w:val="0"/>
              <w:snapToGrid w:val="0"/>
              <w:jc w:val="center"/>
              <w:rPr>
                <w:rFonts w:ascii="Times New Roman" w:hAnsi="Times New Roman"/>
              </w:rPr>
            </w:pPr>
            <w:r>
              <w:rPr>
                <w:rFonts w:ascii="Times New Roman" w:hAnsi="Times New Roman"/>
                <w:b/>
                <w:bCs/>
              </w:rPr>
              <w:t>建设性质</w:t>
            </w:r>
          </w:p>
        </w:tc>
        <w:tc>
          <w:tcPr>
            <w:tcW w:w="2070" w:type="dxa"/>
            <w:vAlign w:val="center"/>
          </w:tcPr>
          <w:p w:rsidR="007C48B1" w:rsidRDefault="009D4C05">
            <w:pPr>
              <w:jc w:val="left"/>
              <w:rPr>
                <w:rFonts w:ascii="Times New Roman" w:hAnsi="Times New Roman"/>
              </w:rPr>
            </w:pPr>
            <w:r>
              <w:rPr>
                <w:rFonts w:ascii="Times New Roman" w:hAnsi="Times New Roman"/>
              </w:rPr>
              <w:sym w:font="Wingdings 2" w:char="0052"/>
            </w:r>
            <w:r>
              <w:rPr>
                <w:rFonts w:ascii="Times New Roman" w:hAnsi="Times New Roman"/>
              </w:rPr>
              <w:t>新建（迁建）</w:t>
            </w:r>
          </w:p>
          <w:p w:rsidR="007C48B1" w:rsidRDefault="009D4C05">
            <w:pPr>
              <w:jc w:val="left"/>
              <w:rPr>
                <w:rFonts w:ascii="Times New Roman" w:hAnsi="Times New Roman"/>
              </w:rPr>
            </w:pPr>
            <w:r>
              <w:rPr>
                <w:rFonts w:ascii="Times New Roman" w:hAnsi="Times New Roman"/>
              </w:rPr>
              <w:sym w:font="Wingdings 2" w:char="00A3"/>
            </w:r>
            <w:r>
              <w:rPr>
                <w:rFonts w:ascii="Times New Roman" w:hAnsi="Times New Roman"/>
              </w:rPr>
              <w:t>改建</w:t>
            </w:r>
          </w:p>
          <w:p w:rsidR="007C48B1" w:rsidRDefault="009D4C05">
            <w:pPr>
              <w:jc w:val="left"/>
              <w:rPr>
                <w:rFonts w:ascii="Times New Roman" w:hAnsi="Times New Roman"/>
              </w:rPr>
            </w:pPr>
            <w:r>
              <w:rPr>
                <w:rFonts w:ascii="Times New Roman" w:hAnsi="Times New Roman"/>
              </w:rPr>
              <w:sym w:font="Wingdings 2" w:char="00A3"/>
            </w:r>
            <w:r>
              <w:rPr>
                <w:rFonts w:ascii="Times New Roman" w:hAnsi="Times New Roman"/>
              </w:rPr>
              <w:t>扩建</w:t>
            </w:r>
          </w:p>
          <w:p w:rsidR="007C48B1" w:rsidRDefault="009D4C05">
            <w:pPr>
              <w:jc w:val="left"/>
              <w:rPr>
                <w:rFonts w:ascii="Times New Roman" w:hAnsi="Times New Roman"/>
              </w:rPr>
            </w:pPr>
            <w:r>
              <w:rPr>
                <w:rFonts w:ascii="Times New Roman" w:hAnsi="Times New Roman"/>
              </w:rPr>
              <w:sym w:font="Wingdings 2" w:char="00A3"/>
            </w:r>
            <w:r>
              <w:rPr>
                <w:rFonts w:ascii="Times New Roman" w:hAnsi="Times New Roman"/>
              </w:rPr>
              <w:t>技术改造</w:t>
            </w:r>
          </w:p>
        </w:tc>
        <w:tc>
          <w:tcPr>
            <w:tcW w:w="1779" w:type="dxa"/>
            <w:vAlign w:val="center"/>
          </w:tcPr>
          <w:p w:rsidR="007C48B1" w:rsidRDefault="009D4C05">
            <w:pPr>
              <w:adjustRightInd w:val="0"/>
              <w:snapToGrid w:val="0"/>
              <w:jc w:val="center"/>
              <w:rPr>
                <w:rFonts w:ascii="Times New Roman" w:hAnsi="Times New Roman"/>
                <w:b/>
                <w:bCs/>
              </w:rPr>
            </w:pPr>
            <w:r>
              <w:rPr>
                <w:rFonts w:ascii="Times New Roman" w:hAnsi="Times New Roman"/>
                <w:b/>
                <w:bCs/>
              </w:rPr>
              <w:t>建设项目</w:t>
            </w:r>
          </w:p>
          <w:p w:rsidR="007C48B1" w:rsidRDefault="009D4C05">
            <w:pPr>
              <w:adjustRightInd w:val="0"/>
              <w:snapToGrid w:val="0"/>
              <w:jc w:val="center"/>
              <w:rPr>
                <w:rFonts w:ascii="Times New Roman" w:hAnsi="Times New Roman"/>
              </w:rPr>
            </w:pPr>
            <w:r>
              <w:rPr>
                <w:rFonts w:ascii="Times New Roman" w:hAnsi="Times New Roman"/>
                <w:b/>
                <w:bCs/>
              </w:rPr>
              <w:t>申报情形</w:t>
            </w:r>
          </w:p>
        </w:tc>
        <w:tc>
          <w:tcPr>
            <w:tcW w:w="2639" w:type="dxa"/>
            <w:vAlign w:val="center"/>
          </w:tcPr>
          <w:p w:rsidR="007C48B1" w:rsidRDefault="009D4C05">
            <w:pPr>
              <w:jc w:val="left"/>
              <w:rPr>
                <w:rFonts w:ascii="Times New Roman" w:hAnsi="Times New Roman"/>
              </w:rPr>
            </w:pPr>
            <w:r>
              <w:rPr>
                <w:rFonts w:ascii="Times New Roman" w:hAnsi="Times New Roman"/>
              </w:rPr>
              <w:sym w:font="Wingdings 2" w:char="0052"/>
            </w:r>
            <w:r>
              <w:rPr>
                <w:rFonts w:ascii="Times New Roman" w:hAnsi="Times New Roman"/>
              </w:rPr>
              <w:t>首次申报项目</w:t>
            </w:r>
          </w:p>
          <w:p w:rsidR="007C48B1" w:rsidRDefault="009D4C05">
            <w:pPr>
              <w:jc w:val="left"/>
              <w:rPr>
                <w:rFonts w:ascii="Times New Roman" w:hAnsi="Times New Roman"/>
              </w:rPr>
            </w:pPr>
            <w:r>
              <w:rPr>
                <w:rFonts w:ascii="Times New Roman" w:hAnsi="Times New Roman"/>
              </w:rPr>
              <w:sym w:font="Wingdings 2" w:char="00A3"/>
            </w:r>
            <w:r>
              <w:rPr>
                <w:rFonts w:ascii="Times New Roman" w:hAnsi="Times New Roman"/>
              </w:rPr>
              <w:t>不予批准后再次申报项目</w:t>
            </w:r>
          </w:p>
          <w:p w:rsidR="007C48B1" w:rsidRDefault="009D4C05">
            <w:pPr>
              <w:jc w:val="left"/>
              <w:rPr>
                <w:rFonts w:ascii="Times New Roman" w:hAnsi="Times New Roman"/>
              </w:rPr>
            </w:pPr>
            <w:r>
              <w:rPr>
                <w:rFonts w:ascii="Times New Roman" w:hAnsi="Times New Roman"/>
              </w:rPr>
              <w:sym w:font="Wingdings 2" w:char="00A3"/>
            </w:r>
            <w:r>
              <w:rPr>
                <w:rFonts w:ascii="Times New Roman" w:hAnsi="Times New Roman"/>
              </w:rPr>
              <w:t>超五年重新审核项目</w:t>
            </w:r>
          </w:p>
          <w:p w:rsidR="007C48B1" w:rsidRDefault="009D4C05">
            <w:pPr>
              <w:jc w:val="left"/>
              <w:rPr>
                <w:rFonts w:ascii="Times New Roman" w:hAnsi="Times New Roman"/>
              </w:rPr>
            </w:pPr>
            <w:r>
              <w:rPr>
                <w:rFonts w:ascii="Times New Roman" w:hAnsi="Times New Roman"/>
              </w:rPr>
              <w:sym w:font="Wingdings 2" w:char="00A3"/>
            </w:r>
            <w:r>
              <w:rPr>
                <w:rFonts w:ascii="Times New Roman" w:hAnsi="Times New Roman"/>
              </w:rPr>
              <w:t>重大变动重新报批项目</w:t>
            </w:r>
          </w:p>
        </w:tc>
      </w:tr>
      <w:tr w:rsidR="007C48B1">
        <w:trPr>
          <w:trHeight w:val="584"/>
          <w:jc w:val="center"/>
        </w:trPr>
        <w:tc>
          <w:tcPr>
            <w:tcW w:w="2382" w:type="dxa"/>
            <w:gridSpan w:val="2"/>
            <w:tcMar>
              <w:top w:w="16" w:type="dxa"/>
              <w:left w:w="16" w:type="dxa"/>
              <w:right w:w="16" w:type="dxa"/>
            </w:tcMar>
            <w:vAlign w:val="center"/>
          </w:tcPr>
          <w:p w:rsidR="007C48B1" w:rsidRDefault="009D4C05">
            <w:pPr>
              <w:adjustRightInd w:val="0"/>
              <w:snapToGrid w:val="0"/>
              <w:jc w:val="center"/>
              <w:rPr>
                <w:rFonts w:ascii="Times New Roman" w:hAnsi="Times New Roman"/>
              </w:rPr>
            </w:pPr>
            <w:r>
              <w:rPr>
                <w:rFonts w:ascii="Times New Roman" w:hAnsi="Times New Roman"/>
                <w:b/>
                <w:bCs/>
              </w:rPr>
              <w:t>项目审批部门</w:t>
            </w:r>
          </w:p>
        </w:tc>
        <w:tc>
          <w:tcPr>
            <w:tcW w:w="2070" w:type="dxa"/>
            <w:vAlign w:val="center"/>
          </w:tcPr>
          <w:p w:rsidR="007C48B1" w:rsidRDefault="009D4C05">
            <w:pPr>
              <w:adjustRightInd w:val="0"/>
              <w:snapToGrid w:val="0"/>
              <w:jc w:val="center"/>
              <w:rPr>
                <w:rFonts w:ascii="Times New Roman" w:hAnsi="Times New Roman"/>
              </w:rPr>
            </w:pPr>
            <w:r>
              <w:rPr>
                <w:rFonts w:ascii="Times New Roman" w:hAnsi="Times New Roman" w:hint="eastAsia"/>
              </w:rPr>
              <w:t>/</w:t>
            </w:r>
          </w:p>
        </w:tc>
        <w:tc>
          <w:tcPr>
            <w:tcW w:w="1779" w:type="dxa"/>
            <w:vAlign w:val="center"/>
          </w:tcPr>
          <w:p w:rsidR="007C48B1" w:rsidRDefault="009D4C05">
            <w:pPr>
              <w:adjustRightInd w:val="0"/>
              <w:snapToGrid w:val="0"/>
              <w:jc w:val="center"/>
              <w:rPr>
                <w:rFonts w:ascii="Times New Roman" w:hAnsi="Times New Roman"/>
              </w:rPr>
            </w:pPr>
            <w:r>
              <w:rPr>
                <w:rFonts w:ascii="Times New Roman" w:hAnsi="Times New Roman"/>
                <w:b/>
                <w:bCs/>
              </w:rPr>
              <w:t>项目审批文号</w:t>
            </w:r>
          </w:p>
        </w:tc>
        <w:tc>
          <w:tcPr>
            <w:tcW w:w="2639" w:type="dxa"/>
            <w:vAlign w:val="center"/>
          </w:tcPr>
          <w:p w:rsidR="007C48B1" w:rsidRDefault="009D4C05">
            <w:pPr>
              <w:adjustRightInd w:val="0"/>
              <w:snapToGrid w:val="0"/>
              <w:jc w:val="center"/>
              <w:rPr>
                <w:rFonts w:ascii="Times New Roman" w:hAnsi="Times New Roman"/>
              </w:rPr>
            </w:pPr>
            <w:r>
              <w:rPr>
                <w:rFonts w:ascii="Times New Roman" w:hAnsi="Times New Roman" w:hint="eastAsia"/>
              </w:rPr>
              <w:t>/</w:t>
            </w:r>
          </w:p>
        </w:tc>
      </w:tr>
      <w:tr w:rsidR="007C48B1">
        <w:trPr>
          <w:trHeight w:val="497"/>
          <w:jc w:val="center"/>
        </w:trPr>
        <w:tc>
          <w:tcPr>
            <w:tcW w:w="2382" w:type="dxa"/>
            <w:gridSpan w:val="2"/>
            <w:tcMar>
              <w:top w:w="16" w:type="dxa"/>
              <w:left w:w="16" w:type="dxa"/>
              <w:right w:w="16" w:type="dxa"/>
            </w:tcMar>
            <w:vAlign w:val="center"/>
          </w:tcPr>
          <w:p w:rsidR="007C48B1" w:rsidRDefault="009D4C05">
            <w:pPr>
              <w:adjustRightInd w:val="0"/>
              <w:snapToGrid w:val="0"/>
              <w:jc w:val="center"/>
              <w:rPr>
                <w:rFonts w:ascii="Times New Roman" w:hAnsi="Times New Roman"/>
                <w:b/>
                <w:bCs/>
              </w:rPr>
            </w:pPr>
            <w:r>
              <w:rPr>
                <w:rFonts w:ascii="Times New Roman" w:hAnsi="Times New Roman"/>
                <w:b/>
                <w:bCs/>
              </w:rPr>
              <w:t>总投资（万元）</w:t>
            </w:r>
          </w:p>
        </w:tc>
        <w:tc>
          <w:tcPr>
            <w:tcW w:w="2070" w:type="dxa"/>
            <w:vAlign w:val="center"/>
          </w:tcPr>
          <w:p w:rsidR="007C48B1" w:rsidRDefault="009D4C05">
            <w:pPr>
              <w:adjustRightInd w:val="0"/>
              <w:snapToGrid w:val="0"/>
              <w:jc w:val="center"/>
              <w:rPr>
                <w:rFonts w:ascii="Times New Roman" w:hAnsi="Times New Roman"/>
              </w:rPr>
            </w:pPr>
            <w:r>
              <w:rPr>
                <w:rFonts w:ascii="Times New Roman" w:hAnsi="Times New Roman" w:hint="eastAsia"/>
              </w:rPr>
              <w:t>30</w:t>
            </w:r>
          </w:p>
        </w:tc>
        <w:tc>
          <w:tcPr>
            <w:tcW w:w="1779" w:type="dxa"/>
            <w:tcMar>
              <w:top w:w="16" w:type="dxa"/>
              <w:left w:w="16" w:type="dxa"/>
              <w:right w:w="16" w:type="dxa"/>
            </w:tcMar>
            <w:vAlign w:val="center"/>
          </w:tcPr>
          <w:p w:rsidR="007C48B1" w:rsidRDefault="009D4C05">
            <w:pPr>
              <w:adjustRightInd w:val="0"/>
              <w:snapToGrid w:val="0"/>
              <w:jc w:val="center"/>
              <w:rPr>
                <w:rFonts w:ascii="Times New Roman" w:hAnsi="Times New Roman"/>
                <w:b/>
                <w:bCs/>
              </w:rPr>
            </w:pPr>
            <w:r>
              <w:rPr>
                <w:rFonts w:ascii="Times New Roman" w:hAnsi="Times New Roman"/>
                <w:b/>
                <w:bCs/>
              </w:rPr>
              <w:t>环保投资（万元）</w:t>
            </w:r>
          </w:p>
        </w:tc>
        <w:tc>
          <w:tcPr>
            <w:tcW w:w="2639" w:type="dxa"/>
            <w:vAlign w:val="center"/>
          </w:tcPr>
          <w:p w:rsidR="007C48B1" w:rsidRDefault="009D4C05">
            <w:pPr>
              <w:adjustRightInd w:val="0"/>
              <w:snapToGrid w:val="0"/>
              <w:jc w:val="center"/>
              <w:rPr>
                <w:rFonts w:ascii="Times New Roman" w:hAnsi="Times New Roman"/>
              </w:rPr>
            </w:pPr>
            <w:r>
              <w:rPr>
                <w:rFonts w:ascii="Times New Roman" w:hAnsi="Times New Roman" w:hint="eastAsia"/>
              </w:rPr>
              <w:t>1.5</w:t>
            </w:r>
          </w:p>
        </w:tc>
      </w:tr>
      <w:tr w:rsidR="007C48B1">
        <w:trPr>
          <w:trHeight w:val="497"/>
          <w:jc w:val="center"/>
        </w:trPr>
        <w:tc>
          <w:tcPr>
            <w:tcW w:w="2382" w:type="dxa"/>
            <w:gridSpan w:val="2"/>
            <w:tcMar>
              <w:top w:w="16" w:type="dxa"/>
              <w:left w:w="16" w:type="dxa"/>
              <w:right w:w="16" w:type="dxa"/>
            </w:tcMar>
            <w:vAlign w:val="center"/>
          </w:tcPr>
          <w:p w:rsidR="007C48B1" w:rsidRDefault="009D4C05">
            <w:pPr>
              <w:adjustRightInd w:val="0"/>
              <w:snapToGrid w:val="0"/>
              <w:jc w:val="center"/>
              <w:rPr>
                <w:rFonts w:ascii="Times New Roman" w:hAnsi="Times New Roman"/>
                <w:b/>
                <w:bCs/>
              </w:rPr>
            </w:pPr>
            <w:r>
              <w:rPr>
                <w:rFonts w:ascii="Times New Roman" w:hAnsi="Times New Roman"/>
                <w:b/>
                <w:bCs/>
              </w:rPr>
              <w:t>环保投资占比（</w:t>
            </w:r>
            <w:r>
              <w:rPr>
                <w:rFonts w:ascii="Times New Roman" w:hAnsi="Times New Roman"/>
                <w:b/>
                <w:bCs/>
              </w:rPr>
              <w:t>%</w:t>
            </w:r>
            <w:r>
              <w:rPr>
                <w:rFonts w:ascii="Times New Roman" w:hAnsi="Times New Roman"/>
                <w:b/>
                <w:bCs/>
              </w:rPr>
              <w:t>）</w:t>
            </w:r>
          </w:p>
        </w:tc>
        <w:tc>
          <w:tcPr>
            <w:tcW w:w="2070" w:type="dxa"/>
            <w:vAlign w:val="center"/>
          </w:tcPr>
          <w:p w:rsidR="007C48B1" w:rsidRDefault="009D4C05">
            <w:pPr>
              <w:adjustRightInd w:val="0"/>
              <w:snapToGrid w:val="0"/>
              <w:jc w:val="center"/>
              <w:rPr>
                <w:rFonts w:ascii="Times New Roman" w:hAnsi="Times New Roman"/>
              </w:rPr>
            </w:pPr>
            <w:r>
              <w:rPr>
                <w:rFonts w:ascii="Times New Roman" w:hAnsi="Times New Roman" w:hint="eastAsia"/>
              </w:rPr>
              <w:t>5%</w:t>
            </w:r>
          </w:p>
        </w:tc>
        <w:tc>
          <w:tcPr>
            <w:tcW w:w="1779" w:type="dxa"/>
            <w:tcMar>
              <w:top w:w="16" w:type="dxa"/>
              <w:left w:w="16" w:type="dxa"/>
              <w:right w:w="16" w:type="dxa"/>
            </w:tcMar>
            <w:vAlign w:val="center"/>
          </w:tcPr>
          <w:p w:rsidR="007C48B1" w:rsidRDefault="009D4C05">
            <w:pPr>
              <w:adjustRightInd w:val="0"/>
              <w:snapToGrid w:val="0"/>
              <w:jc w:val="center"/>
              <w:rPr>
                <w:rFonts w:ascii="Times New Roman" w:hAnsi="Times New Roman"/>
                <w:b/>
                <w:bCs/>
              </w:rPr>
            </w:pPr>
            <w:r>
              <w:rPr>
                <w:rFonts w:ascii="Times New Roman" w:hAnsi="Times New Roman"/>
                <w:b/>
                <w:bCs/>
              </w:rPr>
              <w:t>施工工期</w:t>
            </w:r>
          </w:p>
        </w:tc>
        <w:tc>
          <w:tcPr>
            <w:tcW w:w="2639" w:type="dxa"/>
            <w:vAlign w:val="center"/>
          </w:tcPr>
          <w:p w:rsidR="007C48B1" w:rsidRDefault="007C48B1">
            <w:pPr>
              <w:adjustRightInd w:val="0"/>
              <w:snapToGrid w:val="0"/>
              <w:jc w:val="center"/>
              <w:rPr>
                <w:rFonts w:ascii="Times New Roman" w:hAnsi="Times New Roman"/>
              </w:rPr>
            </w:pPr>
          </w:p>
        </w:tc>
      </w:tr>
      <w:tr w:rsidR="007C48B1">
        <w:trPr>
          <w:trHeight w:val="497"/>
          <w:jc w:val="center"/>
        </w:trPr>
        <w:tc>
          <w:tcPr>
            <w:tcW w:w="2382" w:type="dxa"/>
            <w:gridSpan w:val="2"/>
            <w:tcMar>
              <w:top w:w="16" w:type="dxa"/>
              <w:left w:w="16" w:type="dxa"/>
              <w:right w:w="16" w:type="dxa"/>
            </w:tcMar>
            <w:vAlign w:val="center"/>
          </w:tcPr>
          <w:p w:rsidR="007C48B1" w:rsidRDefault="009D4C05">
            <w:pPr>
              <w:adjustRightInd w:val="0"/>
              <w:snapToGrid w:val="0"/>
              <w:jc w:val="center"/>
              <w:rPr>
                <w:rFonts w:ascii="Times New Roman" w:hAnsi="Times New Roman"/>
              </w:rPr>
            </w:pPr>
            <w:r>
              <w:rPr>
                <w:rFonts w:ascii="Times New Roman" w:hAnsi="Times New Roman"/>
                <w:b/>
                <w:bCs/>
              </w:rPr>
              <w:t>是否开工建设</w:t>
            </w:r>
          </w:p>
        </w:tc>
        <w:tc>
          <w:tcPr>
            <w:tcW w:w="2070" w:type="dxa"/>
            <w:vAlign w:val="center"/>
          </w:tcPr>
          <w:p w:rsidR="007C48B1" w:rsidRDefault="009D4C05">
            <w:pPr>
              <w:adjustRightInd w:val="0"/>
              <w:snapToGrid w:val="0"/>
              <w:rPr>
                <w:rFonts w:ascii="Times New Roman" w:hAnsi="Times New Roman"/>
              </w:rPr>
            </w:pPr>
            <w:r>
              <w:rPr>
                <w:rFonts w:ascii="Times New Roman" w:hAnsi="Times New Roman"/>
              </w:rPr>
              <w:sym w:font="Wingdings 2" w:char="0052"/>
            </w:r>
            <w:proofErr w:type="gramStart"/>
            <w:r>
              <w:rPr>
                <w:rFonts w:ascii="Times New Roman" w:hAnsi="Times New Roman"/>
              </w:rPr>
              <w:t>否</w:t>
            </w:r>
            <w:proofErr w:type="gramEnd"/>
          </w:p>
          <w:p w:rsidR="007C48B1" w:rsidRDefault="009D4C05">
            <w:pPr>
              <w:adjustRightInd w:val="0"/>
              <w:snapToGrid w:val="0"/>
              <w:rPr>
                <w:rFonts w:ascii="Times New Roman" w:hAnsi="Times New Roman"/>
              </w:rPr>
            </w:pPr>
            <w:r>
              <w:rPr>
                <w:rFonts w:ascii="Times New Roman" w:hAnsi="Times New Roman"/>
              </w:rPr>
              <w:sym w:font="Wingdings 2" w:char="00A3"/>
            </w:r>
            <w:r>
              <w:rPr>
                <w:rFonts w:ascii="Times New Roman" w:hAnsi="Times New Roman"/>
              </w:rPr>
              <w:t>是：</w:t>
            </w:r>
            <w:r>
              <w:rPr>
                <w:rFonts w:ascii="Times New Roman" w:hAnsi="Times New Roman"/>
                <w:u w:val="single"/>
              </w:rPr>
              <w:t xml:space="preserve"> </w:t>
            </w:r>
            <w:r>
              <w:rPr>
                <w:rFonts w:ascii="Times New Roman" w:hAnsi="Times New Roman" w:hint="eastAsia"/>
                <w:u w:val="single"/>
              </w:rPr>
              <w:t xml:space="preserve">     </w:t>
            </w:r>
            <w:r>
              <w:rPr>
                <w:rFonts w:ascii="Times New Roman" w:hAnsi="Times New Roman"/>
                <w:u w:val="single"/>
              </w:rPr>
              <w:t xml:space="preserve"> </w:t>
            </w:r>
          </w:p>
        </w:tc>
        <w:tc>
          <w:tcPr>
            <w:tcW w:w="1779" w:type="dxa"/>
            <w:tcMar>
              <w:top w:w="16" w:type="dxa"/>
              <w:left w:w="16" w:type="dxa"/>
              <w:right w:w="16" w:type="dxa"/>
            </w:tcMar>
            <w:vAlign w:val="center"/>
          </w:tcPr>
          <w:p w:rsidR="007C48B1" w:rsidRDefault="009D4C05">
            <w:pPr>
              <w:adjustRightInd w:val="0"/>
              <w:snapToGrid w:val="0"/>
              <w:jc w:val="center"/>
              <w:rPr>
                <w:rFonts w:ascii="Times New Roman" w:hAnsi="Times New Roman"/>
              </w:rPr>
            </w:pPr>
            <w:r>
              <w:rPr>
                <w:rFonts w:ascii="Times New Roman" w:hAnsi="Times New Roman"/>
                <w:b/>
                <w:bCs/>
                <w:spacing w:val="-6"/>
              </w:rPr>
              <w:t>用地面积（</w:t>
            </w:r>
            <w:r>
              <w:rPr>
                <w:rFonts w:ascii="Times New Roman" w:hAnsi="Times New Roman"/>
                <w:b/>
                <w:bCs/>
                <w:spacing w:val="-6"/>
              </w:rPr>
              <w:t>m</w:t>
            </w:r>
            <w:r>
              <w:rPr>
                <w:rFonts w:ascii="Times New Roman" w:hAnsi="Times New Roman"/>
                <w:b/>
                <w:bCs/>
                <w:spacing w:val="-6"/>
                <w:vertAlign w:val="superscript"/>
              </w:rPr>
              <w:t>2</w:t>
            </w:r>
            <w:r>
              <w:rPr>
                <w:rFonts w:ascii="Times New Roman" w:hAnsi="Times New Roman"/>
                <w:b/>
                <w:bCs/>
                <w:spacing w:val="-6"/>
              </w:rPr>
              <w:t>）</w:t>
            </w:r>
          </w:p>
        </w:tc>
        <w:tc>
          <w:tcPr>
            <w:tcW w:w="2639" w:type="dxa"/>
            <w:vAlign w:val="center"/>
          </w:tcPr>
          <w:p w:rsidR="007C48B1" w:rsidRDefault="009D4C05">
            <w:pPr>
              <w:adjustRightInd w:val="0"/>
              <w:snapToGrid w:val="0"/>
              <w:jc w:val="center"/>
              <w:rPr>
                <w:rFonts w:ascii="Times New Roman" w:hAnsi="Times New Roman"/>
              </w:rPr>
            </w:pPr>
            <w:r>
              <w:rPr>
                <w:rFonts w:ascii="Times New Roman" w:hAnsi="Times New Roman" w:hint="eastAsia"/>
              </w:rPr>
              <w:t>占地面积</w:t>
            </w:r>
            <w:r>
              <w:rPr>
                <w:rFonts w:ascii="Times New Roman" w:hAnsi="Times New Roman" w:hint="eastAsia"/>
              </w:rPr>
              <w:t>173.12m</w:t>
            </w:r>
            <w:r>
              <w:rPr>
                <w:rFonts w:ascii="Times New Roman" w:hAnsi="Times New Roman" w:hint="eastAsia"/>
                <w:vertAlign w:val="superscript"/>
              </w:rPr>
              <w:t>2</w:t>
            </w:r>
          </w:p>
        </w:tc>
      </w:tr>
      <w:tr w:rsidR="007C48B1">
        <w:tblPrEx>
          <w:tblCellMar>
            <w:left w:w="108" w:type="dxa"/>
            <w:right w:w="108" w:type="dxa"/>
          </w:tblCellMar>
        </w:tblPrEx>
        <w:trPr>
          <w:trHeight w:val="1297"/>
          <w:jc w:val="center"/>
        </w:trPr>
        <w:tc>
          <w:tcPr>
            <w:tcW w:w="2382" w:type="dxa"/>
            <w:gridSpan w:val="2"/>
            <w:vAlign w:val="center"/>
          </w:tcPr>
          <w:p w:rsidR="007C48B1" w:rsidRDefault="009D4C05">
            <w:pPr>
              <w:autoSpaceDE w:val="0"/>
              <w:autoSpaceDN w:val="0"/>
              <w:adjustRightInd w:val="0"/>
              <w:snapToGrid w:val="0"/>
              <w:jc w:val="center"/>
              <w:rPr>
                <w:rFonts w:ascii="Times New Roman" w:hAnsi="Times New Roman"/>
                <w:b/>
                <w:bCs/>
              </w:rPr>
            </w:pPr>
            <w:r>
              <w:rPr>
                <w:rFonts w:ascii="Times New Roman" w:hAnsi="Times New Roman"/>
                <w:b/>
                <w:bCs/>
              </w:rPr>
              <w:t>专项评价设置情况</w:t>
            </w:r>
          </w:p>
        </w:tc>
        <w:tc>
          <w:tcPr>
            <w:tcW w:w="6488" w:type="dxa"/>
            <w:gridSpan w:val="3"/>
            <w:vAlign w:val="center"/>
          </w:tcPr>
          <w:p w:rsidR="007C48B1" w:rsidRDefault="009D4C05">
            <w:pPr>
              <w:autoSpaceDE w:val="0"/>
              <w:autoSpaceDN w:val="0"/>
              <w:adjustRightInd w:val="0"/>
              <w:snapToGrid w:val="0"/>
              <w:jc w:val="center"/>
              <w:rPr>
                <w:rFonts w:ascii="Times New Roman" w:hAnsi="Times New Roman"/>
              </w:rPr>
            </w:pPr>
            <w:r>
              <w:rPr>
                <w:rFonts w:ascii="Times New Roman" w:hAnsi="Times New Roman" w:hint="eastAsia"/>
              </w:rPr>
              <w:t>无</w:t>
            </w:r>
          </w:p>
        </w:tc>
      </w:tr>
      <w:tr w:rsidR="007C48B1">
        <w:tblPrEx>
          <w:tblCellMar>
            <w:left w:w="108" w:type="dxa"/>
            <w:right w:w="108" w:type="dxa"/>
          </w:tblCellMar>
        </w:tblPrEx>
        <w:trPr>
          <w:trHeight w:val="1461"/>
          <w:jc w:val="center"/>
        </w:trPr>
        <w:tc>
          <w:tcPr>
            <w:tcW w:w="2382" w:type="dxa"/>
            <w:gridSpan w:val="2"/>
            <w:vAlign w:val="center"/>
          </w:tcPr>
          <w:p w:rsidR="007C48B1" w:rsidRDefault="009D4C05">
            <w:pPr>
              <w:autoSpaceDE w:val="0"/>
              <w:autoSpaceDN w:val="0"/>
              <w:adjustRightInd w:val="0"/>
              <w:snapToGrid w:val="0"/>
              <w:jc w:val="center"/>
              <w:rPr>
                <w:rFonts w:ascii="Times New Roman" w:hAnsi="Times New Roman"/>
                <w:b/>
                <w:bCs/>
              </w:rPr>
            </w:pPr>
            <w:r>
              <w:rPr>
                <w:rFonts w:ascii="Times New Roman" w:hAnsi="Times New Roman"/>
                <w:b/>
                <w:bCs/>
              </w:rPr>
              <w:t>规划情况</w:t>
            </w:r>
          </w:p>
        </w:tc>
        <w:tc>
          <w:tcPr>
            <w:tcW w:w="6488" w:type="dxa"/>
            <w:gridSpan w:val="3"/>
            <w:vAlign w:val="center"/>
          </w:tcPr>
          <w:p w:rsidR="007C48B1" w:rsidRDefault="009D4C05">
            <w:pPr>
              <w:autoSpaceDE w:val="0"/>
              <w:autoSpaceDN w:val="0"/>
              <w:adjustRightInd w:val="0"/>
              <w:snapToGrid w:val="0"/>
              <w:jc w:val="center"/>
              <w:rPr>
                <w:rFonts w:ascii="Times New Roman" w:hAnsi="Times New Roman"/>
              </w:rPr>
            </w:pPr>
            <w:r>
              <w:rPr>
                <w:rFonts w:ascii="Times New Roman" w:hAnsi="Times New Roman" w:hint="eastAsia"/>
              </w:rPr>
              <w:t>无</w:t>
            </w:r>
          </w:p>
        </w:tc>
      </w:tr>
      <w:tr w:rsidR="007C48B1">
        <w:tblPrEx>
          <w:tblCellMar>
            <w:left w:w="108" w:type="dxa"/>
            <w:right w:w="108" w:type="dxa"/>
          </w:tblCellMar>
        </w:tblPrEx>
        <w:trPr>
          <w:trHeight w:val="1242"/>
          <w:jc w:val="center"/>
        </w:trPr>
        <w:tc>
          <w:tcPr>
            <w:tcW w:w="2382" w:type="dxa"/>
            <w:gridSpan w:val="2"/>
            <w:vAlign w:val="center"/>
          </w:tcPr>
          <w:p w:rsidR="007C48B1" w:rsidRDefault="009D4C05">
            <w:pPr>
              <w:adjustRightInd w:val="0"/>
              <w:snapToGrid w:val="0"/>
              <w:jc w:val="center"/>
              <w:rPr>
                <w:rFonts w:ascii="Times New Roman" w:hAnsi="Times New Roman"/>
                <w:b/>
                <w:bCs/>
              </w:rPr>
            </w:pPr>
            <w:r>
              <w:rPr>
                <w:rFonts w:ascii="Times New Roman" w:hAnsi="Times New Roman"/>
                <w:b/>
                <w:bCs/>
              </w:rPr>
              <w:t>规划环境影响</w:t>
            </w:r>
          </w:p>
          <w:p w:rsidR="007C48B1" w:rsidRDefault="009D4C05">
            <w:pPr>
              <w:adjustRightInd w:val="0"/>
              <w:snapToGrid w:val="0"/>
              <w:jc w:val="center"/>
              <w:rPr>
                <w:rFonts w:ascii="Times New Roman" w:hAnsi="Times New Roman"/>
                <w:b/>
                <w:bCs/>
              </w:rPr>
            </w:pPr>
            <w:r>
              <w:rPr>
                <w:rFonts w:ascii="Times New Roman" w:hAnsi="Times New Roman"/>
                <w:b/>
                <w:bCs/>
              </w:rPr>
              <w:t>评价情况</w:t>
            </w:r>
          </w:p>
        </w:tc>
        <w:tc>
          <w:tcPr>
            <w:tcW w:w="6488" w:type="dxa"/>
            <w:gridSpan w:val="3"/>
            <w:vAlign w:val="center"/>
          </w:tcPr>
          <w:p w:rsidR="007C48B1" w:rsidRDefault="009D4C05">
            <w:pPr>
              <w:autoSpaceDE w:val="0"/>
              <w:autoSpaceDN w:val="0"/>
              <w:adjustRightInd w:val="0"/>
              <w:snapToGrid w:val="0"/>
              <w:jc w:val="center"/>
              <w:rPr>
                <w:rFonts w:ascii="Times New Roman" w:hAnsi="Times New Roman"/>
              </w:rPr>
            </w:pPr>
            <w:r>
              <w:rPr>
                <w:rFonts w:ascii="Times New Roman" w:hAnsi="Times New Roman" w:hint="eastAsia"/>
              </w:rPr>
              <w:t>无</w:t>
            </w:r>
          </w:p>
        </w:tc>
      </w:tr>
      <w:tr w:rsidR="007C48B1">
        <w:tblPrEx>
          <w:tblCellMar>
            <w:left w:w="108" w:type="dxa"/>
            <w:right w:w="108" w:type="dxa"/>
          </w:tblCellMar>
        </w:tblPrEx>
        <w:trPr>
          <w:trHeight w:val="1324"/>
          <w:jc w:val="center"/>
        </w:trPr>
        <w:tc>
          <w:tcPr>
            <w:tcW w:w="2382" w:type="dxa"/>
            <w:gridSpan w:val="2"/>
            <w:vAlign w:val="center"/>
          </w:tcPr>
          <w:p w:rsidR="007C48B1" w:rsidRDefault="009D4C05">
            <w:pPr>
              <w:autoSpaceDE w:val="0"/>
              <w:autoSpaceDN w:val="0"/>
              <w:adjustRightInd w:val="0"/>
              <w:snapToGrid w:val="0"/>
              <w:jc w:val="center"/>
              <w:rPr>
                <w:rFonts w:ascii="Times New Roman" w:hAnsi="Times New Roman"/>
                <w:b/>
                <w:bCs/>
              </w:rPr>
            </w:pPr>
            <w:r>
              <w:rPr>
                <w:rFonts w:ascii="Times New Roman" w:hAnsi="Times New Roman"/>
                <w:b/>
                <w:bCs/>
              </w:rPr>
              <w:t>规划及规划环境</w:t>
            </w:r>
          </w:p>
          <w:p w:rsidR="007C48B1" w:rsidRDefault="009D4C05">
            <w:pPr>
              <w:autoSpaceDE w:val="0"/>
              <w:autoSpaceDN w:val="0"/>
              <w:adjustRightInd w:val="0"/>
              <w:snapToGrid w:val="0"/>
              <w:jc w:val="center"/>
              <w:rPr>
                <w:rFonts w:ascii="Times New Roman" w:hAnsi="Times New Roman"/>
                <w:b/>
                <w:bCs/>
              </w:rPr>
            </w:pPr>
            <w:r>
              <w:rPr>
                <w:rFonts w:ascii="Times New Roman" w:hAnsi="Times New Roman"/>
                <w:b/>
                <w:bCs/>
              </w:rPr>
              <w:t>影响评价符合性分析</w:t>
            </w:r>
          </w:p>
        </w:tc>
        <w:tc>
          <w:tcPr>
            <w:tcW w:w="6488" w:type="dxa"/>
            <w:gridSpan w:val="3"/>
            <w:vAlign w:val="center"/>
          </w:tcPr>
          <w:p w:rsidR="007C48B1" w:rsidRDefault="009D4C05">
            <w:pPr>
              <w:autoSpaceDE w:val="0"/>
              <w:autoSpaceDN w:val="0"/>
              <w:adjustRightInd w:val="0"/>
              <w:snapToGrid w:val="0"/>
              <w:jc w:val="center"/>
              <w:rPr>
                <w:rFonts w:ascii="Times New Roman" w:hAnsi="Times New Roman"/>
              </w:rPr>
            </w:pPr>
            <w:r>
              <w:rPr>
                <w:rFonts w:ascii="Times New Roman" w:hAnsi="Times New Roman" w:hint="eastAsia"/>
              </w:rPr>
              <w:t>无</w:t>
            </w:r>
          </w:p>
        </w:tc>
      </w:tr>
      <w:tr w:rsidR="007C48B1">
        <w:tblPrEx>
          <w:tblCellMar>
            <w:left w:w="108" w:type="dxa"/>
            <w:right w:w="108" w:type="dxa"/>
          </w:tblCellMar>
        </w:tblPrEx>
        <w:trPr>
          <w:trHeight w:val="1843"/>
          <w:jc w:val="center"/>
        </w:trPr>
        <w:tc>
          <w:tcPr>
            <w:tcW w:w="670" w:type="dxa"/>
            <w:vAlign w:val="center"/>
          </w:tcPr>
          <w:p w:rsidR="007C48B1" w:rsidRDefault="009D4C05">
            <w:pPr>
              <w:autoSpaceDE w:val="0"/>
              <w:autoSpaceDN w:val="0"/>
              <w:adjustRightInd w:val="0"/>
              <w:snapToGrid w:val="0"/>
              <w:jc w:val="center"/>
              <w:rPr>
                <w:rFonts w:ascii="Times New Roman" w:hAnsi="Times New Roman"/>
                <w:b/>
                <w:bCs/>
              </w:rPr>
            </w:pPr>
            <w:r>
              <w:rPr>
                <w:rFonts w:ascii="Times New Roman" w:hAnsi="Times New Roman"/>
                <w:b/>
                <w:bCs/>
              </w:rPr>
              <w:lastRenderedPageBreak/>
              <w:t>其他符合性分析</w:t>
            </w:r>
          </w:p>
        </w:tc>
        <w:tc>
          <w:tcPr>
            <w:tcW w:w="8200" w:type="dxa"/>
            <w:gridSpan w:val="4"/>
            <w:vAlign w:val="center"/>
          </w:tcPr>
          <w:p w:rsidR="007C48B1" w:rsidRDefault="009D4C05">
            <w:pPr>
              <w:pStyle w:val="22"/>
              <w:spacing w:line="360" w:lineRule="auto"/>
              <w:jc w:val="left"/>
            </w:pPr>
            <w:r>
              <w:rPr>
                <w:rFonts w:hint="eastAsia"/>
              </w:rPr>
              <w:t>1</w:t>
            </w:r>
            <w:r>
              <w:rPr>
                <w:rFonts w:hint="eastAsia"/>
              </w:rPr>
              <w:t>、产业政策符合性</w:t>
            </w:r>
          </w:p>
          <w:p w:rsidR="007C48B1" w:rsidRDefault="009D4C05">
            <w:pPr>
              <w:pStyle w:val="22"/>
              <w:spacing w:line="360" w:lineRule="auto"/>
              <w:jc w:val="left"/>
            </w:pPr>
            <w:r>
              <w:rPr>
                <w:rFonts w:hint="eastAsia"/>
              </w:rPr>
              <w:t>根据《产业结构调整指导目录（</w:t>
            </w:r>
            <w:r>
              <w:t>2019</w:t>
            </w:r>
            <w:r>
              <w:rPr>
                <w:rFonts w:hint="eastAsia"/>
              </w:rPr>
              <w:t>年本）》，本项目不属于其中的禁止、限制、鼓励类，为允许建设的项目，符合国家产业政策的要求。</w:t>
            </w:r>
          </w:p>
          <w:p w:rsidR="007C48B1" w:rsidRDefault="009D4C05">
            <w:pPr>
              <w:pStyle w:val="22"/>
              <w:spacing w:line="360" w:lineRule="auto"/>
              <w:jc w:val="left"/>
            </w:pPr>
            <w:r>
              <w:rPr>
                <w:rFonts w:hint="eastAsia"/>
              </w:rPr>
              <w:t>2</w:t>
            </w:r>
            <w:r>
              <w:rPr>
                <w:rFonts w:hint="eastAsia"/>
              </w:rPr>
              <w:t>、相关</w:t>
            </w:r>
            <w:proofErr w:type="gramStart"/>
            <w:r>
              <w:rPr>
                <w:rFonts w:hint="eastAsia"/>
              </w:rPr>
              <w:t>关</w:t>
            </w:r>
            <w:proofErr w:type="gramEnd"/>
            <w:r>
              <w:rPr>
                <w:rFonts w:hint="eastAsia"/>
              </w:rPr>
              <w:t>生态环境保护政策及规划</w:t>
            </w:r>
            <w:r>
              <w:t>符合性</w:t>
            </w:r>
          </w:p>
          <w:p w:rsidR="007C48B1" w:rsidRDefault="009D4C05">
            <w:pPr>
              <w:pStyle w:val="22"/>
              <w:spacing w:line="360" w:lineRule="auto"/>
              <w:jc w:val="left"/>
            </w:pPr>
            <w:r>
              <w:t>本项目</w:t>
            </w:r>
            <w:r>
              <w:rPr>
                <w:rFonts w:hint="eastAsia"/>
              </w:rPr>
              <w:t>与其他相关生态环境保护政策及规划</w:t>
            </w:r>
            <w:r>
              <w:t>符合性分析见下表。</w:t>
            </w:r>
          </w:p>
          <w:p w:rsidR="007C48B1" w:rsidRDefault="009D4C05">
            <w:pPr>
              <w:spacing w:line="360" w:lineRule="auto"/>
              <w:jc w:val="center"/>
              <w:rPr>
                <w:rFonts w:ascii="Times New Roman" w:hAnsi="Times New Roman"/>
                <w:b/>
              </w:rPr>
            </w:pPr>
            <w:r>
              <w:rPr>
                <w:rFonts w:ascii="Times New Roman" w:hAnsi="Times New Roman"/>
                <w:b/>
              </w:rPr>
              <w:t>表</w:t>
            </w:r>
            <w:r>
              <w:rPr>
                <w:rFonts w:ascii="Times New Roman" w:hAnsi="Times New Roman"/>
                <w:b/>
              </w:rPr>
              <w:t>1</w:t>
            </w:r>
            <w:r>
              <w:rPr>
                <w:rFonts w:ascii="Times New Roman" w:hAnsi="Times New Roman" w:hint="eastAsia"/>
                <w:b/>
              </w:rPr>
              <w:t>-1</w:t>
            </w:r>
            <w:r>
              <w:rPr>
                <w:rFonts w:ascii="Times New Roman" w:hAnsi="Times New Roman"/>
                <w:b/>
              </w:rPr>
              <w:t xml:space="preserve">  </w:t>
            </w:r>
            <w:r>
              <w:rPr>
                <w:rFonts w:ascii="Times New Roman" w:hAnsi="Times New Roman"/>
                <w:b/>
              </w:rPr>
              <w:t>项目</w:t>
            </w:r>
            <w:r>
              <w:rPr>
                <w:rFonts w:ascii="Times New Roman" w:hAnsi="Times New Roman" w:hint="eastAsia"/>
                <w:b/>
              </w:rPr>
              <w:t>其他相关生态环境保护政策及规划</w:t>
            </w:r>
            <w:r>
              <w:rPr>
                <w:rFonts w:ascii="Times New Roman" w:hAnsi="Times New Roman"/>
                <w:b/>
              </w:rPr>
              <w:t>符合性分析</w:t>
            </w:r>
          </w:p>
          <w:tbl>
            <w:tblPr>
              <w:tblW w:w="7968"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9"/>
              <w:gridCol w:w="3045"/>
              <w:gridCol w:w="3225"/>
              <w:gridCol w:w="719"/>
            </w:tblGrid>
            <w:tr w:rsidR="007C48B1">
              <w:tc>
                <w:tcPr>
                  <w:tcW w:w="979" w:type="dxa"/>
                  <w:vAlign w:val="center"/>
                </w:tcPr>
                <w:p w:rsidR="007C48B1" w:rsidRDefault="009D4C05">
                  <w:pPr>
                    <w:pStyle w:val="22"/>
                    <w:ind w:firstLineChars="0" w:firstLine="0"/>
                    <w:jc w:val="center"/>
                    <w:rPr>
                      <w:b/>
                    </w:rPr>
                  </w:pPr>
                  <w:r>
                    <w:rPr>
                      <w:b/>
                    </w:rPr>
                    <w:t>名称</w:t>
                  </w:r>
                </w:p>
              </w:tc>
              <w:tc>
                <w:tcPr>
                  <w:tcW w:w="3045" w:type="dxa"/>
                  <w:vAlign w:val="center"/>
                </w:tcPr>
                <w:p w:rsidR="007C48B1" w:rsidRDefault="009D4C05">
                  <w:pPr>
                    <w:pStyle w:val="22"/>
                    <w:ind w:firstLineChars="0" w:firstLine="0"/>
                    <w:jc w:val="center"/>
                    <w:rPr>
                      <w:b/>
                    </w:rPr>
                  </w:pPr>
                  <w:r>
                    <w:rPr>
                      <w:b/>
                    </w:rPr>
                    <w:t>要求</w:t>
                  </w:r>
                </w:p>
              </w:tc>
              <w:tc>
                <w:tcPr>
                  <w:tcW w:w="3225" w:type="dxa"/>
                  <w:vAlign w:val="center"/>
                </w:tcPr>
                <w:p w:rsidR="007C48B1" w:rsidRDefault="009D4C05">
                  <w:pPr>
                    <w:pStyle w:val="22"/>
                    <w:ind w:firstLineChars="0" w:firstLine="0"/>
                    <w:jc w:val="center"/>
                    <w:rPr>
                      <w:b/>
                    </w:rPr>
                  </w:pPr>
                  <w:r>
                    <w:rPr>
                      <w:b/>
                    </w:rPr>
                    <w:t>本项目情况</w:t>
                  </w:r>
                </w:p>
              </w:tc>
              <w:tc>
                <w:tcPr>
                  <w:tcW w:w="719" w:type="dxa"/>
                  <w:vAlign w:val="center"/>
                </w:tcPr>
                <w:p w:rsidR="007C48B1" w:rsidRDefault="009D4C05">
                  <w:pPr>
                    <w:pStyle w:val="22"/>
                    <w:ind w:firstLineChars="0" w:firstLine="0"/>
                    <w:jc w:val="center"/>
                    <w:rPr>
                      <w:b/>
                    </w:rPr>
                  </w:pPr>
                  <w:r>
                    <w:rPr>
                      <w:b/>
                    </w:rPr>
                    <w:t>符合性</w:t>
                  </w:r>
                </w:p>
              </w:tc>
            </w:tr>
            <w:tr w:rsidR="007C48B1">
              <w:tc>
                <w:tcPr>
                  <w:tcW w:w="979" w:type="dxa"/>
                  <w:vMerge w:val="restart"/>
                  <w:vAlign w:val="center"/>
                </w:tcPr>
                <w:p w:rsidR="007C48B1" w:rsidRDefault="009D4C05">
                  <w:pPr>
                    <w:pStyle w:val="22"/>
                    <w:ind w:firstLineChars="0" w:firstLine="0"/>
                    <w:jc w:val="center"/>
                    <w:rPr>
                      <w:bCs/>
                    </w:rPr>
                  </w:pPr>
                  <w:r>
                    <w:t>“</w:t>
                  </w:r>
                  <w:r>
                    <w:t>三线一单</w:t>
                  </w:r>
                  <w:r>
                    <w:t>”</w:t>
                  </w:r>
                  <w:r>
                    <w:t>符合性</w:t>
                  </w:r>
                </w:p>
              </w:tc>
              <w:tc>
                <w:tcPr>
                  <w:tcW w:w="3045" w:type="dxa"/>
                  <w:vAlign w:val="center"/>
                </w:tcPr>
                <w:p w:rsidR="007C48B1" w:rsidRDefault="009D4C05">
                  <w:pPr>
                    <w:pStyle w:val="22"/>
                    <w:ind w:firstLineChars="0" w:firstLine="0"/>
                    <w:jc w:val="center"/>
                    <w:rPr>
                      <w:kern w:val="2"/>
                    </w:rPr>
                  </w:pPr>
                  <w:r>
                    <w:rPr>
                      <w:kern w:val="2"/>
                    </w:rPr>
                    <w:t>生态保护红线</w:t>
                  </w:r>
                </w:p>
              </w:tc>
              <w:tc>
                <w:tcPr>
                  <w:tcW w:w="3225" w:type="dxa"/>
                  <w:vAlign w:val="center"/>
                </w:tcPr>
                <w:p w:rsidR="007C48B1" w:rsidRDefault="009D4C05">
                  <w:pPr>
                    <w:pStyle w:val="22"/>
                    <w:ind w:firstLineChars="0" w:firstLine="0"/>
                    <w:jc w:val="left"/>
                    <w:rPr>
                      <w:rFonts w:eastAsia="等线"/>
                      <w:bCs/>
                    </w:rPr>
                  </w:pPr>
                  <w:r>
                    <w:rPr>
                      <w:rFonts w:hint="eastAsia"/>
                      <w:bCs/>
                    </w:rPr>
                    <w:t>本项目位于</w:t>
                  </w:r>
                  <w:r>
                    <w:rPr>
                      <w:rFonts w:hint="eastAsia"/>
                    </w:rPr>
                    <w:t>西安市</w:t>
                  </w:r>
                  <w:proofErr w:type="gramStart"/>
                  <w:r>
                    <w:rPr>
                      <w:rFonts w:hint="eastAsia"/>
                    </w:rPr>
                    <w:t>沣</w:t>
                  </w:r>
                  <w:proofErr w:type="gramEnd"/>
                  <w:r>
                    <w:rPr>
                      <w:rFonts w:hint="eastAsia"/>
                    </w:rPr>
                    <w:t>东新城三桥新街华润二十四城</w:t>
                  </w:r>
                  <w:r>
                    <w:rPr>
                      <w:rFonts w:hint="eastAsia"/>
                    </w:rPr>
                    <w:t>7</w:t>
                  </w:r>
                  <w:r>
                    <w:rPr>
                      <w:rFonts w:hint="eastAsia"/>
                    </w:rPr>
                    <w:t>幢</w:t>
                  </w:r>
                  <w:r>
                    <w:rPr>
                      <w:rFonts w:hint="eastAsia"/>
                    </w:rPr>
                    <w:t>1</w:t>
                  </w:r>
                  <w:r>
                    <w:rPr>
                      <w:rFonts w:hint="eastAsia"/>
                    </w:rPr>
                    <w:t>单元</w:t>
                  </w:r>
                  <w:r>
                    <w:rPr>
                      <w:rFonts w:hint="eastAsia"/>
                    </w:rPr>
                    <w:t>1</w:t>
                  </w:r>
                  <w:r>
                    <w:rPr>
                      <w:rFonts w:hint="eastAsia"/>
                    </w:rPr>
                    <w:t>层</w:t>
                  </w:r>
                  <w:r>
                    <w:rPr>
                      <w:rFonts w:hint="eastAsia"/>
                    </w:rPr>
                    <w:t>10103</w:t>
                  </w:r>
                  <w:r>
                    <w:rPr>
                      <w:rFonts w:hint="eastAsia"/>
                    </w:rPr>
                    <w:t>号商铺</w:t>
                  </w:r>
                  <w:r>
                    <w:rPr>
                      <w:rFonts w:hint="eastAsia"/>
                      <w:bCs/>
                    </w:rPr>
                    <w:t>，不在陕西省生态保护红线范围内</w:t>
                  </w:r>
                </w:p>
              </w:tc>
              <w:tc>
                <w:tcPr>
                  <w:tcW w:w="719" w:type="dxa"/>
                  <w:vAlign w:val="center"/>
                </w:tcPr>
                <w:p w:rsidR="007C48B1" w:rsidRDefault="009D4C05">
                  <w:pPr>
                    <w:pStyle w:val="22"/>
                    <w:ind w:firstLineChars="0" w:firstLine="0"/>
                    <w:jc w:val="center"/>
                    <w:rPr>
                      <w:bCs/>
                    </w:rPr>
                  </w:pPr>
                  <w:r>
                    <w:t>符合</w:t>
                  </w:r>
                </w:p>
              </w:tc>
            </w:tr>
            <w:tr w:rsidR="007C48B1">
              <w:tc>
                <w:tcPr>
                  <w:tcW w:w="979" w:type="dxa"/>
                  <w:vMerge/>
                  <w:vAlign w:val="center"/>
                </w:tcPr>
                <w:p w:rsidR="007C48B1" w:rsidRDefault="007C48B1">
                  <w:pPr>
                    <w:pStyle w:val="22"/>
                    <w:ind w:firstLineChars="0" w:firstLine="0"/>
                    <w:jc w:val="center"/>
                    <w:rPr>
                      <w:bCs/>
                    </w:rPr>
                  </w:pPr>
                </w:p>
              </w:tc>
              <w:tc>
                <w:tcPr>
                  <w:tcW w:w="3045" w:type="dxa"/>
                  <w:vAlign w:val="center"/>
                </w:tcPr>
                <w:p w:rsidR="007C48B1" w:rsidRDefault="009D4C05">
                  <w:pPr>
                    <w:pStyle w:val="22"/>
                    <w:ind w:firstLineChars="0" w:firstLine="0"/>
                    <w:jc w:val="center"/>
                    <w:rPr>
                      <w:kern w:val="2"/>
                    </w:rPr>
                  </w:pPr>
                  <w:r>
                    <w:rPr>
                      <w:kern w:val="2"/>
                    </w:rPr>
                    <w:t>环境质量底线</w:t>
                  </w:r>
                </w:p>
              </w:tc>
              <w:tc>
                <w:tcPr>
                  <w:tcW w:w="3225" w:type="dxa"/>
                  <w:vAlign w:val="center"/>
                </w:tcPr>
                <w:p w:rsidR="007C48B1" w:rsidRDefault="009D4C05">
                  <w:pPr>
                    <w:pStyle w:val="22"/>
                    <w:ind w:firstLineChars="0" w:firstLine="0"/>
                    <w:jc w:val="left"/>
                    <w:rPr>
                      <w:bCs/>
                    </w:rPr>
                  </w:pPr>
                  <w:r>
                    <w:rPr>
                      <w:rFonts w:hint="eastAsia"/>
                      <w:bCs/>
                    </w:rPr>
                    <w:t>本项目为宠物医院项目，项目所在区域环境质量良好，项目产生的各类污染物均可实现达标排放和总量控制的要求，不会改变当地环境质量现状</w:t>
                  </w:r>
                </w:p>
              </w:tc>
              <w:tc>
                <w:tcPr>
                  <w:tcW w:w="719" w:type="dxa"/>
                  <w:vAlign w:val="center"/>
                </w:tcPr>
                <w:p w:rsidR="007C48B1" w:rsidRDefault="009D4C05">
                  <w:pPr>
                    <w:pStyle w:val="22"/>
                    <w:ind w:firstLineChars="0" w:firstLine="0"/>
                    <w:jc w:val="center"/>
                    <w:rPr>
                      <w:bCs/>
                    </w:rPr>
                  </w:pPr>
                  <w:r>
                    <w:t>符合</w:t>
                  </w:r>
                </w:p>
              </w:tc>
            </w:tr>
            <w:tr w:rsidR="007C48B1">
              <w:tc>
                <w:tcPr>
                  <w:tcW w:w="979" w:type="dxa"/>
                  <w:vMerge/>
                  <w:vAlign w:val="center"/>
                </w:tcPr>
                <w:p w:rsidR="007C48B1" w:rsidRDefault="007C48B1">
                  <w:pPr>
                    <w:pStyle w:val="22"/>
                    <w:ind w:firstLineChars="0" w:firstLine="0"/>
                    <w:jc w:val="center"/>
                    <w:rPr>
                      <w:bCs/>
                    </w:rPr>
                  </w:pPr>
                </w:p>
              </w:tc>
              <w:tc>
                <w:tcPr>
                  <w:tcW w:w="3045" w:type="dxa"/>
                  <w:vAlign w:val="center"/>
                </w:tcPr>
                <w:p w:rsidR="007C48B1" w:rsidRDefault="009D4C05">
                  <w:pPr>
                    <w:pStyle w:val="22"/>
                    <w:ind w:firstLineChars="0" w:firstLine="0"/>
                    <w:jc w:val="center"/>
                    <w:rPr>
                      <w:kern w:val="2"/>
                    </w:rPr>
                  </w:pPr>
                  <w:r>
                    <w:rPr>
                      <w:kern w:val="2"/>
                    </w:rPr>
                    <w:t>资源利用上线</w:t>
                  </w:r>
                </w:p>
              </w:tc>
              <w:tc>
                <w:tcPr>
                  <w:tcW w:w="3225" w:type="dxa"/>
                  <w:vAlign w:val="center"/>
                </w:tcPr>
                <w:p w:rsidR="007C48B1" w:rsidRDefault="009D4C05">
                  <w:pPr>
                    <w:pStyle w:val="22"/>
                    <w:ind w:firstLineChars="0" w:firstLine="0"/>
                    <w:jc w:val="left"/>
                    <w:rPr>
                      <w:bCs/>
                    </w:rPr>
                  </w:pPr>
                  <w:r>
                    <w:rPr>
                      <w:rFonts w:hint="eastAsia"/>
                      <w:bCs/>
                    </w:rPr>
                    <w:t>本项目为宠物医院项目，属社会事业与服务业类项目，运营过程中涉及能源主要为水、电能，本项目属于低能耗项目，</w:t>
                  </w:r>
                  <w:r>
                    <w:t>项目资源利用不会突破区域的资源利用上线。</w:t>
                  </w:r>
                </w:p>
              </w:tc>
              <w:tc>
                <w:tcPr>
                  <w:tcW w:w="719" w:type="dxa"/>
                  <w:vAlign w:val="center"/>
                </w:tcPr>
                <w:p w:rsidR="007C48B1" w:rsidRDefault="009D4C05">
                  <w:pPr>
                    <w:pStyle w:val="22"/>
                    <w:ind w:firstLineChars="0" w:firstLine="0"/>
                    <w:jc w:val="center"/>
                    <w:rPr>
                      <w:bCs/>
                    </w:rPr>
                  </w:pPr>
                  <w:r>
                    <w:t>符合</w:t>
                  </w:r>
                </w:p>
              </w:tc>
            </w:tr>
            <w:tr w:rsidR="007C48B1">
              <w:tc>
                <w:tcPr>
                  <w:tcW w:w="979" w:type="dxa"/>
                  <w:vMerge/>
                  <w:vAlign w:val="center"/>
                </w:tcPr>
                <w:p w:rsidR="007C48B1" w:rsidRDefault="007C48B1">
                  <w:pPr>
                    <w:pStyle w:val="22"/>
                    <w:ind w:firstLineChars="0" w:firstLine="0"/>
                    <w:jc w:val="center"/>
                    <w:rPr>
                      <w:bCs/>
                    </w:rPr>
                  </w:pPr>
                </w:p>
              </w:tc>
              <w:tc>
                <w:tcPr>
                  <w:tcW w:w="3045" w:type="dxa"/>
                  <w:vAlign w:val="center"/>
                </w:tcPr>
                <w:p w:rsidR="007C48B1" w:rsidRDefault="009D4C05">
                  <w:pPr>
                    <w:pStyle w:val="22"/>
                    <w:ind w:firstLineChars="0" w:firstLine="0"/>
                    <w:jc w:val="center"/>
                    <w:rPr>
                      <w:kern w:val="2"/>
                    </w:rPr>
                  </w:pPr>
                  <w:r>
                    <w:rPr>
                      <w:kern w:val="2"/>
                    </w:rPr>
                    <w:t>《陕西省国家重点生态功能区产业准入负面清单</w:t>
                  </w:r>
                  <w:r>
                    <w:rPr>
                      <w:kern w:val="2"/>
                    </w:rPr>
                    <w:t>(</w:t>
                  </w:r>
                  <w:r>
                    <w:rPr>
                      <w:kern w:val="2"/>
                    </w:rPr>
                    <w:t>试行</w:t>
                  </w:r>
                  <w:r>
                    <w:rPr>
                      <w:kern w:val="2"/>
                    </w:rPr>
                    <w:t>)</w:t>
                  </w:r>
                  <w:r>
                    <w:rPr>
                      <w:kern w:val="2"/>
                    </w:rPr>
                    <w:t>》</w:t>
                  </w:r>
                </w:p>
              </w:tc>
              <w:tc>
                <w:tcPr>
                  <w:tcW w:w="3225" w:type="dxa"/>
                  <w:vAlign w:val="center"/>
                </w:tcPr>
                <w:p w:rsidR="007C48B1" w:rsidRDefault="009D4C05">
                  <w:pPr>
                    <w:pStyle w:val="22"/>
                    <w:ind w:firstLineChars="0" w:firstLine="0"/>
                    <w:jc w:val="left"/>
                    <w:rPr>
                      <w:bCs/>
                    </w:rPr>
                  </w:pPr>
                  <w:r>
                    <w:rPr>
                      <w:kern w:val="2"/>
                    </w:rPr>
                    <w:t>本项目不属于陕西省国家重点生态功能</w:t>
                  </w:r>
                  <w:proofErr w:type="gramStart"/>
                  <w:r>
                    <w:rPr>
                      <w:kern w:val="2"/>
                    </w:rPr>
                    <w:t>区产业</w:t>
                  </w:r>
                  <w:proofErr w:type="gramEnd"/>
                  <w:r>
                    <w:rPr>
                      <w:kern w:val="2"/>
                    </w:rPr>
                    <w:t>准入负面清单（第一批、第二批）</w:t>
                  </w:r>
                </w:p>
              </w:tc>
              <w:tc>
                <w:tcPr>
                  <w:tcW w:w="719" w:type="dxa"/>
                  <w:vAlign w:val="center"/>
                </w:tcPr>
                <w:p w:rsidR="007C48B1" w:rsidRDefault="009D4C05">
                  <w:pPr>
                    <w:pStyle w:val="22"/>
                    <w:ind w:firstLineChars="0" w:firstLine="0"/>
                    <w:jc w:val="center"/>
                    <w:rPr>
                      <w:bCs/>
                    </w:rPr>
                  </w:pPr>
                  <w:r>
                    <w:t>符合</w:t>
                  </w:r>
                </w:p>
              </w:tc>
            </w:tr>
            <w:tr w:rsidR="007C48B1">
              <w:tc>
                <w:tcPr>
                  <w:tcW w:w="979" w:type="dxa"/>
                  <w:vAlign w:val="center"/>
                </w:tcPr>
                <w:p w:rsidR="007C48B1" w:rsidRDefault="009D4C05">
                  <w:pPr>
                    <w:jc w:val="center"/>
                    <w:rPr>
                      <w:bCs/>
                    </w:rPr>
                  </w:pPr>
                  <w:r>
                    <w:t>《陕西省人民政府关于加快实施</w:t>
                  </w:r>
                  <w:r>
                    <w:t>“</w:t>
                  </w:r>
                  <w:r>
                    <w:t>三线一单</w:t>
                  </w:r>
                  <w:r>
                    <w:t>”</w:t>
                  </w:r>
                  <w:r>
                    <w:t>生态环境分区管控的意见》（</w:t>
                  </w:r>
                  <w:proofErr w:type="gramStart"/>
                  <w:r>
                    <w:t>陕政发</w:t>
                  </w:r>
                  <w:proofErr w:type="gramEnd"/>
                  <w:r>
                    <w:t>〔</w:t>
                  </w:r>
                  <w:r>
                    <w:t>2020</w:t>
                  </w:r>
                  <w:r>
                    <w:t>〕</w:t>
                  </w:r>
                  <w:r>
                    <w:t>11</w:t>
                  </w:r>
                  <w:r>
                    <w:t>号）</w:t>
                  </w:r>
                </w:p>
              </w:tc>
              <w:tc>
                <w:tcPr>
                  <w:tcW w:w="3045" w:type="dxa"/>
                  <w:vAlign w:val="center"/>
                </w:tcPr>
                <w:p w:rsidR="007C48B1" w:rsidRDefault="009D4C05">
                  <w:pPr>
                    <w:jc w:val="left"/>
                  </w:pPr>
                  <w:r>
                    <w:t>（四）划定环境管控单元。按照保护优先、衔接整合、有效管理的原则，将全省行政区域统筹划定优先保护、重点管控和一般管控三类环境管控单元</w:t>
                  </w:r>
                  <w:r>
                    <w:t>1381</w:t>
                  </w:r>
                  <w:r>
                    <w:t>个，实施生态环境分区管控。（五）明确生态环境分区管控要求。确定优先保护、重点管控、一般管控单元的总体管控要求。优先保护单元以生态优先为原则，突出空间布局约束，依法禁止或限制大规模、高强度工业开发和城镇建设活动，开展生态功能受损区域生态保护修复活动，确保重要生态环境功能不降低。重点管控单元以提升资源利用效率、加强污染物减</w:t>
                  </w:r>
                  <w:proofErr w:type="gramStart"/>
                  <w:r>
                    <w:t>排治理</w:t>
                  </w:r>
                  <w:proofErr w:type="gramEnd"/>
                  <w:r>
                    <w:t>和环境风险防控为重点，解决突出生态环</w:t>
                  </w:r>
                  <w:r>
                    <w:lastRenderedPageBreak/>
                    <w:t>境问题。一般管控单元主要落实生态环境保护基本要求。</w:t>
                  </w:r>
                </w:p>
              </w:tc>
              <w:tc>
                <w:tcPr>
                  <w:tcW w:w="3225" w:type="dxa"/>
                  <w:vAlign w:val="center"/>
                </w:tcPr>
                <w:p w:rsidR="007C48B1" w:rsidRDefault="009D4C05">
                  <w:pPr>
                    <w:jc w:val="left"/>
                  </w:pPr>
                  <w:r>
                    <w:lastRenderedPageBreak/>
                    <w:t>本项目地处</w:t>
                  </w:r>
                  <w:r>
                    <w:rPr>
                      <w:rFonts w:ascii="Times New Roman" w:hAnsi="Times New Roman" w:hint="eastAsia"/>
                    </w:rPr>
                    <w:t>西安市</w:t>
                  </w:r>
                  <w:proofErr w:type="gramStart"/>
                  <w:r>
                    <w:rPr>
                      <w:rFonts w:ascii="Times New Roman" w:hAnsi="Times New Roman" w:hint="eastAsia"/>
                    </w:rPr>
                    <w:t>沣</w:t>
                  </w:r>
                  <w:proofErr w:type="gramEnd"/>
                  <w:r>
                    <w:rPr>
                      <w:rFonts w:ascii="Times New Roman" w:hAnsi="Times New Roman" w:hint="eastAsia"/>
                    </w:rPr>
                    <w:t>东新城</w:t>
                  </w:r>
                  <w:r>
                    <w:t>，属重点管控单元</w:t>
                  </w:r>
                  <w:r>
                    <w:rPr>
                      <w:rFonts w:hint="eastAsia"/>
                    </w:rPr>
                    <w:t>区</w:t>
                  </w:r>
                  <w:r>
                    <w:t>。本项目为</w:t>
                  </w:r>
                  <w:r>
                    <w:rPr>
                      <w:rFonts w:ascii="Times New Roman" w:hAnsi="Times New Roman" w:hint="eastAsia"/>
                    </w:rPr>
                    <w:t>宠物医院项目，属社会事业与服务业类项目，项目产生的各类污染物均可实现达标排放和总量控制的要求，不涉及环境风险问题，不涉及突出生态环境问题</w:t>
                  </w:r>
                  <w:r>
                    <w:t>，符合重点管控单元防控目标要求</w:t>
                  </w:r>
                </w:p>
              </w:tc>
              <w:tc>
                <w:tcPr>
                  <w:tcW w:w="719" w:type="dxa"/>
                  <w:vAlign w:val="center"/>
                </w:tcPr>
                <w:p w:rsidR="007C48B1" w:rsidRDefault="009D4C05">
                  <w:pPr>
                    <w:pStyle w:val="22"/>
                    <w:ind w:firstLineChars="0" w:firstLine="0"/>
                    <w:jc w:val="center"/>
                  </w:pPr>
                  <w:r>
                    <w:t>符合</w:t>
                  </w:r>
                </w:p>
              </w:tc>
            </w:tr>
            <w:tr w:rsidR="007C48B1">
              <w:tc>
                <w:tcPr>
                  <w:tcW w:w="979" w:type="dxa"/>
                  <w:vMerge w:val="restart"/>
                  <w:vAlign w:val="center"/>
                </w:tcPr>
                <w:p w:rsidR="007C48B1" w:rsidRDefault="009D4C05">
                  <w:pPr>
                    <w:jc w:val="center"/>
                  </w:pPr>
                  <w:r>
                    <w:lastRenderedPageBreak/>
                    <w:t>项目与《动物诊疗机构管理办法》的符合性分析</w:t>
                  </w:r>
                </w:p>
              </w:tc>
              <w:tc>
                <w:tcPr>
                  <w:tcW w:w="3045" w:type="dxa"/>
                  <w:vAlign w:val="center"/>
                </w:tcPr>
                <w:p w:rsidR="007C48B1" w:rsidRDefault="009D4C05">
                  <w:pPr>
                    <w:pStyle w:val="ac"/>
                    <w:widowControl w:val="0"/>
                  </w:pPr>
                  <w:r>
                    <w:rPr>
                      <w:rFonts w:ascii="Times New Roman" w:hAnsi="Times New Roman"/>
                      <w:sz w:val="21"/>
                      <w:szCs w:val="21"/>
                    </w:rPr>
                    <w:t>动物诊疗场所选址距离畜禽养殖场、屠宰加工场、动物交易场所不少于</w:t>
                  </w:r>
                  <w:r>
                    <w:rPr>
                      <w:rFonts w:ascii="Times New Roman" w:hAnsi="Times New Roman"/>
                      <w:sz w:val="21"/>
                      <w:szCs w:val="21"/>
                    </w:rPr>
                    <w:t>200m</w:t>
                  </w:r>
                </w:p>
              </w:tc>
              <w:tc>
                <w:tcPr>
                  <w:tcW w:w="3225" w:type="dxa"/>
                  <w:vAlign w:val="center"/>
                </w:tcPr>
                <w:p w:rsidR="007C48B1" w:rsidRDefault="009D4C05">
                  <w:r>
                    <w:t>项目位于</w:t>
                  </w:r>
                  <w:r>
                    <w:rPr>
                      <w:rFonts w:hint="eastAsia"/>
                    </w:rPr>
                    <w:t>西安市</w:t>
                  </w:r>
                  <w:proofErr w:type="gramStart"/>
                  <w:r>
                    <w:rPr>
                      <w:rFonts w:hint="eastAsia"/>
                    </w:rPr>
                    <w:t>沣</w:t>
                  </w:r>
                  <w:proofErr w:type="gramEnd"/>
                  <w:r>
                    <w:rPr>
                      <w:rFonts w:hint="eastAsia"/>
                    </w:rPr>
                    <w:t>东新城三桥新街华润二十四城</w:t>
                  </w:r>
                  <w:r>
                    <w:rPr>
                      <w:rFonts w:hint="eastAsia"/>
                    </w:rPr>
                    <w:t>7</w:t>
                  </w:r>
                  <w:r>
                    <w:rPr>
                      <w:rFonts w:hint="eastAsia"/>
                    </w:rPr>
                    <w:t>幢</w:t>
                  </w:r>
                  <w:r>
                    <w:rPr>
                      <w:rFonts w:hint="eastAsia"/>
                    </w:rPr>
                    <w:t>1</w:t>
                  </w:r>
                  <w:r>
                    <w:rPr>
                      <w:rFonts w:hint="eastAsia"/>
                    </w:rPr>
                    <w:t>单元</w:t>
                  </w:r>
                  <w:r>
                    <w:rPr>
                      <w:rFonts w:hint="eastAsia"/>
                    </w:rPr>
                    <w:t>1</w:t>
                  </w:r>
                  <w:r>
                    <w:rPr>
                      <w:rFonts w:hint="eastAsia"/>
                    </w:rPr>
                    <w:t>层</w:t>
                  </w:r>
                  <w:r>
                    <w:rPr>
                      <w:rFonts w:hint="eastAsia"/>
                    </w:rPr>
                    <w:t>10103</w:t>
                  </w:r>
                  <w:r>
                    <w:rPr>
                      <w:rFonts w:hint="eastAsia"/>
                    </w:rPr>
                    <w:t>号商铺</w:t>
                  </w:r>
                  <w:r>
                    <w:t>，周边为居民住宅区，无畜禽养殖场、屠宰加工场、动物交易场所等</w:t>
                  </w:r>
                </w:p>
              </w:tc>
              <w:tc>
                <w:tcPr>
                  <w:tcW w:w="719" w:type="dxa"/>
                  <w:vAlign w:val="center"/>
                </w:tcPr>
                <w:p w:rsidR="007C48B1" w:rsidRDefault="009D4C05">
                  <w:pPr>
                    <w:pStyle w:val="22"/>
                    <w:ind w:firstLineChars="0" w:firstLine="0"/>
                    <w:jc w:val="center"/>
                  </w:pPr>
                  <w:r>
                    <w:t>符合</w:t>
                  </w:r>
                </w:p>
              </w:tc>
            </w:tr>
            <w:tr w:rsidR="007C48B1">
              <w:tc>
                <w:tcPr>
                  <w:tcW w:w="979" w:type="dxa"/>
                  <w:vMerge/>
                  <w:vAlign w:val="center"/>
                </w:tcPr>
                <w:p w:rsidR="007C48B1" w:rsidRDefault="007C48B1">
                  <w:pPr>
                    <w:jc w:val="center"/>
                  </w:pPr>
                </w:p>
              </w:tc>
              <w:tc>
                <w:tcPr>
                  <w:tcW w:w="3045" w:type="dxa"/>
                  <w:vAlign w:val="center"/>
                </w:tcPr>
                <w:p w:rsidR="007C48B1" w:rsidRDefault="009D4C05">
                  <w:pPr>
                    <w:pStyle w:val="ac"/>
                    <w:widowControl w:val="0"/>
                  </w:pPr>
                  <w:r>
                    <w:rPr>
                      <w:rFonts w:ascii="Times New Roman" w:hAnsi="Times New Roman"/>
                      <w:sz w:val="21"/>
                      <w:szCs w:val="21"/>
                    </w:rPr>
                    <w:t>动物诊疗场所设有独立的出入口，出入口不得设在居民住宅楼内或者院内，不得与同一建筑物的其他用户共用通道</w:t>
                  </w:r>
                </w:p>
              </w:tc>
              <w:tc>
                <w:tcPr>
                  <w:tcW w:w="3225" w:type="dxa"/>
                  <w:vAlign w:val="center"/>
                </w:tcPr>
                <w:p w:rsidR="007C48B1" w:rsidRDefault="009D4C05">
                  <w:r>
                    <w:t>项目租用</w:t>
                  </w:r>
                  <w:r>
                    <w:rPr>
                      <w:rFonts w:hint="eastAsia"/>
                    </w:rPr>
                    <w:t>华润二十四城</w:t>
                  </w:r>
                  <w:r>
                    <w:rPr>
                      <w:rFonts w:hint="eastAsia"/>
                    </w:rPr>
                    <w:t>7</w:t>
                  </w:r>
                  <w:r>
                    <w:rPr>
                      <w:rFonts w:hint="eastAsia"/>
                    </w:rPr>
                    <w:t>幢</w:t>
                  </w:r>
                  <w:r>
                    <w:rPr>
                      <w:rFonts w:hint="eastAsia"/>
                    </w:rPr>
                    <w:t>1</w:t>
                  </w:r>
                  <w:r>
                    <w:rPr>
                      <w:rFonts w:hint="eastAsia"/>
                    </w:rPr>
                    <w:t>单元</w:t>
                  </w:r>
                  <w:r>
                    <w:rPr>
                      <w:rFonts w:hint="eastAsia"/>
                    </w:rPr>
                    <w:t>1</w:t>
                  </w:r>
                  <w:r>
                    <w:rPr>
                      <w:rFonts w:hint="eastAsia"/>
                    </w:rPr>
                    <w:t>层</w:t>
                  </w:r>
                  <w:r>
                    <w:rPr>
                      <w:rFonts w:hint="eastAsia"/>
                    </w:rPr>
                    <w:t>10103</w:t>
                  </w:r>
                  <w:r>
                    <w:rPr>
                      <w:rFonts w:hint="eastAsia"/>
                    </w:rPr>
                    <w:t>号商铺</w:t>
                  </w:r>
                  <w:r>
                    <w:t>进行经营，唯一出入口为临街商铺大门，不与同一建筑物的其他用户共用通道</w:t>
                  </w:r>
                </w:p>
              </w:tc>
              <w:tc>
                <w:tcPr>
                  <w:tcW w:w="719" w:type="dxa"/>
                  <w:vAlign w:val="center"/>
                </w:tcPr>
                <w:p w:rsidR="007C48B1" w:rsidRDefault="009D4C05">
                  <w:pPr>
                    <w:pStyle w:val="22"/>
                    <w:ind w:firstLineChars="0" w:firstLine="0"/>
                    <w:jc w:val="center"/>
                  </w:pPr>
                  <w:r>
                    <w:t>符合</w:t>
                  </w:r>
                </w:p>
              </w:tc>
            </w:tr>
            <w:tr w:rsidR="007C48B1">
              <w:tc>
                <w:tcPr>
                  <w:tcW w:w="979" w:type="dxa"/>
                  <w:vMerge/>
                  <w:vAlign w:val="center"/>
                </w:tcPr>
                <w:p w:rsidR="007C48B1" w:rsidRDefault="007C48B1">
                  <w:pPr>
                    <w:jc w:val="center"/>
                  </w:pPr>
                </w:p>
              </w:tc>
              <w:tc>
                <w:tcPr>
                  <w:tcW w:w="3045" w:type="dxa"/>
                  <w:vAlign w:val="center"/>
                </w:tcPr>
                <w:p w:rsidR="007C48B1" w:rsidRDefault="009D4C05">
                  <w:pPr>
                    <w:pStyle w:val="ac"/>
                    <w:widowControl w:val="0"/>
                  </w:pPr>
                  <w:r>
                    <w:rPr>
                      <w:rFonts w:ascii="Times New Roman" w:hAnsi="Times New Roman"/>
                      <w:sz w:val="21"/>
                      <w:szCs w:val="21"/>
                    </w:rPr>
                    <w:t>动物诊疗机构兼营宠物用品、宠物食品、宠物美容等项目的，兼营区域与动物诊疗区域应当分别独立设置</w:t>
                  </w:r>
                </w:p>
              </w:tc>
              <w:tc>
                <w:tcPr>
                  <w:tcW w:w="3225" w:type="dxa"/>
                  <w:vAlign w:val="center"/>
                </w:tcPr>
                <w:p w:rsidR="007C48B1" w:rsidRDefault="009D4C05">
                  <w:r>
                    <w:rPr>
                      <w:rFonts w:hint="eastAsia"/>
                    </w:rPr>
                    <w:t>本</w:t>
                  </w:r>
                  <w:r>
                    <w:t>项目</w:t>
                  </w:r>
                  <w:r>
                    <w:rPr>
                      <w:rFonts w:hint="eastAsia"/>
                    </w:rPr>
                    <w:t>宠物医院动物诊疗</w:t>
                  </w:r>
                  <w:r>
                    <w:rPr>
                      <w:rFonts w:ascii="Times New Roman" w:hAnsi="Times New Roman"/>
                    </w:rPr>
                    <w:t>、宠物美容</w:t>
                  </w:r>
                  <w:r>
                    <w:rPr>
                      <w:rFonts w:ascii="Times New Roman" w:hAnsi="Times New Roman" w:hint="eastAsia"/>
                    </w:rPr>
                    <w:t>、</w:t>
                  </w:r>
                  <w:r>
                    <w:t>前台接待候诊区及</w:t>
                  </w:r>
                  <w:r>
                    <w:rPr>
                      <w:rFonts w:hint="eastAsia"/>
                    </w:rPr>
                    <w:t>宠物</w:t>
                  </w:r>
                  <w:r>
                    <w:t>用品展示区等均分别独立设置，明确区分兼营区域和诊疗区域</w:t>
                  </w:r>
                </w:p>
              </w:tc>
              <w:tc>
                <w:tcPr>
                  <w:tcW w:w="719" w:type="dxa"/>
                  <w:vAlign w:val="center"/>
                </w:tcPr>
                <w:p w:rsidR="007C48B1" w:rsidRDefault="009D4C05">
                  <w:pPr>
                    <w:pStyle w:val="22"/>
                    <w:ind w:firstLineChars="0" w:firstLine="0"/>
                    <w:jc w:val="center"/>
                  </w:pPr>
                  <w:r>
                    <w:t>符合</w:t>
                  </w:r>
                </w:p>
              </w:tc>
            </w:tr>
            <w:tr w:rsidR="007C48B1">
              <w:tc>
                <w:tcPr>
                  <w:tcW w:w="979" w:type="dxa"/>
                  <w:vMerge/>
                  <w:vAlign w:val="center"/>
                </w:tcPr>
                <w:p w:rsidR="007C48B1" w:rsidRDefault="007C48B1">
                  <w:pPr>
                    <w:jc w:val="center"/>
                  </w:pPr>
                </w:p>
              </w:tc>
              <w:tc>
                <w:tcPr>
                  <w:tcW w:w="3045" w:type="dxa"/>
                  <w:vAlign w:val="center"/>
                </w:tcPr>
                <w:p w:rsidR="007C48B1" w:rsidRDefault="009D4C05">
                  <w:pPr>
                    <w:pStyle w:val="ac"/>
                    <w:widowControl w:val="0"/>
                  </w:pPr>
                  <w:r>
                    <w:rPr>
                      <w:rFonts w:ascii="Times New Roman" w:hAnsi="Times New Roman"/>
                      <w:sz w:val="21"/>
                      <w:szCs w:val="21"/>
                    </w:rPr>
                    <w:t>动物诊疗机构应当参照《医疗废弃物管理条例》的有关规定处理医疗废弃物</w:t>
                  </w:r>
                </w:p>
              </w:tc>
              <w:tc>
                <w:tcPr>
                  <w:tcW w:w="3225" w:type="dxa"/>
                  <w:vAlign w:val="center"/>
                </w:tcPr>
                <w:p w:rsidR="007C48B1" w:rsidRDefault="009D4C05">
                  <w:r>
                    <w:t>医疗垃圾收集桶分布于手术室内和化验室内，方便宠物手术治疗、化验后产生的医疗垃圾的收集和清运，</w:t>
                  </w:r>
                  <w:proofErr w:type="gramStart"/>
                  <w:r>
                    <w:rPr>
                      <w:rFonts w:hint="eastAsia"/>
                    </w:rPr>
                    <w:t>医废间</w:t>
                  </w:r>
                  <w:proofErr w:type="gramEnd"/>
                  <w:r>
                    <w:rPr>
                      <w:rFonts w:hint="eastAsia"/>
                    </w:rPr>
                    <w:t>暂存并</w:t>
                  </w:r>
                  <w:r>
                    <w:t>委托西安卫达实业发展有限公司（西安市医疗垃圾集中处置中心）定期进行处理</w:t>
                  </w:r>
                </w:p>
              </w:tc>
              <w:tc>
                <w:tcPr>
                  <w:tcW w:w="719" w:type="dxa"/>
                  <w:vAlign w:val="center"/>
                </w:tcPr>
                <w:p w:rsidR="007C48B1" w:rsidRDefault="009D4C05">
                  <w:pPr>
                    <w:pStyle w:val="22"/>
                    <w:ind w:firstLineChars="0" w:firstLine="0"/>
                    <w:jc w:val="center"/>
                  </w:pPr>
                  <w:r>
                    <w:t>符合</w:t>
                  </w:r>
                </w:p>
              </w:tc>
            </w:tr>
            <w:tr w:rsidR="007C48B1">
              <w:tc>
                <w:tcPr>
                  <w:tcW w:w="979" w:type="dxa"/>
                  <w:vMerge/>
                  <w:vAlign w:val="center"/>
                </w:tcPr>
                <w:p w:rsidR="007C48B1" w:rsidRDefault="007C48B1">
                  <w:pPr>
                    <w:jc w:val="center"/>
                  </w:pPr>
                </w:p>
              </w:tc>
              <w:tc>
                <w:tcPr>
                  <w:tcW w:w="3045" w:type="dxa"/>
                  <w:vAlign w:val="center"/>
                </w:tcPr>
                <w:p w:rsidR="007C48B1" w:rsidRDefault="009D4C05">
                  <w:pPr>
                    <w:pStyle w:val="ac"/>
                    <w:widowControl w:val="0"/>
                  </w:pPr>
                  <w:r>
                    <w:rPr>
                      <w:rFonts w:ascii="Times New Roman" w:hAnsi="Times New Roman"/>
                      <w:sz w:val="21"/>
                      <w:szCs w:val="21"/>
                    </w:rPr>
                    <w:t>动物诊疗机构不得随意抛弃病死动物、动物病理组织和医疗废弃物，不得排放未经无害化处理或者处理不达标的诊疗废水</w:t>
                  </w:r>
                </w:p>
              </w:tc>
              <w:tc>
                <w:tcPr>
                  <w:tcW w:w="3225" w:type="dxa"/>
                  <w:vAlign w:val="center"/>
                </w:tcPr>
                <w:p w:rsidR="007C48B1" w:rsidRDefault="009D4C05">
                  <w:r>
                    <w:t>项目禁止在运送过程中丢弃医疗废物；禁止在非贮存地点倾倒、堆放医疗废物或者将医疗废物混入其他废物和生活垃圾。项目安装废水缓释消毒器，对医疗废水进行处理</w:t>
                  </w:r>
                </w:p>
              </w:tc>
              <w:tc>
                <w:tcPr>
                  <w:tcW w:w="719" w:type="dxa"/>
                  <w:vAlign w:val="center"/>
                </w:tcPr>
                <w:p w:rsidR="007C48B1" w:rsidRDefault="009D4C05">
                  <w:pPr>
                    <w:pStyle w:val="22"/>
                    <w:ind w:firstLineChars="0" w:firstLine="0"/>
                    <w:jc w:val="center"/>
                  </w:pPr>
                  <w:r>
                    <w:t>符合</w:t>
                  </w:r>
                </w:p>
              </w:tc>
            </w:tr>
          </w:tbl>
          <w:p w:rsidR="007C48B1" w:rsidRDefault="009D4C05">
            <w:pPr>
              <w:pStyle w:val="22"/>
              <w:spacing w:line="360" w:lineRule="auto"/>
              <w:jc w:val="left"/>
            </w:pPr>
            <w:r>
              <w:rPr>
                <w:rFonts w:hint="eastAsia"/>
              </w:rPr>
              <w:t>3</w:t>
            </w:r>
            <w:r>
              <w:rPr>
                <w:rFonts w:hint="eastAsia"/>
              </w:rPr>
              <w:t>、选址合理性分析</w:t>
            </w:r>
          </w:p>
          <w:p w:rsidR="007C48B1" w:rsidRDefault="009D4C05">
            <w:pPr>
              <w:pStyle w:val="22"/>
              <w:spacing w:line="360" w:lineRule="auto"/>
              <w:jc w:val="left"/>
            </w:pPr>
            <w:r>
              <w:rPr>
                <w:rFonts w:hint="eastAsia"/>
              </w:rPr>
              <w:t>本项目位于西安市</w:t>
            </w:r>
            <w:proofErr w:type="gramStart"/>
            <w:r>
              <w:rPr>
                <w:rFonts w:hint="eastAsia"/>
              </w:rPr>
              <w:t>沣</w:t>
            </w:r>
            <w:proofErr w:type="gramEnd"/>
            <w:r>
              <w:rPr>
                <w:rFonts w:hint="eastAsia"/>
              </w:rPr>
              <w:t>东新城三桥新街华润二十四城</w:t>
            </w:r>
            <w:r>
              <w:rPr>
                <w:rFonts w:hint="eastAsia"/>
              </w:rPr>
              <w:t>7</w:t>
            </w:r>
            <w:r>
              <w:rPr>
                <w:rFonts w:hint="eastAsia"/>
              </w:rPr>
              <w:t>幢</w:t>
            </w:r>
            <w:r>
              <w:rPr>
                <w:rFonts w:hint="eastAsia"/>
              </w:rPr>
              <w:t>1</w:t>
            </w:r>
            <w:r>
              <w:rPr>
                <w:rFonts w:hint="eastAsia"/>
              </w:rPr>
              <w:t>单元</w:t>
            </w:r>
            <w:r>
              <w:rPr>
                <w:rFonts w:hint="eastAsia"/>
              </w:rPr>
              <w:t>1</w:t>
            </w:r>
            <w:r>
              <w:rPr>
                <w:rFonts w:hint="eastAsia"/>
              </w:rPr>
              <w:t>层</w:t>
            </w:r>
            <w:r>
              <w:rPr>
                <w:rFonts w:hint="eastAsia"/>
              </w:rPr>
              <w:t>10103</w:t>
            </w:r>
            <w:r>
              <w:rPr>
                <w:rFonts w:hint="eastAsia"/>
              </w:rPr>
              <w:t>号商铺，</w:t>
            </w:r>
            <w:r>
              <w:t>200m</w:t>
            </w:r>
            <w:r>
              <w:t>范围内无畜禽养殖场、屠宰加工场、动物交易场所</w:t>
            </w:r>
            <w:r>
              <w:rPr>
                <w:rFonts w:hint="eastAsia"/>
              </w:rPr>
              <w:t>等，项目选址符合《动物诊疗机构管理办法》（农业部令</w:t>
            </w:r>
            <w:r>
              <w:rPr>
                <w:rFonts w:hint="eastAsia"/>
              </w:rPr>
              <w:t>2016</w:t>
            </w:r>
            <w:r>
              <w:rPr>
                <w:rFonts w:hint="eastAsia"/>
              </w:rPr>
              <w:t>年第</w:t>
            </w:r>
            <w:r>
              <w:rPr>
                <w:rFonts w:hint="eastAsia"/>
              </w:rPr>
              <w:t>3</w:t>
            </w:r>
            <w:r>
              <w:rPr>
                <w:rFonts w:hint="eastAsia"/>
              </w:rPr>
              <w:t>号修订）及</w:t>
            </w:r>
            <w:r>
              <w:t>《西安市畜牧兽医局关于进一步加强动物诊疗机构管理工作的通知》（</w:t>
            </w:r>
            <w:proofErr w:type="gramStart"/>
            <w:r>
              <w:t>市畜发</w:t>
            </w:r>
            <w:proofErr w:type="gramEnd"/>
            <w:r>
              <w:t>〔</w:t>
            </w:r>
            <w:r>
              <w:t>2017</w:t>
            </w:r>
            <w:r>
              <w:t>〕</w:t>
            </w:r>
            <w:r>
              <w:t>90</w:t>
            </w:r>
            <w:r>
              <w:t>号）</w:t>
            </w:r>
            <w:r>
              <w:rPr>
                <w:rFonts w:hint="eastAsia"/>
              </w:rPr>
              <w:t>中相关规定。项目运营期间产生的各类污染在采取本报告提出的相应环保措施后，项目产生的各类污染物均可实现达标排放和总量控制的要求，不会改变当地环境质量现状，不会对周围环境产生明显影响。因此，从环保角度分析，本项目选址合理。</w:t>
            </w:r>
          </w:p>
          <w:p w:rsidR="007C48B1" w:rsidRDefault="007C48B1">
            <w:pPr>
              <w:pStyle w:val="22"/>
              <w:spacing w:line="360" w:lineRule="auto"/>
              <w:jc w:val="left"/>
            </w:pPr>
          </w:p>
          <w:p w:rsidR="007C48B1" w:rsidRDefault="007C48B1">
            <w:pPr>
              <w:pStyle w:val="22"/>
              <w:spacing w:line="360" w:lineRule="auto"/>
              <w:jc w:val="left"/>
            </w:pPr>
          </w:p>
          <w:p w:rsidR="007C48B1" w:rsidRDefault="007C48B1">
            <w:pPr>
              <w:pStyle w:val="22"/>
              <w:spacing w:line="360" w:lineRule="auto"/>
              <w:jc w:val="left"/>
            </w:pPr>
          </w:p>
          <w:p w:rsidR="007C48B1" w:rsidRDefault="007C48B1">
            <w:pPr>
              <w:pStyle w:val="22"/>
              <w:spacing w:line="360" w:lineRule="auto"/>
              <w:jc w:val="left"/>
            </w:pPr>
          </w:p>
          <w:p w:rsidR="007C48B1" w:rsidRDefault="007C48B1">
            <w:pPr>
              <w:autoSpaceDE w:val="0"/>
              <w:autoSpaceDN w:val="0"/>
              <w:adjustRightInd w:val="0"/>
              <w:snapToGrid w:val="0"/>
              <w:rPr>
                <w:rFonts w:ascii="Times New Roman" w:hAnsi="Times New Roman"/>
              </w:rPr>
            </w:pPr>
          </w:p>
        </w:tc>
      </w:tr>
    </w:tbl>
    <w:p w:rsidR="007C48B1" w:rsidRDefault="007C48B1">
      <w:pPr>
        <w:spacing w:line="360" w:lineRule="auto"/>
        <w:outlineLvl w:val="0"/>
        <w:rPr>
          <w:rFonts w:eastAsia="黑体"/>
          <w:sz w:val="30"/>
        </w:rPr>
        <w:sectPr w:rsidR="007C48B1">
          <w:footerReference w:type="default" r:id="rId10"/>
          <w:pgSz w:w="11906" w:h="16838"/>
          <w:pgMar w:top="1701" w:right="1531" w:bottom="1701" w:left="1531" w:header="851" w:footer="1077" w:gutter="0"/>
          <w:pgNumType w:start="1"/>
          <w:cols w:space="720"/>
          <w:docGrid w:linePitch="312"/>
        </w:sectPr>
      </w:pPr>
    </w:p>
    <w:p w:rsidR="007C48B1" w:rsidRDefault="009D4C05">
      <w:pPr>
        <w:pStyle w:val="ac"/>
        <w:outlineLvl w:val="0"/>
        <w:rPr>
          <w:rFonts w:ascii="黑体" w:eastAsia="黑体" w:hAnsi="黑体"/>
          <w:snapToGrid w:val="0"/>
          <w:sz w:val="30"/>
          <w:szCs w:val="30"/>
        </w:rPr>
      </w:pPr>
      <w:r>
        <w:rPr>
          <w:rFonts w:ascii="黑体" w:eastAsia="黑体" w:hAnsi="黑体" w:hint="eastAsia"/>
          <w:snapToGrid w:val="0"/>
          <w:sz w:val="30"/>
          <w:szCs w:val="30"/>
        </w:rPr>
        <w:lastRenderedPageBreak/>
        <w:t>二、建设项目工程分析</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823"/>
        <w:gridCol w:w="8174"/>
      </w:tblGrid>
      <w:tr w:rsidR="007C48B1">
        <w:trPr>
          <w:trHeight w:val="1356"/>
          <w:jc w:val="center"/>
        </w:trPr>
        <w:tc>
          <w:tcPr>
            <w:tcW w:w="823" w:type="dxa"/>
            <w:vAlign w:val="center"/>
          </w:tcPr>
          <w:p w:rsidR="007C48B1" w:rsidRDefault="009D4C05">
            <w:pPr>
              <w:pStyle w:val="ac"/>
              <w:adjustRightInd w:val="0"/>
              <w:snapToGrid w:val="0"/>
              <w:spacing w:before="0" w:beforeAutospacing="0" w:after="0" w:afterAutospacing="0"/>
              <w:jc w:val="center"/>
              <w:rPr>
                <w:rFonts w:cs="宋体"/>
                <w:sz w:val="21"/>
                <w:szCs w:val="21"/>
              </w:rPr>
            </w:pPr>
            <w:r>
              <w:rPr>
                <w:rFonts w:cs="宋体" w:hint="eastAsia"/>
                <w:b/>
                <w:bCs/>
                <w:sz w:val="21"/>
                <w:szCs w:val="21"/>
              </w:rPr>
              <w:t>建设内容</w:t>
            </w:r>
          </w:p>
        </w:tc>
        <w:tc>
          <w:tcPr>
            <w:tcW w:w="8161" w:type="dxa"/>
          </w:tcPr>
          <w:p w:rsidR="007C48B1" w:rsidRDefault="009D4C05">
            <w:pPr>
              <w:adjustRightInd w:val="0"/>
              <w:snapToGrid w:val="0"/>
              <w:spacing w:line="360" w:lineRule="auto"/>
              <w:ind w:firstLineChars="200" w:firstLine="422"/>
              <w:rPr>
                <w:rFonts w:ascii="Times New Roman" w:hAnsi="Times New Roman"/>
                <w:b/>
                <w:bCs/>
              </w:rPr>
            </w:pPr>
            <w:r>
              <w:rPr>
                <w:rFonts w:ascii="Times New Roman" w:hAnsi="Times New Roman" w:hint="eastAsia"/>
                <w:b/>
                <w:bCs/>
              </w:rPr>
              <w:t>1</w:t>
            </w:r>
            <w:r>
              <w:rPr>
                <w:rFonts w:ascii="Times New Roman" w:hAnsi="Times New Roman" w:hint="eastAsia"/>
                <w:b/>
                <w:bCs/>
              </w:rPr>
              <w:t>、项目背景</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hint="eastAsia"/>
              </w:rPr>
              <w:t>西安瑞鹏宠物医院有限公司华润二十四城宠物诊所成立于</w:t>
            </w:r>
            <w:r>
              <w:rPr>
                <w:rFonts w:ascii="Times New Roman" w:hAnsi="Times New Roman" w:hint="eastAsia"/>
              </w:rPr>
              <w:t>2020</w:t>
            </w:r>
            <w:r>
              <w:rPr>
                <w:rFonts w:ascii="Times New Roman" w:hAnsi="Times New Roman" w:hint="eastAsia"/>
              </w:rPr>
              <w:t>年</w:t>
            </w:r>
            <w:r>
              <w:rPr>
                <w:rFonts w:ascii="Times New Roman" w:hAnsi="Times New Roman" w:hint="eastAsia"/>
              </w:rPr>
              <w:t>7</w:t>
            </w:r>
            <w:r>
              <w:rPr>
                <w:rFonts w:ascii="Times New Roman" w:hAnsi="Times New Roman" w:hint="eastAsia"/>
              </w:rPr>
              <w:t>月，主要从事宠物疾病预防、诊断、治疗，宠物食品、用品的零售，宠物洗澡、美容事务等。华润二十四城宠物诊所成立后，仅进行简单的动物诊疗，不设动物颅腔、胸腔或腹腔手术设施，为扩大经营，西安瑞鹏宠物医院有限公司对现有宠物诊所重新布局装修，并增加了影像设备及动物手术等设施，</w:t>
            </w:r>
            <w:r>
              <w:rPr>
                <w:rFonts w:ascii="Times New Roman" w:hAnsi="Times New Roman"/>
              </w:rPr>
              <w:t>对照生态环境部令第</w:t>
            </w:r>
            <w:r>
              <w:rPr>
                <w:rFonts w:ascii="Times New Roman" w:hAnsi="Times New Roman"/>
              </w:rPr>
              <w:t>16</w:t>
            </w:r>
            <w:r>
              <w:rPr>
                <w:rFonts w:ascii="Times New Roman" w:hAnsi="Times New Roman"/>
              </w:rPr>
              <w:t>号《建设项目环境影响评价分类管理名录》（</w:t>
            </w:r>
            <w:r>
              <w:rPr>
                <w:rFonts w:ascii="Times New Roman" w:hAnsi="Times New Roman"/>
              </w:rPr>
              <w:t>2021</w:t>
            </w:r>
            <w:r>
              <w:rPr>
                <w:rFonts w:ascii="Times New Roman" w:hAnsi="Times New Roman"/>
              </w:rPr>
              <w:t>年版），本项目属于</w:t>
            </w:r>
            <w:r>
              <w:rPr>
                <w:rFonts w:ascii="Times New Roman" w:hAnsi="Times New Roman"/>
              </w:rPr>
              <w:t>“</w:t>
            </w:r>
            <w:r>
              <w:rPr>
                <w:rFonts w:ascii="Times New Roman" w:hAnsi="Times New Roman"/>
              </w:rPr>
              <w:t>五十、社会事业与服务业；</w:t>
            </w:r>
            <w:r>
              <w:rPr>
                <w:rFonts w:ascii="Times New Roman" w:hAnsi="Times New Roman"/>
              </w:rPr>
              <w:t>123.</w:t>
            </w:r>
            <w:r>
              <w:rPr>
                <w:rFonts w:ascii="Times New Roman" w:hAnsi="Times New Roman"/>
              </w:rPr>
              <w:t>动物医院（设有动物颅腔、胸腔或腹腔手术设施的）</w:t>
            </w:r>
            <w:r>
              <w:rPr>
                <w:rFonts w:ascii="Times New Roman" w:hAnsi="Times New Roman"/>
              </w:rPr>
              <w:t>”</w:t>
            </w:r>
            <w:r>
              <w:rPr>
                <w:rFonts w:ascii="Times New Roman" w:hAnsi="Times New Roman"/>
              </w:rPr>
              <w:t>应编制环境影响报告表。</w:t>
            </w:r>
          </w:p>
          <w:p w:rsidR="007C48B1" w:rsidRDefault="009D4C05">
            <w:pPr>
              <w:adjustRightInd w:val="0"/>
              <w:snapToGrid w:val="0"/>
              <w:spacing w:line="360" w:lineRule="auto"/>
              <w:ind w:firstLineChars="200" w:firstLine="420"/>
              <w:rPr>
                <w:rFonts w:ascii="Times New Roman" w:hAnsi="Times New Roman"/>
                <w:b/>
              </w:rPr>
            </w:pPr>
            <w:r>
              <w:rPr>
                <w:rFonts w:ascii="Times New Roman" w:hAnsi="Times New Roman"/>
              </w:rPr>
              <w:t>2021</w:t>
            </w:r>
            <w:r>
              <w:rPr>
                <w:rFonts w:ascii="Times New Roman" w:hAnsi="Times New Roman"/>
              </w:rPr>
              <w:t>年</w:t>
            </w:r>
            <w:r>
              <w:rPr>
                <w:rFonts w:ascii="Times New Roman" w:hAnsi="Times New Roman"/>
              </w:rPr>
              <w:t>10</w:t>
            </w:r>
            <w:r>
              <w:rPr>
                <w:rFonts w:ascii="Times New Roman" w:hAnsi="Times New Roman"/>
              </w:rPr>
              <w:t>月</w:t>
            </w:r>
            <w:r>
              <w:rPr>
                <w:rFonts w:ascii="Times New Roman" w:hAnsi="Times New Roman" w:hint="eastAsia"/>
              </w:rPr>
              <w:t>西安瑞鹏宠物医院有限公司</w:t>
            </w:r>
            <w:r>
              <w:rPr>
                <w:rFonts w:ascii="Times New Roman" w:hAnsi="Times New Roman"/>
              </w:rPr>
              <w:t>委托我公司承担该项目的环境影响评价工作（委托书见附件</w:t>
            </w:r>
            <w:r>
              <w:rPr>
                <w:rFonts w:ascii="Times New Roman" w:hAnsi="Times New Roman"/>
              </w:rPr>
              <w:t>1</w:t>
            </w:r>
            <w:r>
              <w:rPr>
                <w:rFonts w:ascii="Times New Roman" w:hAnsi="Times New Roman"/>
              </w:rPr>
              <w:t>）。我公司在深入研究项目相关资料、调研、现场踏勘的基础上，依据国家环境保护有关法律、法规文件和环境影响评价技术导则，编制完成了《</w:t>
            </w:r>
            <w:r>
              <w:rPr>
                <w:rFonts w:hint="eastAsia"/>
              </w:rPr>
              <w:t>西安瑞鹏宠物医院华润二十四城分院建设项目</w:t>
            </w:r>
            <w:r>
              <w:rPr>
                <w:rFonts w:ascii="Times New Roman" w:hAnsi="Times New Roman"/>
              </w:rPr>
              <w:t>环境影响报告表》。</w:t>
            </w:r>
          </w:p>
          <w:p w:rsidR="007C48B1" w:rsidRDefault="009D4C05">
            <w:pPr>
              <w:adjustRightInd w:val="0"/>
              <w:snapToGrid w:val="0"/>
              <w:spacing w:line="360" w:lineRule="auto"/>
              <w:ind w:firstLineChars="200" w:firstLine="422"/>
              <w:rPr>
                <w:rFonts w:ascii="Times New Roman" w:hAnsi="Times New Roman"/>
                <w:b/>
              </w:rPr>
            </w:pPr>
            <w:r>
              <w:rPr>
                <w:rFonts w:ascii="Times New Roman" w:hAnsi="Times New Roman" w:hint="eastAsia"/>
                <w:b/>
              </w:rPr>
              <w:t>2</w:t>
            </w:r>
            <w:r>
              <w:rPr>
                <w:rFonts w:ascii="Times New Roman" w:hAnsi="Times New Roman"/>
                <w:b/>
              </w:rPr>
              <w:t>、主要建设内容</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kern w:val="2"/>
              </w:rPr>
              <w:t>本项目位于</w:t>
            </w:r>
            <w:r>
              <w:rPr>
                <w:rFonts w:ascii="Times New Roman" w:hAnsi="Times New Roman" w:hint="eastAsia"/>
              </w:rPr>
              <w:t>西安市</w:t>
            </w:r>
            <w:proofErr w:type="gramStart"/>
            <w:r>
              <w:rPr>
                <w:rFonts w:ascii="Times New Roman" w:hAnsi="Times New Roman" w:hint="eastAsia"/>
              </w:rPr>
              <w:t>沣</w:t>
            </w:r>
            <w:proofErr w:type="gramEnd"/>
            <w:r>
              <w:rPr>
                <w:rFonts w:ascii="Times New Roman" w:hAnsi="Times New Roman" w:hint="eastAsia"/>
              </w:rPr>
              <w:t>东新城三桥新街华润二十四城</w:t>
            </w:r>
            <w:r>
              <w:rPr>
                <w:rFonts w:ascii="Times New Roman" w:hAnsi="Times New Roman" w:hint="eastAsia"/>
              </w:rPr>
              <w:t>7</w:t>
            </w:r>
            <w:r>
              <w:rPr>
                <w:rFonts w:ascii="Times New Roman" w:hAnsi="Times New Roman" w:hint="eastAsia"/>
              </w:rPr>
              <w:t>幢</w:t>
            </w:r>
            <w:r>
              <w:rPr>
                <w:rFonts w:ascii="Times New Roman" w:hAnsi="Times New Roman" w:hint="eastAsia"/>
              </w:rPr>
              <w:t>1</w:t>
            </w:r>
            <w:r>
              <w:rPr>
                <w:rFonts w:ascii="Times New Roman" w:hAnsi="Times New Roman" w:hint="eastAsia"/>
              </w:rPr>
              <w:t>单元</w:t>
            </w:r>
            <w:r>
              <w:rPr>
                <w:rFonts w:ascii="Times New Roman" w:hAnsi="Times New Roman" w:hint="eastAsia"/>
              </w:rPr>
              <w:t>1</w:t>
            </w:r>
            <w:r>
              <w:rPr>
                <w:rFonts w:ascii="Times New Roman" w:hAnsi="Times New Roman" w:hint="eastAsia"/>
              </w:rPr>
              <w:t>层</w:t>
            </w:r>
            <w:r>
              <w:rPr>
                <w:rFonts w:ascii="Times New Roman" w:hAnsi="Times New Roman" w:hint="eastAsia"/>
              </w:rPr>
              <w:t>10103</w:t>
            </w:r>
            <w:r>
              <w:rPr>
                <w:rFonts w:ascii="Times New Roman" w:hAnsi="Times New Roman" w:hint="eastAsia"/>
              </w:rPr>
              <w:t>号商铺</w:t>
            </w:r>
            <w:r>
              <w:rPr>
                <w:rFonts w:ascii="Times New Roman" w:hAnsi="Times New Roman"/>
                <w:kern w:val="2"/>
              </w:rPr>
              <w:t>，</w:t>
            </w:r>
            <w:r>
              <w:rPr>
                <w:rFonts w:ascii="Times New Roman" w:hAnsi="Times New Roman" w:hint="eastAsia"/>
                <w:kern w:val="2"/>
              </w:rPr>
              <w:t>该商铺为</w:t>
            </w:r>
            <w:r>
              <w:rPr>
                <w:rFonts w:ascii="Times New Roman" w:hAnsi="Times New Roman" w:hint="eastAsia"/>
                <w:kern w:val="2"/>
              </w:rPr>
              <w:t>2</w:t>
            </w:r>
            <w:r>
              <w:rPr>
                <w:rFonts w:ascii="Times New Roman" w:hAnsi="Times New Roman" w:hint="eastAsia"/>
                <w:kern w:val="2"/>
              </w:rPr>
              <w:t>层商业裙楼，项目位于裙楼</w:t>
            </w:r>
            <w:r>
              <w:rPr>
                <w:rFonts w:ascii="Times New Roman" w:hAnsi="Times New Roman" w:hint="eastAsia"/>
                <w:kern w:val="2"/>
              </w:rPr>
              <w:t>1-2F</w:t>
            </w:r>
            <w:r>
              <w:rPr>
                <w:rFonts w:ascii="Times New Roman" w:hAnsi="Times New Roman" w:hint="eastAsia"/>
                <w:kern w:val="2"/>
              </w:rPr>
              <w:t>，医院上方为裙楼楼顶。项目</w:t>
            </w:r>
            <w:r>
              <w:rPr>
                <w:rFonts w:ascii="Times New Roman" w:hAnsi="Times New Roman"/>
                <w:kern w:val="2"/>
              </w:rPr>
              <w:t>西</w:t>
            </w:r>
            <w:r>
              <w:rPr>
                <w:rFonts w:ascii="Times New Roman" w:hAnsi="Times New Roman" w:hint="eastAsia"/>
                <w:kern w:val="2"/>
              </w:rPr>
              <w:t>侧为招商证券</w:t>
            </w:r>
            <w:r>
              <w:rPr>
                <w:rFonts w:ascii="Times New Roman" w:hAnsi="Times New Roman"/>
                <w:kern w:val="2"/>
              </w:rPr>
              <w:t>、</w:t>
            </w:r>
            <w:r>
              <w:rPr>
                <w:rFonts w:ascii="Times New Roman" w:hAnsi="Times New Roman" w:hint="eastAsia"/>
                <w:kern w:val="2"/>
              </w:rPr>
              <w:t>南侧为丰润东路，</w:t>
            </w:r>
            <w:r>
              <w:rPr>
                <w:rFonts w:ascii="Times New Roman" w:hAnsi="Times New Roman"/>
                <w:kern w:val="2"/>
              </w:rPr>
              <w:t>东侧为</w:t>
            </w:r>
            <w:r>
              <w:rPr>
                <w:rFonts w:ascii="Times New Roman" w:hAnsi="Times New Roman" w:hint="eastAsia"/>
                <w:kern w:val="2"/>
              </w:rPr>
              <w:t>便利店，北侧为</w:t>
            </w:r>
            <w:r>
              <w:rPr>
                <w:rFonts w:ascii="Times New Roman" w:hAnsi="Times New Roman" w:hint="eastAsia"/>
              </w:rPr>
              <w:t>华润二十四城小区</w:t>
            </w:r>
            <w:r>
              <w:rPr>
                <w:rFonts w:ascii="Times New Roman" w:hAnsi="Times New Roman" w:hint="eastAsia"/>
                <w:kern w:val="2"/>
              </w:rPr>
              <w:t>。</w:t>
            </w:r>
            <w:r>
              <w:rPr>
                <w:rFonts w:ascii="Times New Roman" w:hAnsi="Times New Roman" w:hint="eastAsia"/>
              </w:rPr>
              <w:t>西安瑞鹏宠物医院华润二十四城分院建设项目营业面积</w:t>
            </w:r>
            <w:r>
              <w:rPr>
                <w:rFonts w:ascii="Times New Roman" w:hAnsi="Times New Roman" w:hint="eastAsia"/>
              </w:rPr>
              <w:t>173.12m</w:t>
            </w:r>
            <w:r>
              <w:rPr>
                <w:rFonts w:ascii="Times New Roman" w:hAnsi="Times New Roman" w:hint="eastAsia"/>
                <w:vertAlign w:val="superscript"/>
              </w:rPr>
              <w:t>2</w:t>
            </w:r>
            <w:r>
              <w:rPr>
                <w:rFonts w:ascii="Times New Roman" w:hAnsi="Times New Roman" w:hint="eastAsia"/>
              </w:rPr>
              <w:t>。宠物医院主要设置有前台接待区、美容室、诊疗室、药房、化验室、手术室、影像室、住院室、隔离室、</w:t>
            </w:r>
            <w:proofErr w:type="gramStart"/>
            <w:r>
              <w:rPr>
                <w:rFonts w:ascii="Times New Roman" w:hAnsi="Times New Roman" w:hint="eastAsia"/>
              </w:rPr>
              <w:t>医</w:t>
            </w:r>
            <w:proofErr w:type="gramEnd"/>
            <w:r>
              <w:rPr>
                <w:rFonts w:ascii="Times New Roman" w:hAnsi="Times New Roman" w:hint="eastAsia"/>
              </w:rPr>
              <w:t>废暂存间等</w:t>
            </w:r>
            <w:r>
              <w:rPr>
                <w:rFonts w:ascii="Times New Roman" w:hAnsi="Times New Roman" w:hint="eastAsia"/>
                <w:color w:val="0000FF"/>
              </w:rPr>
              <w:t>（拆除旧设施，重新布局装修，均为新建）</w:t>
            </w:r>
            <w:r>
              <w:rPr>
                <w:rFonts w:ascii="Times New Roman" w:hAnsi="Times New Roman" w:hint="eastAsia"/>
              </w:rPr>
              <w:t>。项目不进行宠物寄养，无职工宿舍及食堂。项目日接诊宠物约</w:t>
            </w:r>
            <w:r>
              <w:rPr>
                <w:rFonts w:ascii="Times New Roman" w:hAnsi="Times New Roman" w:hint="eastAsia"/>
              </w:rPr>
              <w:t>10</w:t>
            </w:r>
            <w:r>
              <w:rPr>
                <w:rFonts w:ascii="Times New Roman" w:hAnsi="Times New Roman" w:hint="eastAsia"/>
              </w:rPr>
              <w:t>例，年接诊宠物约</w:t>
            </w:r>
            <w:r>
              <w:rPr>
                <w:rFonts w:ascii="Times New Roman" w:hAnsi="Times New Roman" w:hint="eastAsia"/>
              </w:rPr>
              <w:t>3550</w:t>
            </w:r>
            <w:r>
              <w:rPr>
                <w:rFonts w:ascii="Times New Roman" w:hAnsi="Times New Roman" w:hint="eastAsia"/>
              </w:rPr>
              <w:t>例。</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hint="eastAsia"/>
              </w:rPr>
              <w:t>本项目涉及辐射性设施（</w:t>
            </w:r>
            <w:r>
              <w:rPr>
                <w:rFonts w:ascii="Times New Roman" w:hAnsi="Times New Roman" w:hint="eastAsia"/>
              </w:rPr>
              <w:t>X</w:t>
            </w:r>
            <w:r>
              <w:rPr>
                <w:rFonts w:ascii="Times New Roman" w:hAnsi="Times New Roman" w:hint="eastAsia"/>
              </w:rPr>
              <w:t>光室），按照《关于印发</w:t>
            </w:r>
            <w:r>
              <w:rPr>
                <w:rFonts w:ascii="Times New Roman" w:hAnsi="Times New Roman" w:hint="eastAsia"/>
              </w:rPr>
              <w:t>&lt;</w:t>
            </w:r>
            <w:r>
              <w:rPr>
                <w:rFonts w:ascii="Times New Roman" w:hAnsi="Times New Roman" w:hint="eastAsia"/>
              </w:rPr>
              <w:t>医疗器械分类目录</w:t>
            </w:r>
            <w:r>
              <w:rPr>
                <w:rFonts w:ascii="Times New Roman" w:hAnsi="Times New Roman" w:hint="eastAsia"/>
              </w:rPr>
              <w:t>&gt;</w:t>
            </w:r>
            <w:r>
              <w:rPr>
                <w:rFonts w:ascii="Times New Roman" w:hAnsi="Times New Roman" w:hint="eastAsia"/>
              </w:rPr>
              <w:t>的通知》（国药</w:t>
            </w:r>
            <w:proofErr w:type="gramStart"/>
            <w:r>
              <w:rPr>
                <w:rFonts w:ascii="Times New Roman" w:hAnsi="Times New Roman" w:hint="eastAsia"/>
              </w:rPr>
              <w:t>监械</w:t>
            </w:r>
            <w:r>
              <w:rPr>
                <w:rFonts w:ascii="Times New Roman" w:hAnsi="Times New Roman" w:hint="eastAsia"/>
              </w:rPr>
              <w:t>[</w:t>
            </w:r>
            <w:proofErr w:type="gramEnd"/>
            <w:r>
              <w:rPr>
                <w:rFonts w:ascii="Times New Roman" w:hAnsi="Times New Roman" w:hint="eastAsia"/>
              </w:rPr>
              <w:t>2002]302</w:t>
            </w:r>
            <w:r>
              <w:rPr>
                <w:rFonts w:ascii="Times New Roman" w:hAnsi="Times New Roman" w:hint="eastAsia"/>
              </w:rPr>
              <w:t>号）中</w:t>
            </w:r>
            <w:r>
              <w:rPr>
                <w:rFonts w:ascii="Times New Roman" w:hAnsi="Times New Roman" w:hint="eastAsia"/>
              </w:rPr>
              <w:t>X</w:t>
            </w:r>
            <w:r>
              <w:rPr>
                <w:rFonts w:ascii="Times New Roman" w:hAnsi="Times New Roman" w:hint="eastAsia"/>
              </w:rPr>
              <w:t>射线设备或高能射线设备，该设备另做辐射环评，本项目不予评价。项目建设内容详见表</w:t>
            </w:r>
            <w:r>
              <w:rPr>
                <w:rFonts w:ascii="Times New Roman" w:hAnsi="Times New Roman" w:hint="eastAsia"/>
              </w:rPr>
              <w:t>2-1</w:t>
            </w:r>
            <w:r>
              <w:rPr>
                <w:rFonts w:ascii="Times New Roman" w:hAnsi="Times New Roman" w:hint="eastAsia"/>
              </w:rPr>
              <w:t>，项目平面布置情况见附图</w:t>
            </w:r>
            <w:r>
              <w:rPr>
                <w:rFonts w:ascii="Times New Roman" w:hAnsi="Times New Roman" w:hint="eastAsia"/>
              </w:rPr>
              <w:t>3</w:t>
            </w:r>
            <w:r>
              <w:rPr>
                <w:rFonts w:ascii="Times New Roman" w:hAnsi="Times New Roman" w:hint="eastAsia"/>
              </w:rPr>
              <w:t>。</w:t>
            </w:r>
          </w:p>
          <w:p w:rsidR="007C48B1" w:rsidRDefault="009D4C05">
            <w:pPr>
              <w:adjustRightInd w:val="0"/>
              <w:snapToGrid w:val="0"/>
              <w:jc w:val="center"/>
              <w:rPr>
                <w:rFonts w:ascii="Times New Roman" w:hAnsi="Times New Roman"/>
                <w:b/>
              </w:rPr>
            </w:pPr>
            <w:r>
              <w:rPr>
                <w:rFonts w:ascii="Times New Roman" w:hAnsi="Times New Roman"/>
                <w:b/>
              </w:rPr>
              <w:t>表</w:t>
            </w:r>
            <w:r>
              <w:rPr>
                <w:rFonts w:ascii="Times New Roman" w:hAnsi="Times New Roman" w:hint="eastAsia"/>
                <w:b/>
              </w:rPr>
              <w:t>2</w:t>
            </w:r>
            <w:r>
              <w:rPr>
                <w:rFonts w:ascii="Times New Roman" w:hAnsi="Times New Roman"/>
                <w:b/>
              </w:rPr>
              <w:t>-</w:t>
            </w:r>
            <w:r>
              <w:rPr>
                <w:rFonts w:ascii="Times New Roman" w:hAnsi="Times New Roman" w:hint="eastAsia"/>
                <w:b/>
              </w:rPr>
              <w:t>1</w:t>
            </w:r>
            <w:r>
              <w:rPr>
                <w:rFonts w:ascii="Times New Roman" w:hAnsi="Times New Roman"/>
                <w:b/>
              </w:rPr>
              <w:t xml:space="preserve">  </w:t>
            </w:r>
            <w:r>
              <w:rPr>
                <w:rFonts w:ascii="Times New Roman" w:hAnsi="Times New Roman"/>
                <w:b/>
              </w:rPr>
              <w:t>项目建设内容一览表</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9"/>
              <w:gridCol w:w="1628"/>
              <w:gridCol w:w="4220"/>
              <w:gridCol w:w="1025"/>
            </w:tblGrid>
            <w:tr w:rsidR="007C48B1">
              <w:trPr>
                <w:cantSplit/>
                <w:trHeight w:val="408"/>
                <w:jc w:val="center"/>
              </w:trPr>
              <w:tc>
                <w:tcPr>
                  <w:tcW w:w="1068" w:type="dxa"/>
                  <w:tcMar>
                    <w:left w:w="28" w:type="dxa"/>
                    <w:right w:w="28" w:type="dxa"/>
                  </w:tcMar>
                  <w:vAlign w:val="center"/>
                </w:tcPr>
                <w:p w:rsidR="007C48B1" w:rsidRDefault="009D4C05">
                  <w:pPr>
                    <w:adjustRightInd w:val="0"/>
                    <w:snapToGrid w:val="0"/>
                    <w:jc w:val="center"/>
                    <w:rPr>
                      <w:rFonts w:ascii="Times New Roman" w:hAnsi="Times New Roman"/>
                      <w:b/>
                    </w:rPr>
                  </w:pPr>
                  <w:r>
                    <w:rPr>
                      <w:rFonts w:ascii="Times New Roman" w:hAnsi="Times New Roman"/>
                      <w:b/>
                    </w:rPr>
                    <w:t>项目名称</w:t>
                  </w:r>
                </w:p>
              </w:tc>
              <w:tc>
                <w:tcPr>
                  <w:tcW w:w="1625" w:type="dxa"/>
                  <w:vAlign w:val="center"/>
                </w:tcPr>
                <w:p w:rsidR="007C48B1" w:rsidRDefault="009D4C05">
                  <w:pPr>
                    <w:adjustRightInd w:val="0"/>
                    <w:snapToGrid w:val="0"/>
                    <w:jc w:val="center"/>
                    <w:rPr>
                      <w:rFonts w:ascii="Times New Roman" w:hAnsi="Times New Roman"/>
                      <w:b/>
                    </w:rPr>
                  </w:pPr>
                  <w:r>
                    <w:rPr>
                      <w:rFonts w:ascii="Times New Roman" w:hAnsi="Times New Roman"/>
                      <w:b/>
                    </w:rPr>
                    <w:t>建（构）筑</w:t>
                  </w:r>
                </w:p>
                <w:p w:rsidR="007C48B1" w:rsidRDefault="009D4C05">
                  <w:pPr>
                    <w:adjustRightInd w:val="0"/>
                    <w:snapToGrid w:val="0"/>
                    <w:jc w:val="center"/>
                    <w:rPr>
                      <w:rFonts w:ascii="Times New Roman" w:hAnsi="Times New Roman"/>
                      <w:b/>
                    </w:rPr>
                  </w:pPr>
                  <w:r>
                    <w:rPr>
                      <w:rFonts w:ascii="Times New Roman" w:hAnsi="Times New Roman"/>
                      <w:b/>
                    </w:rPr>
                    <w:t>物名称</w:t>
                  </w:r>
                </w:p>
              </w:tc>
              <w:tc>
                <w:tcPr>
                  <w:tcW w:w="4213" w:type="dxa"/>
                  <w:vAlign w:val="center"/>
                </w:tcPr>
                <w:p w:rsidR="007C48B1" w:rsidRDefault="009D4C05">
                  <w:pPr>
                    <w:adjustRightInd w:val="0"/>
                    <w:snapToGrid w:val="0"/>
                    <w:jc w:val="center"/>
                    <w:rPr>
                      <w:rFonts w:ascii="Times New Roman" w:hAnsi="Times New Roman"/>
                      <w:b/>
                    </w:rPr>
                  </w:pPr>
                  <w:r>
                    <w:rPr>
                      <w:rFonts w:ascii="Times New Roman" w:hAnsi="Times New Roman"/>
                      <w:b/>
                    </w:rPr>
                    <w:t>工程建设内容</w:t>
                  </w:r>
                </w:p>
              </w:tc>
              <w:tc>
                <w:tcPr>
                  <w:tcW w:w="1023" w:type="dxa"/>
                  <w:vAlign w:val="center"/>
                </w:tcPr>
                <w:p w:rsidR="007C48B1" w:rsidRDefault="009D4C05">
                  <w:pPr>
                    <w:adjustRightInd w:val="0"/>
                    <w:snapToGrid w:val="0"/>
                    <w:jc w:val="center"/>
                    <w:rPr>
                      <w:rFonts w:ascii="Times New Roman" w:hAnsi="Times New Roman"/>
                      <w:b/>
                    </w:rPr>
                  </w:pPr>
                  <w:r>
                    <w:rPr>
                      <w:rFonts w:ascii="Times New Roman" w:hAnsi="Times New Roman"/>
                      <w:b/>
                    </w:rPr>
                    <w:t>备注</w:t>
                  </w:r>
                </w:p>
              </w:tc>
            </w:tr>
            <w:tr w:rsidR="007C48B1">
              <w:trPr>
                <w:cantSplit/>
                <w:trHeight w:val="808"/>
                <w:jc w:val="center"/>
              </w:trPr>
              <w:tc>
                <w:tcPr>
                  <w:tcW w:w="1068" w:type="dxa"/>
                  <w:tcMar>
                    <w:left w:w="28" w:type="dxa"/>
                    <w:right w:w="28" w:type="dxa"/>
                  </w:tcMar>
                  <w:vAlign w:val="center"/>
                </w:tcPr>
                <w:p w:rsidR="007C48B1" w:rsidRDefault="009D4C05">
                  <w:pPr>
                    <w:adjustRightInd w:val="0"/>
                    <w:snapToGrid w:val="0"/>
                    <w:jc w:val="center"/>
                    <w:rPr>
                      <w:rFonts w:ascii="Times New Roman" w:hAnsi="Times New Roman"/>
                      <w:bCs/>
                    </w:rPr>
                  </w:pPr>
                  <w:r>
                    <w:rPr>
                      <w:rFonts w:ascii="Times New Roman" w:hAnsi="Times New Roman"/>
                      <w:bCs/>
                    </w:rPr>
                    <w:t>主体工程</w:t>
                  </w:r>
                </w:p>
              </w:tc>
              <w:tc>
                <w:tcPr>
                  <w:tcW w:w="1625" w:type="dxa"/>
                  <w:vAlign w:val="center"/>
                </w:tcPr>
                <w:p w:rsidR="007C48B1" w:rsidRDefault="009D4C05">
                  <w:pPr>
                    <w:adjustRightInd w:val="0"/>
                    <w:snapToGrid w:val="0"/>
                    <w:jc w:val="center"/>
                    <w:rPr>
                      <w:rFonts w:ascii="Times New Roman" w:hAnsi="Times New Roman"/>
                    </w:rPr>
                  </w:pPr>
                  <w:r>
                    <w:rPr>
                      <w:rFonts w:ascii="Times New Roman" w:hAnsi="Times New Roman" w:hint="eastAsia"/>
                    </w:rPr>
                    <w:t>宠物医院</w:t>
                  </w:r>
                </w:p>
              </w:tc>
              <w:tc>
                <w:tcPr>
                  <w:tcW w:w="4213" w:type="dxa"/>
                  <w:vAlign w:val="center"/>
                </w:tcPr>
                <w:p w:rsidR="007C48B1" w:rsidRDefault="009D4C05">
                  <w:pPr>
                    <w:adjustRightInd w:val="0"/>
                    <w:snapToGrid w:val="0"/>
                    <w:jc w:val="left"/>
                    <w:rPr>
                      <w:rFonts w:ascii="Times New Roman" w:hAnsi="Times New Roman"/>
                    </w:rPr>
                  </w:pPr>
                  <w:r>
                    <w:rPr>
                      <w:rFonts w:ascii="Times New Roman" w:hAnsi="Times New Roman" w:hint="eastAsia"/>
                    </w:rPr>
                    <w:t>营业面积</w:t>
                  </w:r>
                  <w:r>
                    <w:rPr>
                      <w:rFonts w:ascii="Times New Roman" w:hAnsi="Times New Roman"/>
                    </w:rPr>
                    <w:t>约</w:t>
                  </w:r>
                  <w:r>
                    <w:rPr>
                      <w:rFonts w:ascii="Times New Roman" w:hAnsi="Times New Roman" w:hint="eastAsia"/>
                    </w:rPr>
                    <w:t>173.12</w:t>
                  </w:r>
                  <w:r>
                    <w:rPr>
                      <w:rFonts w:ascii="Times New Roman" w:hAnsi="Times New Roman"/>
                    </w:rPr>
                    <w:t>m</w:t>
                  </w:r>
                  <w:r>
                    <w:rPr>
                      <w:rFonts w:ascii="Times New Roman" w:hAnsi="Times New Roman"/>
                      <w:vertAlign w:val="superscript"/>
                    </w:rPr>
                    <w:t>2</w:t>
                  </w:r>
                  <w:r>
                    <w:rPr>
                      <w:rFonts w:ascii="Times New Roman" w:hAnsi="Times New Roman"/>
                    </w:rPr>
                    <w:t>，位于</w:t>
                  </w:r>
                  <w:r>
                    <w:rPr>
                      <w:rFonts w:ascii="Times New Roman" w:hAnsi="Times New Roman" w:hint="eastAsia"/>
                    </w:rPr>
                    <w:t>华润二十四城</w:t>
                  </w:r>
                  <w:r>
                    <w:rPr>
                      <w:rFonts w:ascii="Times New Roman" w:hAnsi="Times New Roman" w:hint="eastAsia"/>
                    </w:rPr>
                    <w:t>7</w:t>
                  </w:r>
                  <w:r>
                    <w:rPr>
                      <w:rFonts w:ascii="Times New Roman" w:hAnsi="Times New Roman" w:hint="eastAsia"/>
                    </w:rPr>
                    <w:t>幢</w:t>
                  </w:r>
                  <w:r>
                    <w:rPr>
                      <w:rFonts w:ascii="Times New Roman" w:hAnsi="Times New Roman" w:hint="eastAsia"/>
                    </w:rPr>
                    <w:t>1</w:t>
                  </w:r>
                  <w:r>
                    <w:rPr>
                      <w:rFonts w:ascii="Times New Roman" w:hAnsi="Times New Roman" w:hint="eastAsia"/>
                    </w:rPr>
                    <w:t>单元楼底商铺</w:t>
                  </w:r>
                  <w:r>
                    <w:rPr>
                      <w:rFonts w:ascii="Times New Roman" w:hAnsi="Times New Roman" w:hint="eastAsia"/>
                    </w:rPr>
                    <w:t>1-2F</w:t>
                  </w:r>
                  <w:r>
                    <w:rPr>
                      <w:rFonts w:ascii="Times New Roman" w:hAnsi="Times New Roman" w:hint="eastAsia"/>
                    </w:rPr>
                    <w:t>，其中：</w:t>
                  </w:r>
                  <w:r>
                    <w:rPr>
                      <w:rFonts w:ascii="Times New Roman" w:hAnsi="Times New Roman" w:hint="eastAsia"/>
                    </w:rPr>
                    <w:t>1F</w:t>
                  </w:r>
                  <w:r>
                    <w:rPr>
                      <w:rFonts w:ascii="Times New Roman" w:hAnsi="Times New Roman" w:hint="eastAsia"/>
                    </w:rPr>
                    <w:t>营业面积</w:t>
                  </w:r>
                  <w:r>
                    <w:rPr>
                      <w:rFonts w:ascii="Times New Roman" w:hAnsi="Times New Roman" w:hint="eastAsia"/>
                    </w:rPr>
                    <w:t>38.48</w:t>
                  </w:r>
                  <w:r>
                    <w:rPr>
                      <w:rFonts w:ascii="Times New Roman" w:hAnsi="Times New Roman"/>
                    </w:rPr>
                    <w:t>m</w:t>
                  </w:r>
                  <w:r>
                    <w:rPr>
                      <w:rFonts w:ascii="Times New Roman" w:hAnsi="Times New Roman"/>
                      <w:vertAlign w:val="superscript"/>
                    </w:rPr>
                    <w:t>2</w:t>
                  </w:r>
                  <w:r>
                    <w:rPr>
                      <w:rFonts w:ascii="Times New Roman" w:hAnsi="Times New Roman"/>
                    </w:rPr>
                    <w:t>，</w:t>
                  </w:r>
                  <w:r>
                    <w:rPr>
                      <w:rFonts w:ascii="Times New Roman" w:hAnsi="Times New Roman" w:hint="eastAsia"/>
                    </w:rPr>
                    <w:t>主要为前台接待区、美容室等；</w:t>
                  </w:r>
                  <w:r>
                    <w:rPr>
                      <w:rFonts w:ascii="Times New Roman" w:hAnsi="Times New Roman" w:hint="eastAsia"/>
                    </w:rPr>
                    <w:t>2F</w:t>
                  </w:r>
                  <w:r>
                    <w:rPr>
                      <w:rFonts w:ascii="Times New Roman" w:hAnsi="Times New Roman" w:hint="eastAsia"/>
                    </w:rPr>
                    <w:t>营业面积</w:t>
                  </w:r>
                  <w:r>
                    <w:rPr>
                      <w:rFonts w:ascii="Times New Roman" w:hAnsi="Times New Roman" w:hint="eastAsia"/>
                    </w:rPr>
                    <w:t>134.64</w:t>
                  </w:r>
                  <w:r>
                    <w:rPr>
                      <w:rFonts w:ascii="Times New Roman" w:hAnsi="Times New Roman"/>
                    </w:rPr>
                    <w:t>m</w:t>
                  </w:r>
                  <w:r>
                    <w:rPr>
                      <w:rFonts w:ascii="Times New Roman" w:hAnsi="Times New Roman"/>
                      <w:vertAlign w:val="superscript"/>
                    </w:rPr>
                    <w:t>2</w:t>
                  </w:r>
                  <w:r>
                    <w:rPr>
                      <w:rFonts w:ascii="Times New Roman" w:hAnsi="Times New Roman"/>
                    </w:rPr>
                    <w:t>，</w:t>
                  </w:r>
                  <w:r>
                    <w:rPr>
                      <w:rFonts w:ascii="Times New Roman" w:hAnsi="Times New Roman" w:hint="eastAsia"/>
                    </w:rPr>
                    <w:t>主要为诊疗室、药房、化验室、手术室、影像室、住院室、隔离室、</w:t>
                  </w:r>
                  <w:proofErr w:type="gramStart"/>
                  <w:r>
                    <w:rPr>
                      <w:rFonts w:ascii="Times New Roman" w:hAnsi="Times New Roman" w:hint="eastAsia"/>
                    </w:rPr>
                    <w:t>医</w:t>
                  </w:r>
                  <w:proofErr w:type="gramEnd"/>
                  <w:r>
                    <w:rPr>
                      <w:rFonts w:ascii="Times New Roman" w:hAnsi="Times New Roman" w:hint="eastAsia"/>
                    </w:rPr>
                    <w:t>废暂存间等</w:t>
                  </w:r>
                </w:p>
              </w:tc>
              <w:tc>
                <w:tcPr>
                  <w:tcW w:w="1023" w:type="dxa"/>
                  <w:vAlign w:val="center"/>
                </w:tcPr>
                <w:p w:rsidR="007C48B1" w:rsidRDefault="009D4C05">
                  <w:pPr>
                    <w:adjustRightInd w:val="0"/>
                    <w:snapToGrid w:val="0"/>
                    <w:jc w:val="center"/>
                    <w:rPr>
                      <w:rFonts w:ascii="Times New Roman" w:hAnsi="Times New Roman"/>
                    </w:rPr>
                  </w:pPr>
                  <w:r>
                    <w:rPr>
                      <w:rFonts w:ascii="Times New Roman" w:hAnsi="Times New Roman" w:hint="eastAsia"/>
                    </w:rPr>
                    <w:t>租赁</w:t>
                  </w:r>
                </w:p>
              </w:tc>
            </w:tr>
            <w:tr w:rsidR="007C48B1">
              <w:trPr>
                <w:cantSplit/>
                <w:trHeight w:val="397"/>
                <w:jc w:val="center"/>
              </w:trPr>
              <w:tc>
                <w:tcPr>
                  <w:tcW w:w="1068" w:type="dxa"/>
                  <w:vMerge w:val="restart"/>
                  <w:tcMar>
                    <w:left w:w="28" w:type="dxa"/>
                    <w:right w:w="28" w:type="dxa"/>
                  </w:tcMar>
                  <w:vAlign w:val="center"/>
                </w:tcPr>
                <w:p w:rsidR="007C48B1" w:rsidRDefault="009D4C05">
                  <w:pPr>
                    <w:adjustRightInd w:val="0"/>
                    <w:snapToGrid w:val="0"/>
                    <w:jc w:val="center"/>
                    <w:rPr>
                      <w:rFonts w:ascii="Times New Roman" w:hAnsi="Times New Roman"/>
                      <w:bCs/>
                    </w:rPr>
                  </w:pPr>
                  <w:r>
                    <w:rPr>
                      <w:rFonts w:ascii="Times New Roman" w:hAnsi="Times New Roman"/>
                      <w:bCs/>
                    </w:rPr>
                    <w:lastRenderedPageBreak/>
                    <w:t>公用工程</w:t>
                  </w:r>
                </w:p>
              </w:tc>
              <w:tc>
                <w:tcPr>
                  <w:tcW w:w="1625" w:type="dxa"/>
                  <w:vAlign w:val="center"/>
                </w:tcPr>
                <w:p w:rsidR="007C48B1" w:rsidRDefault="009D4C05">
                  <w:pPr>
                    <w:pStyle w:val="a3"/>
                    <w:widowControl/>
                    <w:adjustRightInd w:val="0"/>
                    <w:snapToGrid w:val="0"/>
                    <w:ind w:firstLine="0"/>
                    <w:jc w:val="center"/>
                    <w:rPr>
                      <w:sz w:val="21"/>
                      <w:szCs w:val="21"/>
                    </w:rPr>
                  </w:pPr>
                  <w:r>
                    <w:rPr>
                      <w:sz w:val="21"/>
                      <w:szCs w:val="21"/>
                    </w:rPr>
                    <w:t>给水</w:t>
                  </w:r>
                </w:p>
              </w:tc>
              <w:tc>
                <w:tcPr>
                  <w:tcW w:w="4213" w:type="dxa"/>
                  <w:vAlign w:val="center"/>
                </w:tcPr>
                <w:p w:rsidR="007C48B1" w:rsidRDefault="009D4C05">
                  <w:pPr>
                    <w:pStyle w:val="a3"/>
                    <w:widowControl/>
                    <w:adjustRightInd w:val="0"/>
                    <w:snapToGrid w:val="0"/>
                    <w:ind w:firstLine="0"/>
                    <w:jc w:val="center"/>
                    <w:rPr>
                      <w:sz w:val="21"/>
                      <w:szCs w:val="21"/>
                    </w:rPr>
                  </w:pPr>
                  <w:r>
                    <w:rPr>
                      <w:sz w:val="21"/>
                      <w:szCs w:val="21"/>
                    </w:rPr>
                    <w:t>由</w:t>
                  </w:r>
                  <w:r>
                    <w:rPr>
                      <w:rFonts w:hint="eastAsia"/>
                      <w:sz w:val="21"/>
                      <w:szCs w:val="21"/>
                    </w:rPr>
                    <w:t>市政</w:t>
                  </w:r>
                  <w:r>
                    <w:rPr>
                      <w:sz w:val="21"/>
                      <w:szCs w:val="21"/>
                    </w:rPr>
                    <w:t>自来水管网供给</w:t>
                  </w:r>
                </w:p>
              </w:tc>
              <w:tc>
                <w:tcPr>
                  <w:tcW w:w="1023" w:type="dxa"/>
                  <w:vAlign w:val="center"/>
                </w:tcPr>
                <w:p w:rsidR="007C48B1" w:rsidRDefault="009D4C05">
                  <w:pPr>
                    <w:pStyle w:val="a3"/>
                    <w:widowControl/>
                    <w:adjustRightInd w:val="0"/>
                    <w:snapToGrid w:val="0"/>
                    <w:ind w:firstLine="0"/>
                    <w:jc w:val="center"/>
                    <w:rPr>
                      <w:sz w:val="21"/>
                      <w:szCs w:val="21"/>
                    </w:rPr>
                  </w:pPr>
                  <w:r>
                    <w:rPr>
                      <w:rFonts w:hint="eastAsia"/>
                      <w:sz w:val="21"/>
                      <w:szCs w:val="21"/>
                    </w:rPr>
                    <w:t>依托市政</w:t>
                  </w:r>
                </w:p>
              </w:tc>
            </w:tr>
            <w:tr w:rsidR="007C48B1">
              <w:trPr>
                <w:cantSplit/>
                <w:trHeight w:val="340"/>
                <w:jc w:val="center"/>
              </w:trPr>
              <w:tc>
                <w:tcPr>
                  <w:tcW w:w="1068" w:type="dxa"/>
                  <w:vMerge/>
                  <w:tcMar>
                    <w:left w:w="28" w:type="dxa"/>
                    <w:right w:w="28" w:type="dxa"/>
                  </w:tcMar>
                  <w:vAlign w:val="center"/>
                </w:tcPr>
                <w:p w:rsidR="007C48B1" w:rsidRDefault="007C48B1">
                  <w:pPr>
                    <w:adjustRightInd w:val="0"/>
                    <w:snapToGrid w:val="0"/>
                    <w:jc w:val="center"/>
                    <w:rPr>
                      <w:rFonts w:ascii="Times New Roman" w:hAnsi="Times New Roman"/>
                      <w:bCs/>
                    </w:rPr>
                  </w:pPr>
                </w:p>
              </w:tc>
              <w:tc>
                <w:tcPr>
                  <w:tcW w:w="1625" w:type="dxa"/>
                  <w:vAlign w:val="center"/>
                </w:tcPr>
                <w:p w:rsidR="007C48B1" w:rsidRDefault="009D4C05">
                  <w:pPr>
                    <w:adjustRightInd w:val="0"/>
                    <w:snapToGrid w:val="0"/>
                    <w:jc w:val="center"/>
                    <w:rPr>
                      <w:rFonts w:ascii="Times New Roman" w:hAnsi="Times New Roman"/>
                    </w:rPr>
                  </w:pPr>
                  <w:r>
                    <w:rPr>
                      <w:rFonts w:ascii="Times New Roman" w:hAnsi="Times New Roman"/>
                    </w:rPr>
                    <w:t>排水</w:t>
                  </w:r>
                </w:p>
              </w:tc>
              <w:tc>
                <w:tcPr>
                  <w:tcW w:w="4213" w:type="dxa"/>
                  <w:vAlign w:val="center"/>
                </w:tcPr>
                <w:p w:rsidR="007C48B1" w:rsidRDefault="009D4C05">
                  <w:pPr>
                    <w:pStyle w:val="a3"/>
                    <w:widowControl/>
                    <w:adjustRightInd w:val="0"/>
                    <w:snapToGrid w:val="0"/>
                    <w:ind w:firstLine="0"/>
                    <w:jc w:val="center"/>
                    <w:rPr>
                      <w:sz w:val="21"/>
                      <w:szCs w:val="21"/>
                    </w:rPr>
                  </w:pPr>
                  <w:r>
                    <w:rPr>
                      <w:rFonts w:hint="eastAsia"/>
                      <w:sz w:val="21"/>
                      <w:szCs w:val="21"/>
                    </w:rPr>
                    <w:t>废水排入市政污水管网</w:t>
                  </w:r>
                </w:p>
              </w:tc>
              <w:tc>
                <w:tcPr>
                  <w:tcW w:w="1023" w:type="dxa"/>
                  <w:vAlign w:val="center"/>
                </w:tcPr>
                <w:p w:rsidR="007C48B1" w:rsidRDefault="007C48B1">
                  <w:pPr>
                    <w:adjustRightInd w:val="0"/>
                    <w:snapToGrid w:val="0"/>
                    <w:jc w:val="center"/>
                    <w:rPr>
                      <w:rFonts w:ascii="Times New Roman" w:hAnsi="Times New Roman"/>
                    </w:rPr>
                  </w:pPr>
                </w:p>
              </w:tc>
            </w:tr>
            <w:tr w:rsidR="007C48B1">
              <w:trPr>
                <w:cantSplit/>
                <w:trHeight w:val="90"/>
                <w:jc w:val="center"/>
              </w:trPr>
              <w:tc>
                <w:tcPr>
                  <w:tcW w:w="1068" w:type="dxa"/>
                  <w:vMerge/>
                  <w:tcMar>
                    <w:left w:w="28" w:type="dxa"/>
                    <w:right w:w="28" w:type="dxa"/>
                  </w:tcMar>
                  <w:vAlign w:val="center"/>
                </w:tcPr>
                <w:p w:rsidR="007C48B1" w:rsidRDefault="007C48B1">
                  <w:pPr>
                    <w:adjustRightInd w:val="0"/>
                    <w:snapToGrid w:val="0"/>
                    <w:jc w:val="center"/>
                    <w:rPr>
                      <w:rFonts w:ascii="Times New Roman" w:hAnsi="Times New Roman"/>
                      <w:bCs/>
                    </w:rPr>
                  </w:pPr>
                </w:p>
              </w:tc>
              <w:tc>
                <w:tcPr>
                  <w:tcW w:w="1625" w:type="dxa"/>
                  <w:vAlign w:val="center"/>
                </w:tcPr>
                <w:p w:rsidR="007C48B1" w:rsidRDefault="009D4C05">
                  <w:pPr>
                    <w:adjustRightInd w:val="0"/>
                    <w:snapToGrid w:val="0"/>
                    <w:jc w:val="center"/>
                    <w:rPr>
                      <w:rFonts w:ascii="Times New Roman" w:hAnsi="Times New Roman"/>
                    </w:rPr>
                  </w:pPr>
                  <w:r>
                    <w:rPr>
                      <w:rFonts w:ascii="Times New Roman" w:hAnsi="Times New Roman"/>
                    </w:rPr>
                    <w:t>供电</w:t>
                  </w:r>
                </w:p>
              </w:tc>
              <w:tc>
                <w:tcPr>
                  <w:tcW w:w="4213" w:type="dxa"/>
                  <w:vAlign w:val="center"/>
                </w:tcPr>
                <w:p w:rsidR="007C48B1" w:rsidRDefault="009D4C05">
                  <w:pPr>
                    <w:pStyle w:val="a3"/>
                    <w:widowControl/>
                    <w:adjustRightInd w:val="0"/>
                    <w:snapToGrid w:val="0"/>
                    <w:ind w:firstLine="0"/>
                    <w:jc w:val="center"/>
                    <w:rPr>
                      <w:sz w:val="21"/>
                      <w:szCs w:val="21"/>
                    </w:rPr>
                  </w:pPr>
                  <w:r>
                    <w:rPr>
                      <w:sz w:val="21"/>
                      <w:szCs w:val="21"/>
                    </w:rPr>
                    <w:t>由</w:t>
                  </w:r>
                  <w:r>
                    <w:rPr>
                      <w:rFonts w:hint="eastAsia"/>
                      <w:sz w:val="21"/>
                      <w:szCs w:val="21"/>
                    </w:rPr>
                    <w:t>市政</w:t>
                  </w:r>
                  <w:r>
                    <w:rPr>
                      <w:sz w:val="21"/>
                      <w:szCs w:val="21"/>
                    </w:rPr>
                    <w:t>电网供给</w:t>
                  </w:r>
                </w:p>
              </w:tc>
              <w:tc>
                <w:tcPr>
                  <w:tcW w:w="1023" w:type="dxa"/>
                  <w:vAlign w:val="center"/>
                </w:tcPr>
                <w:p w:rsidR="007C48B1" w:rsidRDefault="007C48B1">
                  <w:pPr>
                    <w:adjustRightInd w:val="0"/>
                    <w:snapToGrid w:val="0"/>
                    <w:jc w:val="center"/>
                    <w:rPr>
                      <w:rFonts w:ascii="Times New Roman" w:hAnsi="Times New Roman"/>
                    </w:rPr>
                  </w:pPr>
                </w:p>
              </w:tc>
            </w:tr>
            <w:tr w:rsidR="007C48B1">
              <w:trPr>
                <w:cantSplit/>
                <w:trHeight w:val="90"/>
                <w:jc w:val="center"/>
              </w:trPr>
              <w:tc>
                <w:tcPr>
                  <w:tcW w:w="1068" w:type="dxa"/>
                  <w:vMerge/>
                  <w:tcMar>
                    <w:left w:w="28" w:type="dxa"/>
                    <w:right w:w="28" w:type="dxa"/>
                  </w:tcMar>
                  <w:vAlign w:val="center"/>
                </w:tcPr>
                <w:p w:rsidR="007C48B1" w:rsidRDefault="007C48B1">
                  <w:pPr>
                    <w:adjustRightInd w:val="0"/>
                    <w:snapToGrid w:val="0"/>
                    <w:jc w:val="center"/>
                    <w:rPr>
                      <w:rFonts w:ascii="Times New Roman" w:hAnsi="Times New Roman"/>
                      <w:bCs/>
                    </w:rPr>
                  </w:pPr>
                </w:p>
              </w:tc>
              <w:tc>
                <w:tcPr>
                  <w:tcW w:w="1625" w:type="dxa"/>
                  <w:vAlign w:val="center"/>
                </w:tcPr>
                <w:p w:rsidR="007C48B1" w:rsidRDefault="009D4C05">
                  <w:pPr>
                    <w:adjustRightInd w:val="0"/>
                    <w:snapToGrid w:val="0"/>
                    <w:jc w:val="center"/>
                    <w:rPr>
                      <w:rFonts w:ascii="Times New Roman" w:hAnsi="Times New Roman"/>
                    </w:rPr>
                  </w:pPr>
                  <w:r>
                    <w:rPr>
                      <w:rFonts w:ascii="Times New Roman" w:hAnsi="Times New Roman" w:hint="eastAsia"/>
                    </w:rPr>
                    <w:t>采暖制冷</w:t>
                  </w:r>
                </w:p>
              </w:tc>
              <w:tc>
                <w:tcPr>
                  <w:tcW w:w="4213" w:type="dxa"/>
                  <w:vAlign w:val="center"/>
                </w:tcPr>
                <w:p w:rsidR="007C48B1" w:rsidRDefault="009D4C05">
                  <w:pPr>
                    <w:pStyle w:val="a3"/>
                    <w:widowControl/>
                    <w:adjustRightInd w:val="0"/>
                    <w:snapToGrid w:val="0"/>
                    <w:ind w:firstLine="0"/>
                    <w:jc w:val="center"/>
                    <w:rPr>
                      <w:sz w:val="21"/>
                      <w:szCs w:val="21"/>
                    </w:rPr>
                  </w:pPr>
                  <w:r>
                    <w:rPr>
                      <w:rFonts w:hint="eastAsia"/>
                      <w:sz w:val="21"/>
                      <w:szCs w:val="21"/>
                    </w:rPr>
                    <w:t>采暖制冷采用分体式空调</w:t>
                  </w:r>
                </w:p>
              </w:tc>
              <w:tc>
                <w:tcPr>
                  <w:tcW w:w="1023" w:type="dxa"/>
                  <w:vAlign w:val="center"/>
                </w:tcPr>
                <w:p w:rsidR="007C48B1" w:rsidRDefault="009D4C05">
                  <w:pPr>
                    <w:adjustRightInd w:val="0"/>
                    <w:snapToGrid w:val="0"/>
                    <w:jc w:val="center"/>
                    <w:rPr>
                      <w:rFonts w:ascii="Times New Roman" w:hAnsi="Times New Roman"/>
                    </w:rPr>
                  </w:pPr>
                  <w:r>
                    <w:rPr>
                      <w:rFonts w:ascii="Times New Roman" w:hAnsi="Times New Roman" w:hint="eastAsia"/>
                    </w:rPr>
                    <w:t>新建</w:t>
                  </w:r>
                </w:p>
              </w:tc>
            </w:tr>
            <w:tr w:rsidR="007C48B1">
              <w:trPr>
                <w:cantSplit/>
                <w:trHeight w:val="340"/>
                <w:jc w:val="center"/>
              </w:trPr>
              <w:tc>
                <w:tcPr>
                  <w:tcW w:w="1068" w:type="dxa"/>
                  <w:vMerge w:val="restart"/>
                  <w:tcMar>
                    <w:left w:w="28" w:type="dxa"/>
                    <w:right w:w="28" w:type="dxa"/>
                  </w:tcMar>
                  <w:vAlign w:val="center"/>
                </w:tcPr>
                <w:p w:rsidR="007C48B1" w:rsidRDefault="009D4C05">
                  <w:pPr>
                    <w:adjustRightInd w:val="0"/>
                    <w:snapToGrid w:val="0"/>
                    <w:jc w:val="center"/>
                    <w:rPr>
                      <w:rFonts w:ascii="Times New Roman" w:hAnsi="Times New Roman"/>
                      <w:bCs/>
                    </w:rPr>
                  </w:pPr>
                  <w:r>
                    <w:rPr>
                      <w:rFonts w:ascii="Times New Roman" w:hAnsi="Times New Roman"/>
                      <w:bCs/>
                    </w:rPr>
                    <w:t>环保工程</w:t>
                  </w:r>
                </w:p>
              </w:tc>
              <w:tc>
                <w:tcPr>
                  <w:tcW w:w="1625" w:type="dxa"/>
                  <w:vAlign w:val="center"/>
                </w:tcPr>
                <w:p w:rsidR="007C48B1" w:rsidRDefault="009D4C05">
                  <w:pPr>
                    <w:adjustRightInd w:val="0"/>
                    <w:snapToGrid w:val="0"/>
                    <w:jc w:val="center"/>
                    <w:rPr>
                      <w:rFonts w:ascii="Times New Roman" w:hAnsi="Times New Roman"/>
                    </w:rPr>
                  </w:pPr>
                  <w:r>
                    <w:rPr>
                      <w:rFonts w:ascii="Times New Roman" w:hAnsi="Times New Roman"/>
                    </w:rPr>
                    <w:t>废水</w:t>
                  </w:r>
                </w:p>
              </w:tc>
              <w:tc>
                <w:tcPr>
                  <w:tcW w:w="4213" w:type="dxa"/>
                  <w:vAlign w:val="center"/>
                </w:tcPr>
                <w:p w:rsidR="007C48B1" w:rsidRDefault="009D4C05">
                  <w:pPr>
                    <w:adjustRightInd w:val="0"/>
                    <w:snapToGrid w:val="0"/>
                    <w:jc w:val="left"/>
                    <w:rPr>
                      <w:rFonts w:ascii="Times New Roman" w:hAnsi="Times New Roman"/>
                    </w:rPr>
                  </w:pPr>
                  <w:r>
                    <w:t>医疗废水</w:t>
                  </w:r>
                  <w:r>
                    <w:rPr>
                      <w:rFonts w:hint="eastAsia"/>
                    </w:rPr>
                    <w:t>经废水缓释消毒</w:t>
                  </w:r>
                  <w:r>
                    <w:rPr>
                      <w:rFonts w:ascii="Times New Roman" w:hAnsi="Times New Roman"/>
                    </w:rPr>
                    <w:t>器（新建</w:t>
                  </w:r>
                  <w:r>
                    <w:rPr>
                      <w:rFonts w:ascii="Times New Roman" w:hAnsi="Times New Roman"/>
                    </w:rPr>
                    <w:t>1</w:t>
                  </w:r>
                  <w:r>
                    <w:rPr>
                      <w:rFonts w:ascii="Times New Roman" w:hAnsi="Times New Roman"/>
                    </w:rPr>
                    <w:t>套，处理能力</w:t>
                  </w:r>
                  <w:r>
                    <w:rPr>
                      <w:rFonts w:ascii="Times New Roman" w:hAnsi="Times New Roman"/>
                    </w:rPr>
                    <w:t>0.5m</w:t>
                  </w:r>
                  <w:r>
                    <w:rPr>
                      <w:rFonts w:ascii="Times New Roman" w:hAnsi="Times New Roman"/>
                      <w:vertAlign w:val="superscript"/>
                    </w:rPr>
                    <w:t>3</w:t>
                  </w:r>
                  <w:r>
                    <w:rPr>
                      <w:rFonts w:ascii="Times New Roman" w:hAnsi="Times New Roman"/>
                    </w:rPr>
                    <w:t>/d</w:t>
                  </w:r>
                  <w:r>
                    <w:rPr>
                      <w:rFonts w:ascii="Times New Roman" w:hAnsi="Times New Roman"/>
                    </w:rPr>
                    <w:t>）</w:t>
                  </w:r>
                  <w:r>
                    <w:rPr>
                      <w:rFonts w:hint="eastAsia"/>
                    </w:rPr>
                    <w:t>投加</w:t>
                  </w:r>
                  <w:r>
                    <w:rPr>
                      <w:rFonts w:hAnsi="宋体" w:hint="eastAsia"/>
                    </w:rPr>
                    <w:t>含氯消毒</w:t>
                  </w:r>
                  <w:proofErr w:type="gramStart"/>
                  <w:r>
                    <w:rPr>
                      <w:rFonts w:hAnsi="宋体" w:hint="eastAsia"/>
                    </w:rPr>
                    <w:t>片</w:t>
                  </w:r>
                  <w:r>
                    <w:rPr>
                      <w:rFonts w:hint="eastAsia"/>
                    </w:rPr>
                    <w:t>处理</w:t>
                  </w:r>
                  <w:proofErr w:type="gramEnd"/>
                  <w:r>
                    <w:rPr>
                      <w:rFonts w:hint="eastAsia"/>
                    </w:rPr>
                    <w:t>后</w:t>
                  </w:r>
                  <w:r>
                    <w:t>，与</w:t>
                  </w:r>
                  <w:r>
                    <w:rPr>
                      <w:rFonts w:hint="eastAsia"/>
                    </w:rPr>
                    <w:t>宠物美容污水和</w:t>
                  </w:r>
                  <w:r>
                    <w:t>生活污水经</w:t>
                  </w:r>
                  <w:r>
                    <w:rPr>
                      <w:rFonts w:ascii="Times New Roman" w:hAnsi="Times New Roman" w:hint="eastAsia"/>
                    </w:rPr>
                    <w:t>华润二十四城</w:t>
                  </w:r>
                  <w:r>
                    <w:t>小区公用化粪池</w:t>
                  </w:r>
                  <w:r>
                    <w:rPr>
                      <w:rFonts w:ascii="Times New Roman" w:hAnsi="Times New Roman" w:hint="eastAsia"/>
                      <w:szCs w:val="20"/>
                    </w:rPr>
                    <w:t>达标</w:t>
                  </w:r>
                  <w:r>
                    <w:rPr>
                      <w:rFonts w:ascii="Times New Roman" w:hAnsi="Times New Roman"/>
                      <w:szCs w:val="20"/>
                    </w:rPr>
                    <w:t>处理</w:t>
                  </w:r>
                  <w:r>
                    <w:rPr>
                      <w:rFonts w:ascii="Times New Roman" w:hAnsi="Times New Roman" w:hint="eastAsia"/>
                      <w:szCs w:val="20"/>
                    </w:rPr>
                    <w:t>后，</w:t>
                  </w:r>
                  <w:r>
                    <w:rPr>
                      <w:rFonts w:ascii="Times New Roman" w:hAnsi="Times New Roman"/>
                      <w:szCs w:val="20"/>
                    </w:rPr>
                    <w:t>排入市政</w:t>
                  </w:r>
                  <w:r>
                    <w:rPr>
                      <w:rFonts w:ascii="Times New Roman" w:hAnsi="Times New Roman" w:hint="eastAsia"/>
                      <w:szCs w:val="20"/>
                    </w:rPr>
                    <w:t>污水</w:t>
                  </w:r>
                  <w:r>
                    <w:rPr>
                      <w:rFonts w:ascii="Times New Roman" w:hAnsi="Times New Roman"/>
                      <w:szCs w:val="20"/>
                    </w:rPr>
                    <w:t>管网</w:t>
                  </w:r>
                  <w:r>
                    <w:rPr>
                      <w:rFonts w:ascii="Times New Roman" w:hAnsi="Times New Roman" w:hint="eastAsia"/>
                      <w:szCs w:val="20"/>
                    </w:rPr>
                    <w:t>，最终进入西安净水处理有限责任公司第六再生水厂</w:t>
                  </w:r>
                  <w:r>
                    <w:rPr>
                      <w:rFonts w:ascii="Times New Roman" w:hAnsi="Times New Roman"/>
                      <w:szCs w:val="20"/>
                    </w:rPr>
                    <w:t>集中处理</w:t>
                  </w:r>
                  <w:r>
                    <w:rPr>
                      <w:rFonts w:ascii="Times New Roman" w:hAnsi="Times New Roman" w:hint="eastAsia"/>
                    </w:rPr>
                    <w:t>；</w:t>
                  </w:r>
                </w:p>
              </w:tc>
              <w:tc>
                <w:tcPr>
                  <w:tcW w:w="1023" w:type="dxa"/>
                  <w:vAlign w:val="center"/>
                </w:tcPr>
                <w:p w:rsidR="007C48B1" w:rsidRDefault="009D4C05">
                  <w:pPr>
                    <w:adjustRightInd w:val="0"/>
                    <w:snapToGrid w:val="0"/>
                    <w:jc w:val="center"/>
                    <w:rPr>
                      <w:rFonts w:ascii="Times New Roman" w:hAnsi="Times New Roman"/>
                    </w:rPr>
                  </w:pPr>
                  <w:r>
                    <w:rPr>
                      <w:rFonts w:ascii="Times New Roman" w:hAnsi="Times New Roman" w:hint="eastAsia"/>
                    </w:rPr>
                    <w:t>依托化粪池</w:t>
                  </w:r>
                </w:p>
              </w:tc>
            </w:tr>
            <w:tr w:rsidR="007C48B1">
              <w:trPr>
                <w:cantSplit/>
                <w:trHeight w:val="90"/>
                <w:jc w:val="center"/>
              </w:trPr>
              <w:tc>
                <w:tcPr>
                  <w:tcW w:w="1068" w:type="dxa"/>
                  <w:vMerge/>
                  <w:tcMar>
                    <w:left w:w="28" w:type="dxa"/>
                    <w:right w:w="28" w:type="dxa"/>
                  </w:tcMar>
                  <w:vAlign w:val="center"/>
                </w:tcPr>
                <w:p w:rsidR="007C48B1" w:rsidRDefault="007C48B1">
                  <w:pPr>
                    <w:adjustRightInd w:val="0"/>
                    <w:snapToGrid w:val="0"/>
                    <w:jc w:val="center"/>
                    <w:rPr>
                      <w:rFonts w:ascii="Times New Roman" w:hAnsi="Times New Roman"/>
                    </w:rPr>
                  </w:pPr>
                </w:p>
              </w:tc>
              <w:tc>
                <w:tcPr>
                  <w:tcW w:w="1625" w:type="dxa"/>
                  <w:vAlign w:val="center"/>
                </w:tcPr>
                <w:p w:rsidR="007C48B1" w:rsidRDefault="009D4C05">
                  <w:pPr>
                    <w:adjustRightInd w:val="0"/>
                    <w:snapToGrid w:val="0"/>
                    <w:jc w:val="center"/>
                    <w:rPr>
                      <w:rFonts w:ascii="Times New Roman" w:hAnsi="Times New Roman"/>
                    </w:rPr>
                  </w:pPr>
                  <w:r>
                    <w:rPr>
                      <w:rFonts w:ascii="Times New Roman" w:hAnsi="Times New Roman"/>
                    </w:rPr>
                    <w:t>噪声</w:t>
                  </w:r>
                </w:p>
              </w:tc>
              <w:tc>
                <w:tcPr>
                  <w:tcW w:w="4213" w:type="dxa"/>
                  <w:vAlign w:val="center"/>
                </w:tcPr>
                <w:p w:rsidR="007C48B1" w:rsidRDefault="009D4C05">
                  <w:pPr>
                    <w:adjustRightInd w:val="0"/>
                    <w:snapToGrid w:val="0"/>
                    <w:jc w:val="left"/>
                    <w:rPr>
                      <w:rFonts w:ascii="Times New Roman" w:hAnsi="Times New Roman"/>
                    </w:rPr>
                  </w:pPr>
                  <w:r>
                    <w:t>对空调机组设备已安装的减震垫等减振降噪措施进行定期维护</w:t>
                  </w:r>
                  <w:r>
                    <w:rPr>
                      <w:rFonts w:hint="eastAsia"/>
                    </w:rPr>
                    <w:t>；</w:t>
                  </w:r>
                  <w:r>
                    <w:t>动物就诊时安排在密闭诊室内及对犬类动物</w:t>
                  </w:r>
                  <w:proofErr w:type="gramStart"/>
                  <w:r>
                    <w:t>施行套嘴等</w:t>
                  </w:r>
                  <w:proofErr w:type="gramEnd"/>
                  <w:r>
                    <w:t>措施</w:t>
                  </w:r>
                </w:p>
              </w:tc>
              <w:tc>
                <w:tcPr>
                  <w:tcW w:w="1023" w:type="dxa"/>
                  <w:vAlign w:val="center"/>
                </w:tcPr>
                <w:p w:rsidR="007C48B1" w:rsidRDefault="007C48B1">
                  <w:pPr>
                    <w:adjustRightInd w:val="0"/>
                    <w:snapToGrid w:val="0"/>
                    <w:jc w:val="center"/>
                    <w:rPr>
                      <w:rFonts w:ascii="Times New Roman" w:hAnsi="Times New Roman"/>
                    </w:rPr>
                  </w:pPr>
                </w:p>
              </w:tc>
            </w:tr>
            <w:tr w:rsidR="007C48B1">
              <w:trPr>
                <w:cantSplit/>
                <w:trHeight w:val="90"/>
                <w:jc w:val="center"/>
              </w:trPr>
              <w:tc>
                <w:tcPr>
                  <w:tcW w:w="1068" w:type="dxa"/>
                  <w:vMerge/>
                  <w:tcMar>
                    <w:left w:w="28" w:type="dxa"/>
                    <w:right w:w="28" w:type="dxa"/>
                  </w:tcMar>
                  <w:vAlign w:val="center"/>
                </w:tcPr>
                <w:p w:rsidR="007C48B1" w:rsidRDefault="007C48B1">
                  <w:pPr>
                    <w:adjustRightInd w:val="0"/>
                    <w:snapToGrid w:val="0"/>
                    <w:jc w:val="center"/>
                    <w:rPr>
                      <w:rFonts w:ascii="Times New Roman" w:hAnsi="Times New Roman"/>
                    </w:rPr>
                  </w:pPr>
                </w:p>
              </w:tc>
              <w:tc>
                <w:tcPr>
                  <w:tcW w:w="1625" w:type="dxa"/>
                  <w:vMerge w:val="restart"/>
                  <w:vAlign w:val="center"/>
                </w:tcPr>
                <w:p w:rsidR="007C48B1" w:rsidRDefault="009D4C05">
                  <w:pPr>
                    <w:adjustRightInd w:val="0"/>
                    <w:snapToGrid w:val="0"/>
                    <w:jc w:val="center"/>
                    <w:rPr>
                      <w:rFonts w:ascii="Times New Roman" w:hAnsi="Times New Roman"/>
                    </w:rPr>
                  </w:pPr>
                  <w:r>
                    <w:rPr>
                      <w:rFonts w:ascii="Times New Roman" w:hAnsi="Times New Roman"/>
                    </w:rPr>
                    <w:t>固废</w:t>
                  </w:r>
                </w:p>
              </w:tc>
              <w:tc>
                <w:tcPr>
                  <w:tcW w:w="4213" w:type="dxa"/>
                  <w:vAlign w:val="center"/>
                </w:tcPr>
                <w:p w:rsidR="007C48B1" w:rsidRDefault="009D4C05">
                  <w:pPr>
                    <w:adjustRightInd w:val="0"/>
                    <w:snapToGrid w:val="0"/>
                    <w:jc w:val="left"/>
                    <w:rPr>
                      <w:rFonts w:ascii="Times New Roman" w:hAnsi="Times New Roman"/>
                    </w:rPr>
                  </w:pPr>
                  <w:r>
                    <w:rPr>
                      <w:rFonts w:ascii="Times New Roman" w:hAnsi="Times New Roman"/>
                    </w:rPr>
                    <w:t>生活垃圾</w:t>
                  </w:r>
                  <w:r>
                    <w:rPr>
                      <w:rFonts w:ascii="Times New Roman" w:hAnsi="Times New Roman" w:hint="eastAsia"/>
                    </w:rPr>
                    <w:t>及宠物美容垃圾，分类收集，</w:t>
                  </w:r>
                  <w:r>
                    <w:rPr>
                      <w:rFonts w:ascii="Times New Roman" w:hAnsi="Times New Roman"/>
                    </w:rPr>
                    <w:t>由环卫部门统一清运</w:t>
                  </w:r>
                  <w:r>
                    <w:rPr>
                      <w:rFonts w:ascii="Times New Roman" w:hAnsi="Times New Roman" w:hint="eastAsia"/>
                    </w:rPr>
                    <w:t>；</w:t>
                  </w:r>
                </w:p>
              </w:tc>
              <w:tc>
                <w:tcPr>
                  <w:tcW w:w="1023" w:type="dxa"/>
                  <w:vAlign w:val="center"/>
                </w:tcPr>
                <w:p w:rsidR="007C48B1" w:rsidRDefault="007C48B1">
                  <w:pPr>
                    <w:adjustRightInd w:val="0"/>
                    <w:snapToGrid w:val="0"/>
                    <w:jc w:val="center"/>
                    <w:rPr>
                      <w:rFonts w:ascii="Times New Roman" w:hAnsi="Times New Roman"/>
                    </w:rPr>
                  </w:pPr>
                </w:p>
              </w:tc>
            </w:tr>
            <w:tr w:rsidR="007C48B1">
              <w:trPr>
                <w:cantSplit/>
                <w:trHeight w:val="90"/>
                <w:jc w:val="center"/>
              </w:trPr>
              <w:tc>
                <w:tcPr>
                  <w:tcW w:w="1068" w:type="dxa"/>
                  <w:vMerge/>
                  <w:tcMar>
                    <w:left w:w="28" w:type="dxa"/>
                    <w:right w:w="28" w:type="dxa"/>
                  </w:tcMar>
                  <w:vAlign w:val="center"/>
                </w:tcPr>
                <w:p w:rsidR="007C48B1" w:rsidRDefault="007C48B1">
                  <w:pPr>
                    <w:adjustRightInd w:val="0"/>
                    <w:snapToGrid w:val="0"/>
                    <w:jc w:val="center"/>
                    <w:rPr>
                      <w:rFonts w:ascii="Times New Roman" w:hAnsi="Times New Roman"/>
                    </w:rPr>
                  </w:pPr>
                </w:p>
              </w:tc>
              <w:tc>
                <w:tcPr>
                  <w:tcW w:w="1625" w:type="dxa"/>
                  <w:vMerge/>
                  <w:vAlign w:val="center"/>
                </w:tcPr>
                <w:p w:rsidR="007C48B1" w:rsidRDefault="007C48B1">
                  <w:pPr>
                    <w:adjustRightInd w:val="0"/>
                    <w:snapToGrid w:val="0"/>
                    <w:jc w:val="center"/>
                    <w:rPr>
                      <w:rFonts w:ascii="Times New Roman" w:hAnsi="Times New Roman"/>
                    </w:rPr>
                  </w:pPr>
                </w:p>
              </w:tc>
              <w:tc>
                <w:tcPr>
                  <w:tcW w:w="4213" w:type="dxa"/>
                  <w:vAlign w:val="center"/>
                </w:tcPr>
                <w:p w:rsidR="007C48B1" w:rsidRDefault="009D4C05">
                  <w:pPr>
                    <w:adjustRightInd w:val="0"/>
                    <w:snapToGrid w:val="0"/>
                    <w:jc w:val="left"/>
                    <w:rPr>
                      <w:rFonts w:ascii="Times New Roman" w:hAnsi="Times New Roman"/>
                    </w:rPr>
                  </w:pPr>
                  <w:r>
                    <w:rPr>
                      <w:rFonts w:ascii="Times New Roman" w:hAnsi="Times New Roman" w:hint="eastAsia"/>
                      <w:bCs/>
                      <w:kern w:val="2"/>
                    </w:rPr>
                    <w:t>宠物粪便</w:t>
                  </w:r>
                  <w:proofErr w:type="gramStart"/>
                  <w:r>
                    <w:rPr>
                      <w:rFonts w:ascii="Times New Roman" w:hAnsi="Times New Roman" w:hint="eastAsia"/>
                      <w:bCs/>
                      <w:kern w:val="2"/>
                    </w:rPr>
                    <w:t>采取猫砂托盘</w:t>
                  </w:r>
                  <w:proofErr w:type="gramEnd"/>
                  <w:r>
                    <w:rPr>
                      <w:rFonts w:ascii="Times New Roman" w:hAnsi="Times New Roman" w:hint="eastAsia"/>
                      <w:bCs/>
                      <w:kern w:val="2"/>
                    </w:rPr>
                    <w:t>收集，宠物粪尿</w:t>
                  </w:r>
                  <w:proofErr w:type="gramStart"/>
                  <w:r>
                    <w:rPr>
                      <w:rFonts w:ascii="Times New Roman" w:hAnsi="Times New Roman" w:hint="eastAsia"/>
                      <w:bCs/>
                      <w:kern w:val="2"/>
                    </w:rPr>
                    <w:t>被猫砂吸收</w:t>
                  </w:r>
                  <w:proofErr w:type="gramEnd"/>
                  <w:r>
                    <w:rPr>
                      <w:rFonts w:ascii="Times New Roman" w:hAnsi="Times New Roman" w:hint="eastAsia"/>
                      <w:bCs/>
                      <w:kern w:val="2"/>
                    </w:rPr>
                    <w:t>包裹后及时由医护人员清除并装入专用密封袋中密封保存；同时定期喷洒小</w:t>
                  </w:r>
                  <w:proofErr w:type="gramStart"/>
                  <w:r>
                    <w:rPr>
                      <w:rFonts w:ascii="Times New Roman" w:hAnsi="Times New Roman" w:hint="eastAsia"/>
                      <w:bCs/>
                      <w:kern w:val="2"/>
                    </w:rPr>
                    <w:t>宠祛味消毒</w:t>
                  </w:r>
                  <w:proofErr w:type="gramEnd"/>
                  <w:r>
                    <w:rPr>
                      <w:rFonts w:ascii="Times New Roman" w:hAnsi="Times New Roman" w:hint="eastAsia"/>
                      <w:bCs/>
                      <w:kern w:val="2"/>
                    </w:rPr>
                    <w:t>液祛除异味，加强室内通风换气；</w:t>
                  </w:r>
                </w:p>
              </w:tc>
              <w:tc>
                <w:tcPr>
                  <w:tcW w:w="1023" w:type="dxa"/>
                  <w:vAlign w:val="center"/>
                </w:tcPr>
                <w:p w:rsidR="007C48B1" w:rsidRDefault="007C48B1">
                  <w:pPr>
                    <w:adjustRightInd w:val="0"/>
                    <w:snapToGrid w:val="0"/>
                    <w:jc w:val="center"/>
                    <w:rPr>
                      <w:rFonts w:ascii="Times New Roman" w:hAnsi="Times New Roman"/>
                    </w:rPr>
                  </w:pPr>
                </w:p>
              </w:tc>
            </w:tr>
            <w:tr w:rsidR="007C48B1">
              <w:trPr>
                <w:cantSplit/>
                <w:trHeight w:val="90"/>
                <w:jc w:val="center"/>
              </w:trPr>
              <w:tc>
                <w:tcPr>
                  <w:tcW w:w="1068" w:type="dxa"/>
                  <w:vMerge/>
                  <w:tcMar>
                    <w:left w:w="28" w:type="dxa"/>
                    <w:right w:w="28" w:type="dxa"/>
                  </w:tcMar>
                  <w:vAlign w:val="center"/>
                </w:tcPr>
                <w:p w:rsidR="007C48B1" w:rsidRDefault="007C48B1">
                  <w:pPr>
                    <w:adjustRightInd w:val="0"/>
                    <w:snapToGrid w:val="0"/>
                    <w:jc w:val="center"/>
                    <w:rPr>
                      <w:rFonts w:ascii="Times New Roman" w:hAnsi="Times New Roman"/>
                    </w:rPr>
                  </w:pPr>
                </w:p>
              </w:tc>
              <w:tc>
                <w:tcPr>
                  <w:tcW w:w="1625" w:type="dxa"/>
                  <w:vMerge/>
                  <w:vAlign w:val="center"/>
                </w:tcPr>
                <w:p w:rsidR="007C48B1" w:rsidRDefault="007C48B1">
                  <w:pPr>
                    <w:adjustRightInd w:val="0"/>
                    <w:snapToGrid w:val="0"/>
                    <w:jc w:val="center"/>
                    <w:rPr>
                      <w:rFonts w:ascii="Times New Roman" w:hAnsi="Times New Roman"/>
                    </w:rPr>
                  </w:pPr>
                </w:p>
              </w:tc>
              <w:tc>
                <w:tcPr>
                  <w:tcW w:w="4213" w:type="dxa"/>
                  <w:vAlign w:val="center"/>
                </w:tcPr>
                <w:p w:rsidR="007C48B1" w:rsidRDefault="009D4C05">
                  <w:pPr>
                    <w:adjustRightInd w:val="0"/>
                    <w:snapToGrid w:val="0"/>
                    <w:jc w:val="left"/>
                    <w:rPr>
                      <w:rFonts w:ascii="Times New Roman" w:hAnsi="Times New Roman"/>
                    </w:rPr>
                  </w:pPr>
                  <w:r>
                    <w:rPr>
                      <w:rFonts w:ascii="Times New Roman" w:hAnsi="Times New Roman" w:hint="eastAsia"/>
                      <w:bCs/>
                      <w:kern w:val="2"/>
                    </w:rPr>
                    <w:t>病死动物现场进行消毒处理并对动物尸体进行密封暂存，交由有资质的单位对病死动物进行无害化处置；若宠物主人自行处理，告知宠物主人应交由有资质的单位对病死动物进行无害化处置</w:t>
                  </w:r>
                  <w:r>
                    <w:rPr>
                      <w:rFonts w:ascii="Times New Roman" w:hAnsi="Times New Roman" w:hint="eastAsia"/>
                    </w:rPr>
                    <w:t>；</w:t>
                  </w:r>
                </w:p>
              </w:tc>
              <w:tc>
                <w:tcPr>
                  <w:tcW w:w="1023" w:type="dxa"/>
                  <w:vAlign w:val="center"/>
                </w:tcPr>
                <w:p w:rsidR="007C48B1" w:rsidRDefault="007C48B1">
                  <w:pPr>
                    <w:adjustRightInd w:val="0"/>
                    <w:snapToGrid w:val="0"/>
                    <w:jc w:val="center"/>
                    <w:rPr>
                      <w:rFonts w:ascii="Times New Roman" w:hAnsi="Times New Roman"/>
                    </w:rPr>
                  </w:pPr>
                </w:p>
              </w:tc>
            </w:tr>
            <w:tr w:rsidR="007C48B1">
              <w:trPr>
                <w:cantSplit/>
                <w:trHeight w:val="340"/>
                <w:jc w:val="center"/>
              </w:trPr>
              <w:tc>
                <w:tcPr>
                  <w:tcW w:w="1068" w:type="dxa"/>
                  <w:vMerge/>
                  <w:tcMar>
                    <w:left w:w="28" w:type="dxa"/>
                    <w:right w:w="28" w:type="dxa"/>
                  </w:tcMar>
                  <w:vAlign w:val="center"/>
                </w:tcPr>
                <w:p w:rsidR="007C48B1" w:rsidRDefault="007C48B1">
                  <w:pPr>
                    <w:adjustRightInd w:val="0"/>
                    <w:snapToGrid w:val="0"/>
                    <w:jc w:val="center"/>
                    <w:rPr>
                      <w:rFonts w:ascii="Times New Roman" w:hAnsi="Times New Roman"/>
                    </w:rPr>
                  </w:pPr>
                </w:p>
              </w:tc>
              <w:tc>
                <w:tcPr>
                  <w:tcW w:w="1625" w:type="dxa"/>
                  <w:vMerge/>
                  <w:vAlign w:val="center"/>
                </w:tcPr>
                <w:p w:rsidR="007C48B1" w:rsidRDefault="007C48B1">
                  <w:pPr>
                    <w:adjustRightInd w:val="0"/>
                    <w:snapToGrid w:val="0"/>
                    <w:jc w:val="center"/>
                    <w:rPr>
                      <w:rFonts w:ascii="Times New Roman" w:hAnsi="Times New Roman"/>
                    </w:rPr>
                  </w:pPr>
                </w:p>
              </w:tc>
              <w:tc>
                <w:tcPr>
                  <w:tcW w:w="4213" w:type="dxa"/>
                  <w:vAlign w:val="center"/>
                </w:tcPr>
                <w:p w:rsidR="007C48B1" w:rsidRDefault="009D4C05">
                  <w:pPr>
                    <w:adjustRightInd w:val="0"/>
                    <w:snapToGrid w:val="0"/>
                    <w:jc w:val="left"/>
                    <w:rPr>
                      <w:rFonts w:ascii="Times New Roman" w:hAnsi="Times New Roman"/>
                    </w:rPr>
                  </w:pPr>
                  <w:r>
                    <w:rPr>
                      <w:rFonts w:ascii="Times New Roman" w:hAnsi="Times New Roman" w:hint="eastAsia"/>
                      <w:bCs/>
                      <w:kern w:val="2"/>
                    </w:rPr>
                    <w:t>医疗废物采取医疗废物垃圾桶收集，暂置于</w:t>
                  </w:r>
                  <w:proofErr w:type="gramStart"/>
                  <w:r>
                    <w:rPr>
                      <w:rFonts w:ascii="Times New Roman" w:hAnsi="Times New Roman" w:hint="eastAsia"/>
                      <w:bCs/>
                      <w:kern w:val="2"/>
                    </w:rPr>
                    <w:t>医</w:t>
                  </w:r>
                  <w:proofErr w:type="gramEnd"/>
                  <w:r>
                    <w:rPr>
                      <w:rFonts w:ascii="Times New Roman" w:hAnsi="Times New Roman" w:hint="eastAsia"/>
                      <w:bCs/>
                      <w:kern w:val="2"/>
                    </w:rPr>
                    <w:t>废暂存间（面积</w:t>
                  </w:r>
                  <w:r>
                    <w:rPr>
                      <w:rFonts w:ascii="Times New Roman" w:hAnsi="Times New Roman" w:hint="eastAsia"/>
                      <w:bCs/>
                      <w:kern w:val="2"/>
                    </w:rPr>
                    <w:t>2.7m</w:t>
                  </w:r>
                  <w:r>
                    <w:rPr>
                      <w:rFonts w:ascii="Times New Roman" w:hAnsi="Times New Roman" w:hint="eastAsia"/>
                      <w:bCs/>
                      <w:kern w:val="2"/>
                      <w:vertAlign w:val="superscript"/>
                    </w:rPr>
                    <w:t>2</w:t>
                  </w:r>
                  <w:r>
                    <w:rPr>
                      <w:rFonts w:ascii="Times New Roman" w:hAnsi="Times New Roman" w:hint="eastAsia"/>
                      <w:bCs/>
                      <w:kern w:val="2"/>
                    </w:rPr>
                    <w:t>），定期交由西安卫达实业发展有限公司统一收集处置</w:t>
                  </w:r>
                  <w:r>
                    <w:rPr>
                      <w:rFonts w:ascii="Times New Roman" w:hAnsi="Times New Roman" w:hint="eastAsia"/>
                    </w:rPr>
                    <w:t>。</w:t>
                  </w:r>
                </w:p>
              </w:tc>
              <w:tc>
                <w:tcPr>
                  <w:tcW w:w="1023" w:type="dxa"/>
                  <w:vAlign w:val="center"/>
                </w:tcPr>
                <w:p w:rsidR="007C48B1" w:rsidRDefault="007C48B1">
                  <w:pPr>
                    <w:adjustRightInd w:val="0"/>
                    <w:snapToGrid w:val="0"/>
                    <w:jc w:val="center"/>
                    <w:rPr>
                      <w:rFonts w:ascii="Times New Roman" w:hAnsi="Times New Roman"/>
                    </w:rPr>
                  </w:pPr>
                </w:p>
              </w:tc>
            </w:tr>
          </w:tbl>
          <w:p w:rsidR="007C48B1" w:rsidRDefault="009D4C05">
            <w:pPr>
              <w:adjustRightInd w:val="0"/>
              <w:snapToGrid w:val="0"/>
              <w:ind w:firstLineChars="200" w:firstLine="422"/>
              <w:rPr>
                <w:rFonts w:ascii="Times New Roman" w:hAnsi="Times New Roman"/>
                <w:b/>
              </w:rPr>
            </w:pPr>
            <w:r>
              <w:rPr>
                <w:rFonts w:ascii="Times New Roman" w:hAnsi="Times New Roman" w:hint="eastAsia"/>
                <w:b/>
              </w:rPr>
              <w:t>3</w:t>
            </w:r>
            <w:r>
              <w:rPr>
                <w:rFonts w:ascii="Times New Roman" w:hAnsi="Times New Roman"/>
                <w:b/>
              </w:rPr>
              <w:t>、</w:t>
            </w:r>
            <w:r>
              <w:rPr>
                <w:rFonts w:ascii="Times New Roman" w:hAnsi="Times New Roman" w:hint="eastAsia"/>
                <w:b/>
              </w:rPr>
              <w:t>项目主要医疗用品</w:t>
            </w:r>
          </w:p>
          <w:p w:rsidR="007C48B1" w:rsidRDefault="009D4C05">
            <w:pPr>
              <w:spacing w:line="360" w:lineRule="auto"/>
              <w:ind w:firstLineChars="200" w:firstLine="420"/>
              <w:rPr>
                <w:rFonts w:ascii="Times New Roman" w:hAnsi="Times New Roman"/>
              </w:rPr>
            </w:pPr>
            <w:r>
              <w:rPr>
                <w:rFonts w:ascii="Times New Roman" w:hAnsi="Times New Roman"/>
              </w:rPr>
              <w:t>项目主要使用医疗用品情况见表</w:t>
            </w:r>
            <w:r>
              <w:rPr>
                <w:rFonts w:ascii="Times New Roman" w:hAnsi="Times New Roman" w:hint="eastAsia"/>
              </w:rPr>
              <w:t>2-2.</w:t>
            </w:r>
            <w:r>
              <w:rPr>
                <w:rFonts w:ascii="Times New Roman" w:hAnsi="Times New Roman"/>
              </w:rPr>
              <w:t>。</w:t>
            </w:r>
          </w:p>
          <w:p w:rsidR="007C48B1" w:rsidRDefault="009D4C05">
            <w:pPr>
              <w:jc w:val="center"/>
              <w:rPr>
                <w:rFonts w:ascii="Times New Roman" w:hAnsi="Times New Roman"/>
                <w:b/>
              </w:rPr>
            </w:pPr>
            <w:r>
              <w:rPr>
                <w:rFonts w:ascii="Times New Roman" w:hAnsi="Times New Roman"/>
                <w:b/>
              </w:rPr>
              <w:t>表</w:t>
            </w:r>
            <w:r>
              <w:rPr>
                <w:rFonts w:ascii="Times New Roman" w:hAnsi="Times New Roman" w:hint="eastAsia"/>
                <w:b/>
              </w:rPr>
              <w:t>2</w:t>
            </w:r>
            <w:r>
              <w:rPr>
                <w:rFonts w:ascii="Times New Roman" w:hAnsi="Times New Roman"/>
                <w:b/>
              </w:rPr>
              <w:t>-</w:t>
            </w:r>
            <w:r>
              <w:rPr>
                <w:rFonts w:ascii="Times New Roman" w:hAnsi="Times New Roman" w:hint="eastAsia"/>
                <w:b/>
              </w:rPr>
              <w:t>2</w:t>
            </w:r>
            <w:r>
              <w:rPr>
                <w:rFonts w:ascii="Times New Roman" w:hAnsi="Times New Roman"/>
                <w:b/>
              </w:rPr>
              <w:t xml:space="preserve">  </w:t>
            </w:r>
            <w:r>
              <w:rPr>
                <w:rFonts w:ascii="Times New Roman" w:hAnsi="Times New Roman" w:hint="eastAsia"/>
                <w:b/>
              </w:rPr>
              <w:t>项目</w:t>
            </w:r>
            <w:r>
              <w:rPr>
                <w:rFonts w:ascii="Times New Roman" w:hAnsi="Times New Roman"/>
                <w:b/>
                <w:lang w:val="en-GB"/>
              </w:rPr>
              <w:t>主要医疗用品使用情况</w:t>
            </w:r>
            <w:r>
              <w:rPr>
                <w:rFonts w:ascii="Times New Roman" w:hAnsi="Times New Roman" w:hint="eastAsia"/>
                <w:b/>
              </w:rPr>
              <w:t>一览表</w:t>
            </w:r>
          </w:p>
          <w:tbl>
            <w:tblPr>
              <w:tblW w:w="4998"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676"/>
              <w:gridCol w:w="1299"/>
              <w:gridCol w:w="2158"/>
              <w:gridCol w:w="1154"/>
              <w:gridCol w:w="1201"/>
              <w:gridCol w:w="1457"/>
            </w:tblGrid>
            <w:tr w:rsidR="007C48B1">
              <w:trPr>
                <w:trHeight w:val="90"/>
              </w:trPr>
              <w:tc>
                <w:tcPr>
                  <w:tcW w:w="425" w:type="pct"/>
                  <w:vAlign w:val="center"/>
                </w:tcPr>
                <w:p w:rsidR="007C48B1" w:rsidRDefault="009D4C05">
                  <w:pPr>
                    <w:adjustRightInd w:val="0"/>
                    <w:snapToGrid w:val="0"/>
                    <w:jc w:val="center"/>
                    <w:rPr>
                      <w:rFonts w:ascii="Times New Roman" w:hAnsi="Times New Roman"/>
                      <w:b/>
                      <w:bCs/>
                    </w:rPr>
                  </w:pPr>
                  <w:r>
                    <w:rPr>
                      <w:rFonts w:ascii="Times New Roman" w:hAnsi="Times New Roman" w:hint="eastAsia"/>
                      <w:b/>
                      <w:bCs/>
                    </w:rPr>
                    <w:t>序号</w:t>
                  </w:r>
                </w:p>
              </w:tc>
              <w:tc>
                <w:tcPr>
                  <w:tcW w:w="817" w:type="pct"/>
                  <w:vAlign w:val="center"/>
                </w:tcPr>
                <w:p w:rsidR="007C48B1" w:rsidRDefault="009D4C05">
                  <w:pPr>
                    <w:adjustRightInd w:val="0"/>
                    <w:snapToGrid w:val="0"/>
                    <w:jc w:val="center"/>
                    <w:rPr>
                      <w:rFonts w:ascii="Times New Roman" w:hAnsi="Times New Roman"/>
                      <w:b/>
                      <w:bCs/>
                    </w:rPr>
                  </w:pPr>
                  <w:r>
                    <w:rPr>
                      <w:rFonts w:ascii="Times New Roman" w:hAnsi="Times New Roman" w:hint="eastAsia"/>
                      <w:b/>
                      <w:bCs/>
                    </w:rPr>
                    <w:t>名称</w:t>
                  </w:r>
                </w:p>
              </w:tc>
              <w:tc>
                <w:tcPr>
                  <w:tcW w:w="1357" w:type="pct"/>
                  <w:vAlign w:val="center"/>
                </w:tcPr>
                <w:p w:rsidR="007C48B1" w:rsidRDefault="009D4C05">
                  <w:pPr>
                    <w:adjustRightInd w:val="0"/>
                    <w:snapToGrid w:val="0"/>
                    <w:jc w:val="center"/>
                    <w:rPr>
                      <w:rFonts w:ascii="Times New Roman" w:hAnsi="Times New Roman"/>
                      <w:b/>
                      <w:bCs/>
                    </w:rPr>
                  </w:pPr>
                  <w:r>
                    <w:rPr>
                      <w:rFonts w:ascii="Times New Roman" w:hAnsi="Times New Roman" w:hint="eastAsia"/>
                      <w:b/>
                      <w:bCs/>
                    </w:rPr>
                    <w:t>规格</w:t>
                  </w:r>
                </w:p>
              </w:tc>
              <w:tc>
                <w:tcPr>
                  <w:tcW w:w="726" w:type="pct"/>
                  <w:vAlign w:val="center"/>
                </w:tcPr>
                <w:p w:rsidR="007C48B1" w:rsidRDefault="009D4C05">
                  <w:pPr>
                    <w:adjustRightInd w:val="0"/>
                    <w:snapToGrid w:val="0"/>
                    <w:jc w:val="center"/>
                    <w:rPr>
                      <w:rFonts w:ascii="Times New Roman" w:hAnsi="Times New Roman"/>
                      <w:b/>
                      <w:bCs/>
                    </w:rPr>
                  </w:pPr>
                  <w:r>
                    <w:rPr>
                      <w:rFonts w:ascii="Times New Roman" w:hAnsi="Times New Roman" w:hint="eastAsia"/>
                      <w:b/>
                      <w:bCs/>
                    </w:rPr>
                    <w:t>年用量</w:t>
                  </w:r>
                </w:p>
              </w:tc>
              <w:tc>
                <w:tcPr>
                  <w:tcW w:w="756" w:type="pct"/>
                  <w:vAlign w:val="center"/>
                </w:tcPr>
                <w:p w:rsidR="007C48B1" w:rsidRDefault="009D4C05">
                  <w:pPr>
                    <w:adjustRightInd w:val="0"/>
                    <w:snapToGrid w:val="0"/>
                    <w:jc w:val="center"/>
                    <w:rPr>
                      <w:rFonts w:ascii="Times New Roman" w:hAnsi="Times New Roman"/>
                      <w:b/>
                      <w:bCs/>
                    </w:rPr>
                  </w:pPr>
                  <w:r>
                    <w:rPr>
                      <w:rFonts w:ascii="Times New Roman" w:hAnsi="Times New Roman" w:hint="eastAsia"/>
                      <w:b/>
                      <w:bCs/>
                    </w:rPr>
                    <w:t>用途</w:t>
                  </w:r>
                </w:p>
              </w:tc>
              <w:tc>
                <w:tcPr>
                  <w:tcW w:w="916" w:type="pct"/>
                  <w:vAlign w:val="center"/>
                </w:tcPr>
                <w:p w:rsidR="007C48B1" w:rsidRDefault="009D4C05">
                  <w:pPr>
                    <w:jc w:val="center"/>
                    <w:rPr>
                      <w:b/>
                      <w:bCs/>
                    </w:rPr>
                  </w:pPr>
                  <w:r>
                    <w:rPr>
                      <w:b/>
                      <w:bCs/>
                    </w:rPr>
                    <w:t>储存方式</w:t>
                  </w:r>
                </w:p>
              </w:tc>
            </w:tr>
            <w:tr w:rsidR="007C48B1">
              <w:trPr>
                <w:trHeight w:val="90"/>
              </w:trPr>
              <w:tc>
                <w:tcPr>
                  <w:tcW w:w="425"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1</w:t>
                  </w:r>
                </w:p>
              </w:tc>
              <w:tc>
                <w:tcPr>
                  <w:tcW w:w="817" w:type="pct"/>
                </w:tcPr>
                <w:p w:rsidR="007C48B1" w:rsidRDefault="009D4C05">
                  <w:pPr>
                    <w:adjustRightInd w:val="0"/>
                    <w:snapToGrid w:val="0"/>
                    <w:jc w:val="center"/>
                    <w:rPr>
                      <w:rFonts w:ascii="Times New Roman" w:hAnsi="Times New Roman"/>
                    </w:rPr>
                  </w:pPr>
                  <w:r>
                    <w:rPr>
                      <w:rFonts w:ascii="Times New Roman" w:hAnsi="Times New Roman" w:hint="eastAsia"/>
                    </w:rPr>
                    <w:t>医疗器材</w:t>
                  </w:r>
                </w:p>
              </w:tc>
              <w:tc>
                <w:tcPr>
                  <w:tcW w:w="1357" w:type="pct"/>
                </w:tcPr>
                <w:p w:rsidR="007C48B1" w:rsidRDefault="009D4C05">
                  <w:pPr>
                    <w:adjustRightInd w:val="0"/>
                    <w:snapToGrid w:val="0"/>
                    <w:jc w:val="center"/>
                    <w:rPr>
                      <w:rFonts w:ascii="Times New Roman" w:hAnsi="Times New Roman"/>
                    </w:rPr>
                  </w:pPr>
                  <w:r>
                    <w:rPr>
                      <w:rFonts w:ascii="Times New Roman" w:hAnsi="Times New Roman" w:hint="eastAsia"/>
                    </w:rPr>
                    <w:t>一次性</w:t>
                  </w:r>
                </w:p>
              </w:tc>
              <w:tc>
                <w:tcPr>
                  <w:tcW w:w="726" w:type="pct"/>
                </w:tcPr>
                <w:p w:rsidR="007C48B1" w:rsidRDefault="009D4C05">
                  <w:pPr>
                    <w:adjustRightInd w:val="0"/>
                    <w:snapToGrid w:val="0"/>
                    <w:jc w:val="center"/>
                    <w:rPr>
                      <w:rFonts w:ascii="Times New Roman" w:hAnsi="Times New Roman"/>
                    </w:rPr>
                  </w:pPr>
                  <w:r>
                    <w:rPr>
                      <w:rFonts w:ascii="Times New Roman" w:hAnsi="Times New Roman" w:hint="eastAsia"/>
                    </w:rPr>
                    <w:t>750kg</w:t>
                  </w:r>
                </w:p>
              </w:tc>
              <w:tc>
                <w:tcPr>
                  <w:tcW w:w="756" w:type="pct"/>
                </w:tcPr>
                <w:p w:rsidR="007C48B1" w:rsidRDefault="009D4C05">
                  <w:pPr>
                    <w:adjustRightInd w:val="0"/>
                    <w:snapToGrid w:val="0"/>
                    <w:jc w:val="center"/>
                    <w:rPr>
                      <w:rFonts w:ascii="Times New Roman" w:hAnsi="Times New Roman"/>
                    </w:rPr>
                  </w:pPr>
                  <w:r>
                    <w:rPr>
                      <w:rFonts w:ascii="Times New Roman" w:hAnsi="Times New Roman" w:hint="eastAsia"/>
                    </w:rPr>
                    <w:t>手术</w:t>
                  </w:r>
                </w:p>
              </w:tc>
              <w:tc>
                <w:tcPr>
                  <w:tcW w:w="916" w:type="pct"/>
                  <w:vMerge w:val="restart"/>
                  <w:vAlign w:val="center"/>
                </w:tcPr>
                <w:p w:rsidR="007C48B1" w:rsidRDefault="009D4C05">
                  <w:pPr>
                    <w:jc w:val="center"/>
                  </w:pPr>
                  <w:r>
                    <w:t>手术用药都是无菌保存，消毒药品常温存放。口服药需根据说明进行保存。针剂药现配现用</w:t>
                  </w:r>
                </w:p>
              </w:tc>
            </w:tr>
            <w:tr w:rsidR="007C48B1">
              <w:trPr>
                <w:trHeight w:val="90"/>
              </w:trPr>
              <w:tc>
                <w:tcPr>
                  <w:tcW w:w="425"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2</w:t>
                  </w:r>
                </w:p>
              </w:tc>
              <w:tc>
                <w:tcPr>
                  <w:tcW w:w="817" w:type="pct"/>
                </w:tcPr>
                <w:p w:rsidR="007C48B1" w:rsidRDefault="009D4C05">
                  <w:pPr>
                    <w:adjustRightInd w:val="0"/>
                    <w:snapToGrid w:val="0"/>
                    <w:jc w:val="center"/>
                    <w:rPr>
                      <w:rFonts w:ascii="Times New Roman" w:hAnsi="Times New Roman"/>
                    </w:rPr>
                  </w:pPr>
                  <w:r>
                    <w:rPr>
                      <w:rFonts w:ascii="Times New Roman" w:hAnsi="Times New Roman" w:hint="eastAsia"/>
                    </w:rPr>
                    <w:t>棉签</w:t>
                  </w:r>
                </w:p>
              </w:tc>
              <w:tc>
                <w:tcPr>
                  <w:tcW w:w="1357" w:type="pct"/>
                </w:tcPr>
                <w:p w:rsidR="007C48B1" w:rsidRDefault="009D4C05">
                  <w:pPr>
                    <w:adjustRightInd w:val="0"/>
                    <w:snapToGrid w:val="0"/>
                    <w:jc w:val="center"/>
                    <w:rPr>
                      <w:rFonts w:ascii="Times New Roman" w:hAnsi="Times New Roman"/>
                    </w:rPr>
                  </w:pPr>
                  <w:r>
                    <w:rPr>
                      <w:rFonts w:ascii="Times New Roman" w:hAnsi="Times New Roman" w:hint="eastAsia"/>
                    </w:rPr>
                    <w:t>10cm</w:t>
                  </w:r>
                </w:p>
              </w:tc>
              <w:tc>
                <w:tcPr>
                  <w:tcW w:w="726" w:type="pct"/>
                </w:tcPr>
                <w:p w:rsidR="007C48B1" w:rsidRDefault="009D4C05">
                  <w:pPr>
                    <w:adjustRightInd w:val="0"/>
                    <w:snapToGrid w:val="0"/>
                    <w:jc w:val="center"/>
                    <w:rPr>
                      <w:rFonts w:ascii="Times New Roman" w:hAnsi="Times New Roman"/>
                    </w:rPr>
                  </w:pPr>
                  <w:r>
                    <w:rPr>
                      <w:rFonts w:ascii="Times New Roman" w:hAnsi="Times New Roman" w:hint="eastAsia"/>
                    </w:rPr>
                    <w:t>120</w:t>
                  </w:r>
                  <w:r>
                    <w:rPr>
                      <w:rFonts w:ascii="Times New Roman" w:hAnsi="Times New Roman" w:hint="eastAsia"/>
                    </w:rPr>
                    <w:t>袋</w:t>
                  </w:r>
                </w:p>
              </w:tc>
              <w:tc>
                <w:tcPr>
                  <w:tcW w:w="756" w:type="pct"/>
                </w:tcPr>
                <w:p w:rsidR="007C48B1" w:rsidRDefault="009D4C05">
                  <w:pPr>
                    <w:adjustRightInd w:val="0"/>
                    <w:snapToGrid w:val="0"/>
                    <w:jc w:val="center"/>
                    <w:rPr>
                      <w:rFonts w:ascii="Times New Roman" w:hAnsi="Times New Roman"/>
                    </w:rPr>
                  </w:pPr>
                  <w:r>
                    <w:rPr>
                      <w:rFonts w:ascii="Times New Roman" w:hAnsi="Times New Roman" w:hint="eastAsia"/>
                    </w:rPr>
                    <w:t>消毒</w:t>
                  </w:r>
                </w:p>
              </w:tc>
              <w:tc>
                <w:tcPr>
                  <w:tcW w:w="916" w:type="pct"/>
                  <w:vMerge/>
                  <w:vAlign w:val="center"/>
                </w:tcPr>
                <w:p w:rsidR="007C48B1" w:rsidRDefault="007C48B1">
                  <w:pPr>
                    <w:jc w:val="center"/>
                  </w:pPr>
                </w:p>
              </w:tc>
            </w:tr>
            <w:tr w:rsidR="007C48B1">
              <w:trPr>
                <w:trHeight w:val="90"/>
              </w:trPr>
              <w:tc>
                <w:tcPr>
                  <w:tcW w:w="425"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3</w:t>
                  </w:r>
                </w:p>
              </w:tc>
              <w:tc>
                <w:tcPr>
                  <w:tcW w:w="817" w:type="pct"/>
                </w:tcPr>
                <w:p w:rsidR="007C48B1" w:rsidRDefault="009D4C05">
                  <w:pPr>
                    <w:adjustRightInd w:val="0"/>
                    <w:snapToGrid w:val="0"/>
                    <w:jc w:val="center"/>
                    <w:rPr>
                      <w:rFonts w:ascii="Times New Roman" w:hAnsi="Times New Roman"/>
                    </w:rPr>
                  </w:pPr>
                  <w:r>
                    <w:rPr>
                      <w:rFonts w:ascii="Times New Roman" w:hAnsi="Times New Roman" w:hint="eastAsia"/>
                    </w:rPr>
                    <w:t>带线缝合针</w:t>
                  </w:r>
                </w:p>
              </w:tc>
              <w:tc>
                <w:tcPr>
                  <w:tcW w:w="1357" w:type="pct"/>
                </w:tcPr>
                <w:p w:rsidR="007C48B1" w:rsidRDefault="009D4C05">
                  <w:pPr>
                    <w:adjustRightInd w:val="0"/>
                    <w:snapToGrid w:val="0"/>
                    <w:jc w:val="center"/>
                    <w:rPr>
                      <w:rFonts w:ascii="Times New Roman" w:hAnsi="Times New Roman"/>
                    </w:rPr>
                  </w:pPr>
                  <w:r>
                    <w:rPr>
                      <w:rFonts w:ascii="Times New Roman" w:hAnsi="Times New Roman" w:hint="eastAsia"/>
                    </w:rPr>
                    <w:t>各种型号</w:t>
                  </w:r>
                </w:p>
              </w:tc>
              <w:tc>
                <w:tcPr>
                  <w:tcW w:w="726" w:type="pct"/>
                </w:tcPr>
                <w:p w:rsidR="007C48B1" w:rsidRDefault="009D4C05">
                  <w:pPr>
                    <w:adjustRightInd w:val="0"/>
                    <w:snapToGrid w:val="0"/>
                    <w:jc w:val="center"/>
                    <w:rPr>
                      <w:rFonts w:ascii="Times New Roman" w:hAnsi="Times New Roman"/>
                    </w:rPr>
                  </w:pPr>
                  <w:r>
                    <w:rPr>
                      <w:rFonts w:ascii="Times New Roman" w:hAnsi="Times New Roman" w:hint="eastAsia"/>
                    </w:rPr>
                    <w:t>100</w:t>
                  </w:r>
                  <w:r>
                    <w:rPr>
                      <w:rFonts w:ascii="Times New Roman" w:hAnsi="Times New Roman" w:hint="eastAsia"/>
                    </w:rPr>
                    <w:t>支</w:t>
                  </w:r>
                </w:p>
              </w:tc>
              <w:tc>
                <w:tcPr>
                  <w:tcW w:w="756" w:type="pct"/>
                </w:tcPr>
                <w:p w:rsidR="007C48B1" w:rsidRDefault="009D4C05">
                  <w:pPr>
                    <w:adjustRightInd w:val="0"/>
                    <w:snapToGrid w:val="0"/>
                    <w:jc w:val="center"/>
                    <w:rPr>
                      <w:rFonts w:ascii="Times New Roman" w:hAnsi="Times New Roman"/>
                    </w:rPr>
                  </w:pPr>
                  <w:r>
                    <w:rPr>
                      <w:rFonts w:ascii="Times New Roman" w:hAnsi="Times New Roman" w:hint="eastAsia"/>
                    </w:rPr>
                    <w:t>手术</w:t>
                  </w:r>
                </w:p>
              </w:tc>
              <w:tc>
                <w:tcPr>
                  <w:tcW w:w="916" w:type="pct"/>
                  <w:vMerge/>
                  <w:vAlign w:val="center"/>
                </w:tcPr>
                <w:p w:rsidR="007C48B1" w:rsidRDefault="007C48B1">
                  <w:pPr>
                    <w:jc w:val="center"/>
                  </w:pPr>
                </w:p>
              </w:tc>
            </w:tr>
            <w:tr w:rsidR="007C48B1">
              <w:trPr>
                <w:trHeight w:val="90"/>
              </w:trPr>
              <w:tc>
                <w:tcPr>
                  <w:tcW w:w="425"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4</w:t>
                  </w:r>
                </w:p>
              </w:tc>
              <w:tc>
                <w:tcPr>
                  <w:tcW w:w="817" w:type="pct"/>
                </w:tcPr>
                <w:p w:rsidR="007C48B1" w:rsidRDefault="009D4C05">
                  <w:pPr>
                    <w:adjustRightInd w:val="0"/>
                    <w:snapToGrid w:val="0"/>
                    <w:jc w:val="center"/>
                    <w:rPr>
                      <w:rFonts w:ascii="Times New Roman" w:hAnsi="Times New Roman"/>
                    </w:rPr>
                  </w:pPr>
                  <w:r>
                    <w:rPr>
                      <w:rFonts w:ascii="Times New Roman" w:hAnsi="Times New Roman" w:hint="eastAsia"/>
                    </w:rPr>
                    <w:t>输液器</w:t>
                  </w:r>
                </w:p>
              </w:tc>
              <w:tc>
                <w:tcPr>
                  <w:tcW w:w="1357" w:type="pct"/>
                </w:tcPr>
                <w:p w:rsidR="007C48B1" w:rsidRDefault="009D4C05">
                  <w:pPr>
                    <w:adjustRightInd w:val="0"/>
                    <w:snapToGrid w:val="0"/>
                    <w:jc w:val="center"/>
                    <w:rPr>
                      <w:rFonts w:ascii="Times New Roman" w:hAnsi="Times New Roman"/>
                    </w:rPr>
                  </w:pPr>
                  <w:r>
                    <w:rPr>
                      <w:rFonts w:ascii="Times New Roman" w:hAnsi="Times New Roman" w:hint="eastAsia"/>
                    </w:rPr>
                    <w:t>5</w:t>
                  </w:r>
                  <w:r>
                    <w:rPr>
                      <w:rFonts w:ascii="Times New Roman" w:hAnsi="Times New Roman" w:hint="eastAsia"/>
                    </w:rPr>
                    <w:t>号半、</w:t>
                  </w:r>
                  <w:r>
                    <w:rPr>
                      <w:rFonts w:ascii="Times New Roman" w:hAnsi="Times New Roman" w:hint="eastAsia"/>
                    </w:rPr>
                    <w:t>6</w:t>
                  </w:r>
                  <w:r>
                    <w:rPr>
                      <w:rFonts w:ascii="Times New Roman" w:hAnsi="Times New Roman" w:hint="eastAsia"/>
                    </w:rPr>
                    <w:t>号、</w:t>
                  </w:r>
                  <w:r>
                    <w:rPr>
                      <w:rFonts w:ascii="Times New Roman" w:hAnsi="Times New Roman" w:hint="eastAsia"/>
                    </w:rPr>
                    <w:t>7</w:t>
                  </w:r>
                  <w:r>
                    <w:rPr>
                      <w:rFonts w:ascii="Times New Roman" w:hAnsi="Times New Roman" w:hint="eastAsia"/>
                    </w:rPr>
                    <w:t>号</w:t>
                  </w:r>
                </w:p>
              </w:tc>
              <w:tc>
                <w:tcPr>
                  <w:tcW w:w="726" w:type="pct"/>
                </w:tcPr>
                <w:p w:rsidR="007C48B1" w:rsidRDefault="009D4C05">
                  <w:pPr>
                    <w:adjustRightInd w:val="0"/>
                    <w:snapToGrid w:val="0"/>
                    <w:jc w:val="center"/>
                    <w:rPr>
                      <w:rFonts w:ascii="Times New Roman" w:hAnsi="Times New Roman"/>
                    </w:rPr>
                  </w:pPr>
                  <w:r>
                    <w:rPr>
                      <w:rFonts w:ascii="Times New Roman" w:hAnsi="Times New Roman" w:hint="eastAsia"/>
                    </w:rPr>
                    <w:t>2000</w:t>
                  </w:r>
                  <w:r>
                    <w:rPr>
                      <w:rFonts w:ascii="Times New Roman" w:hAnsi="Times New Roman" w:hint="eastAsia"/>
                    </w:rPr>
                    <w:t>套</w:t>
                  </w:r>
                </w:p>
              </w:tc>
              <w:tc>
                <w:tcPr>
                  <w:tcW w:w="756" w:type="pct"/>
                </w:tcPr>
                <w:p w:rsidR="007C48B1" w:rsidRDefault="009D4C05">
                  <w:pPr>
                    <w:adjustRightInd w:val="0"/>
                    <w:snapToGrid w:val="0"/>
                    <w:jc w:val="center"/>
                    <w:rPr>
                      <w:rFonts w:ascii="Times New Roman" w:hAnsi="Times New Roman"/>
                    </w:rPr>
                  </w:pPr>
                  <w:r>
                    <w:rPr>
                      <w:rFonts w:ascii="Times New Roman" w:hAnsi="Times New Roman" w:hint="eastAsia"/>
                    </w:rPr>
                    <w:t>输液</w:t>
                  </w:r>
                </w:p>
              </w:tc>
              <w:tc>
                <w:tcPr>
                  <w:tcW w:w="916" w:type="pct"/>
                  <w:vMerge/>
                  <w:vAlign w:val="center"/>
                </w:tcPr>
                <w:p w:rsidR="007C48B1" w:rsidRDefault="007C48B1">
                  <w:pPr>
                    <w:jc w:val="center"/>
                  </w:pPr>
                </w:p>
              </w:tc>
            </w:tr>
            <w:tr w:rsidR="007C48B1">
              <w:trPr>
                <w:trHeight w:val="90"/>
              </w:trPr>
              <w:tc>
                <w:tcPr>
                  <w:tcW w:w="425"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5</w:t>
                  </w:r>
                </w:p>
              </w:tc>
              <w:tc>
                <w:tcPr>
                  <w:tcW w:w="817" w:type="pct"/>
                </w:tcPr>
                <w:p w:rsidR="007C48B1" w:rsidRDefault="009D4C05">
                  <w:pPr>
                    <w:adjustRightInd w:val="0"/>
                    <w:snapToGrid w:val="0"/>
                    <w:jc w:val="center"/>
                    <w:rPr>
                      <w:rFonts w:ascii="Times New Roman" w:hAnsi="Times New Roman"/>
                    </w:rPr>
                  </w:pPr>
                  <w:r>
                    <w:rPr>
                      <w:rFonts w:ascii="Times New Roman" w:hAnsi="Times New Roman" w:hint="eastAsia"/>
                    </w:rPr>
                    <w:t>针管</w:t>
                  </w:r>
                </w:p>
              </w:tc>
              <w:tc>
                <w:tcPr>
                  <w:tcW w:w="1357" w:type="pct"/>
                </w:tcPr>
                <w:p w:rsidR="007C48B1" w:rsidRDefault="009D4C05">
                  <w:pPr>
                    <w:adjustRightInd w:val="0"/>
                    <w:snapToGrid w:val="0"/>
                    <w:jc w:val="center"/>
                    <w:rPr>
                      <w:rFonts w:ascii="Times New Roman" w:hAnsi="Times New Roman"/>
                    </w:rPr>
                  </w:pPr>
                  <w:r>
                    <w:rPr>
                      <w:rFonts w:ascii="Times New Roman" w:hAnsi="Times New Roman" w:hint="eastAsia"/>
                    </w:rPr>
                    <w:t>1ml\2.5ml\5ml\20ml</w:t>
                  </w:r>
                </w:p>
              </w:tc>
              <w:tc>
                <w:tcPr>
                  <w:tcW w:w="726" w:type="pct"/>
                </w:tcPr>
                <w:p w:rsidR="007C48B1" w:rsidRDefault="009D4C05">
                  <w:pPr>
                    <w:adjustRightInd w:val="0"/>
                    <w:snapToGrid w:val="0"/>
                    <w:jc w:val="center"/>
                    <w:rPr>
                      <w:rFonts w:ascii="Times New Roman" w:hAnsi="Times New Roman"/>
                    </w:rPr>
                  </w:pPr>
                  <w:r>
                    <w:rPr>
                      <w:rFonts w:ascii="Times New Roman" w:hAnsi="Times New Roman" w:hint="eastAsia"/>
                    </w:rPr>
                    <w:t>3000</w:t>
                  </w:r>
                  <w:r>
                    <w:rPr>
                      <w:rFonts w:ascii="Times New Roman" w:hAnsi="Times New Roman" w:hint="eastAsia"/>
                    </w:rPr>
                    <w:t>支</w:t>
                  </w:r>
                </w:p>
              </w:tc>
              <w:tc>
                <w:tcPr>
                  <w:tcW w:w="756" w:type="pct"/>
                </w:tcPr>
                <w:p w:rsidR="007C48B1" w:rsidRDefault="009D4C05">
                  <w:pPr>
                    <w:adjustRightInd w:val="0"/>
                    <w:snapToGrid w:val="0"/>
                    <w:jc w:val="center"/>
                    <w:rPr>
                      <w:rFonts w:ascii="Times New Roman" w:hAnsi="Times New Roman"/>
                    </w:rPr>
                  </w:pPr>
                  <w:r>
                    <w:rPr>
                      <w:rFonts w:ascii="Times New Roman" w:hAnsi="Times New Roman" w:hint="eastAsia"/>
                    </w:rPr>
                    <w:t>输液</w:t>
                  </w:r>
                </w:p>
              </w:tc>
              <w:tc>
                <w:tcPr>
                  <w:tcW w:w="916" w:type="pct"/>
                  <w:vMerge/>
                  <w:vAlign w:val="center"/>
                </w:tcPr>
                <w:p w:rsidR="007C48B1" w:rsidRDefault="007C48B1">
                  <w:pPr>
                    <w:jc w:val="center"/>
                  </w:pPr>
                </w:p>
              </w:tc>
            </w:tr>
            <w:tr w:rsidR="007C48B1">
              <w:trPr>
                <w:trHeight w:val="90"/>
              </w:trPr>
              <w:tc>
                <w:tcPr>
                  <w:tcW w:w="425"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6</w:t>
                  </w:r>
                </w:p>
              </w:tc>
              <w:tc>
                <w:tcPr>
                  <w:tcW w:w="817" w:type="pct"/>
                </w:tcPr>
                <w:p w:rsidR="007C48B1" w:rsidRDefault="009D4C05">
                  <w:pPr>
                    <w:adjustRightInd w:val="0"/>
                    <w:snapToGrid w:val="0"/>
                    <w:jc w:val="center"/>
                    <w:rPr>
                      <w:rFonts w:ascii="Times New Roman" w:hAnsi="Times New Roman"/>
                    </w:rPr>
                  </w:pPr>
                  <w:r>
                    <w:rPr>
                      <w:rFonts w:ascii="Times New Roman" w:hAnsi="Times New Roman" w:hint="eastAsia"/>
                    </w:rPr>
                    <w:t>纱布块</w:t>
                  </w:r>
                </w:p>
              </w:tc>
              <w:tc>
                <w:tcPr>
                  <w:tcW w:w="1357" w:type="pct"/>
                </w:tcPr>
                <w:p w:rsidR="007C48B1" w:rsidRDefault="009D4C05">
                  <w:pPr>
                    <w:adjustRightInd w:val="0"/>
                    <w:snapToGrid w:val="0"/>
                    <w:jc w:val="center"/>
                    <w:rPr>
                      <w:rFonts w:ascii="Times New Roman" w:hAnsi="Times New Roman"/>
                    </w:rPr>
                  </w:pPr>
                  <w:r>
                    <w:rPr>
                      <w:rFonts w:ascii="Times New Roman" w:hAnsi="Times New Roman" w:hint="eastAsia"/>
                    </w:rPr>
                    <w:t>5*6cm</w:t>
                  </w:r>
                </w:p>
              </w:tc>
              <w:tc>
                <w:tcPr>
                  <w:tcW w:w="726" w:type="pct"/>
                </w:tcPr>
                <w:p w:rsidR="007C48B1" w:rsidRDefault="009D4C05">
                  <w:pPr>
                    <w:adjustRightInd w:val="0"/>
                    <w:snapToGrid w:val="0"/>
                    <w:jc w:val="center"/>
                    <w:rPr>
                      <w:rFonts w:ascii="Times New Roman" w:hAnsi="Times New Roman"/>
                    </w:rPr>
                  </w:pPr>
                  <w:r>
                    <w:rPr>
                      <w:rFonts w:ascii="Times New Roman" w:hAnsi="Times New Roman" w:hint="eastAsia"/>
                    </w:rPr>
                    <w:t>500</w:t>
                  </w:r>
                  <w:r>
                    <w:rPr>
                      <w:rFonts w:ascii="Times New Roman" w:hAnsi="Times New Roman" w:hint="eastAsia"/>
                    </w:rPr>
                    <w:t>块</w:t>
                  </w:r>
                </w:p>
              </w:tc>
              <w:tc>
                <w:tcPr>
                  <w:tcW w:w="756" w:type="pct"/>
                </w:tcPr>
                <w:p w:rsidR="007C48B1" w:rsidRDefault="009D4C05">
                  <w:pPr>
                    <w:adjustRightInd w:val="0"/>
                    <w:snapToGrid w:val="0"/>
                    <w:jc w:val="center"/>
                    <w:rPr>
                      <w:rFonts w:ascii="Times New Roman" w:hAnsi="Times New Roman"/>
                    </w:rPr>
                  </w:pPr>
                  <w:r>
                    <w:rPr>
                      <w:rFonts w:ascii="Times New Roman" w:hAnsi="Times New Roman" w:hint="eastAsia"/>
                    </w:rPr>
                    <w:t>手术</w:t>
                  </w:r>
                </w:p>
              </w:tc>
              <w:tc>
                <w:tcPr>
                  <w:tcW w:w="916" w:type="pct"/>
                  <w:vMerge/>
                  <w:vAlign w:val="center"/>
                </w:tcPr>
                <w:p w:rsidR="007C48B1" w:rsidRDefault="007C48B1">
                  <w:pPr>
                    <w:jc w:val="center"/>
                  </w:pPr>
                </w:p>
              </w:tc>
            </w:tr>
            <w:tr w:rsidR="007C48B1">
              <w:trPr>
                <w:trHeight w:val="90"/>
              </w:trPr>
              <w:tc>
                <w:tcPr>
                  <w:tcW w:w="425"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7</w:t>
                  </w:r>
                </w:p>
              </w:tc>
              <w:tc>
                <w:tcPr>
                  <w:tcW w:w="817" w:type="pct"/>
                </w:tcPr>
                <w:p w:rsidR="007C48B1" w:rsidRDefault="009D4C05">
                  <w:pPr>
                    <w:adjustRightInd w:val="0"/>
                    <w:snapToGrid w:val="0"/>
                    <w:jc w:val="center"/>
                    <w:rPr>
                      <w:rFonts w:ascii="Times New Roman" w:hAnsi="Times New Roman"/>
                    </w:rPr>
                  </w:pPr>
                  <w:r>
                    <w:rPr>
                      <w:rFonts w:ascii="Times New Roman" w:hAnsi="Times New Roman" w:hint="eastAsia"/>
                    </w:rPr>
                    <w:t>针剂药品</w:t>
                  </w:r>
                </w:p>
              </w:tc>
              <w:tc>
                <w:tcPr>
                  <w:tcW w:w="1357" w:type="pct"/>
                </w:tcPr>
                <w:p w:rsidR="007C48B1" w:rsidRDefault="009D4C05">
                  <w:pPr>
                    <w:adjustRightInd w:val="0"/>
                    <w:snapToGrid w:val="0"/>
                    <w:jc w:val="center"/>
                    <w:rPr>
                      <w:rFonts w:ascii="Times New Roman" w:hAnsi="Times New Roman"/>
                    </w:rPr>
                  </w:pPr>
                  <w:r>
                    <w:rPr>
                      <w:rFonts w:ascii="Times New Roman" w:hAnsi="Times New Roman" w:hint="eastAsia"/>
                    </w:rPr>
                    <w:t>多种规格</w:t>
                  </w:r>
                </w:p>
              </w:tc>
              <w:tc>
                <w:tcPr>
                  <w:tcW w:w="726" w:type="pct"/>
                </w:tcPr>
                <w:p w:rsidR="007C48B1" w:rsidRDefault="009D4C05">
                  <w:pPr>
                    <w:adjustRightInd w:val="0"/>
                    <w:snapToGrid w:val="0"/>
                    <w:jc w:val="center"/>
                    <w:rPr>
                      <w:rFonts w:ascii="Times New Roman" w:hAnsi="Times New Roman"/>
                    </w:rPr>
                  </w:pPr>
                  <w:r>
                    <w:rPr>
                      <w:rFonts w:ascii="Times New Roman" w:hAnsi="Times New Roman" w:hint="eastAsia"/>
                    </w:rPr>
                    <w:t>1000</w:t>
                  </w:r>
                  <w:r>
                    <w:rPr>
                      <w:rFonts w:ascii="Times New Roman" w:hAnsi="Times New Roman" w:hint="eastAsia"/>
                    </w:rPr>
                    <w:t>支</w:t>
                  </w:r>
                </w:p>
              </w:tc>
              <w:tc>
                <w:tcPr>
                  <w:tcW w:w="756" w:type="pct"/>
                </w:tcPr>
                <w:p w:rsidR="007C48B1" w:rsidRDefault="009D4C05">
                  <w:pPr>
                    <w:adjustRightInd w:val="0"/>
                    <w:snapToGrid w:val="0"/>
                    <w:jc w:val="center"/>
                    <w:rPr>
                      <w:rFonts w:ascii="Times New Roman" w:hAnsi="Times New Roman"/>
                    </w:rPr>
                  </w:pPr>
                  <w:r>
                    <w:rPr>
                      <w:rFonts w:ascii="Times New Roman" w:hAnsi="Times New Roman" w:hint="eastAsia"/>
                    </w:rPr>
                    <w:t>治疗</w:t>
                  </w:r>
                </w:p>
              </w:tc>
              <w:tc>
                <w:tcPr>
                  <w:tcW w:w="916" w:type="pct"/>
                  <w:vMerge/>
                  <w:vAlign w:val="center"/>
                </w:tcPr>
                <w:p w:rsidR="007C48B1" w:rsidRDefault="007C48B1">
                  <w:pPr>
                    <w:jc w:val="center"/>
                  </w:pPr>
                </w:p>
              </w:tc>
            </w:tr>
            <w:tr w:rsidR="007C48B1">
              <w:trPr>
                <w:trHeight w:val="90"/>
              </w:trPr>
              <w:tc>
                <w:tcPr>
                  <w:tcW w:w="425"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8</w:t>
                  </w:r>
                </w:p>
              </w:tc>
              <w:tc>
                <w:tcPr>
                  <w:tcW w:w="817" w:type="pct"/>
                </w:tcPr>
                <w:p w:rsidR="007C48B1" w:rsidRDefault="009D4C05">
                  <w:pPr>
                    <w:adjustRightInd w:val="0"/>
                    <w:snapToGrid w:val="0"/>
                    <w:jc w:val="center"/>
                    <w:rPr>
                      <w:rFonts w:ascii="Times New Roman" w:hAnsi="Times New Roman"/>
                    </w:rPr>
                  </w:pPr>
                  <w:r>
                    <w:rPr>
                      <w:rFonts w:ascii="Times New Roman" w:hAnsi="Times New Roman" w:hint="eastAsia"/>
                    </w:rPr>
                    <w:t>口服药剂</w:t>
                  </w:r>
                </w:p>
              </w:tc>
              <w:tc>
                <w:tcPr>
                  <w:tcW w:w="1357" w:type="pct"/>
                </w:tcPr>
                <w:p w:rsidR="007C48B1" w:rsidRDefault="009D4C05">
                  <w:pPr>
                    <w:adjustRightInd w:val="0"/>
                    <w:snapToGrid w:val="0"/>
                    <w:jc w:val="center"/>
                    <w:rPr>
                      <w:rFonts w:ascii="Times New Roman" w:hAnsi="Times New Roman"/>
                    </w:rPr>
                  </w:pPr>
                  <w:r>
                    <w:rPr>
                      <w:rFonts w:ascii="Times New Roman" w:hAnsi="Times New Roman" w:hint="eastAsia"/>
                    </w:rPr>
                    <w:t>多种规格</w:t>
                  </w:r>
                </w:p>
              </w:tc>
              <w:tc>
                <w:tcPr>
                  <w:tcW w:w="726" w:type="pct"/>
                </w:tcPr>
                <w:p w:rsidR="007C48B1" w:rsidRDefault="009D4C05">
                  <w:pPr>
                    <w:adjustRightInd w:val="0"/>
                    <w:snapToGrid w:val="0"/>
                    <w:jc w:val="center"/>
                    <w:rPr>
                      <w:rFonts w:ascii="Times New Roman" w:hAnsi="Times New Roman"/>
                    </w:rPr>
                  </w:pPr>
                  <w:r>
                    <w:rPr>
                      <w:rFonts w:ascii="Times New Roman" w:hAnsi="Times New Roman" w:hint="eastAsia"/>
                    </w:rPr>
                    <w:t>1000</w:t>
                  </w:r>
                  <w:r>
                    <w:rPr>
                      <w:rFonts w:ascii="Times New Roman" w:hAnsi="Times New Roman" w:hint="eastAsia"/>
                    </w:rPr>
                    <w:t>盒</w:t>
                  </w:r>
                </w:p>
              </w:tc>
              <w:tc>
                <w:tcPr>
                  <w:tcW w:w="756" w:type="pct"/>
                </w:tcPr>
                <w:p w:rsidR="007C48B1" w:rsidRDefault="009D4C05">
                  <w:pPr>
                    <w:adjustRightInd w:val="0"/>
                    <w:snapToGrid w:val="0"/>
                    <w:jc w:val="center"/>
                    <w:rPr>
                      <w:rFonts w:ascii="Times New Roman" w:hAnsi="Times New Roman"/>
                    </w:rPr>
                  </w:pPr>
                  <w:r>
                    <w:rPr>
                      <w:rFonts w:ascii="Times New Roman" w:hAnsi="Times New Roman" w:hint="eastAsia"/>
                    </w:rPr>
                    <w:t>治疗</w:t>
                  </w:r>
                </w:p>
              </w:tc>
              <w:tc>
                <w:tcPr>
                  <w:tcW w:w="916" w:type="pct"/>
                  <w:vMerge/>
                  <w:vAlign w:val="center"/>
                </w:tcPr>
                <w:p w:rsidR="007C48B1" w:rsidRDefault="007C48B1">
                  <w:pPr>
                    <w:jc w:val="center"/>
                  </w:pPr>
                </w:p>
              </w:tc>
            </w:tr>
            <w:tr w:rsidR="007C48B1">
              <w:trPr>
                <w:trHeight w:val="90"/>
              </w:trPr>
              <w:tc>
                <w:tcPr>
                  <w:tcW w:w="425"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9</w:t>
                  </w:r>
                </w:p>
              </w:tc>
              <w:tc>
                <w:tcPr>
                  <w:tcW w:w="817" w:type="pct"/>
                </w:tcPr>
                <w:p w:rsidR="007C48B1" w:rsidRDefault="009D4C05">
                  <w:pPr>
                    <w:adjustRightInd w:val="0"/>
                    <w:snapToGrid w:val="0"/>
                    <w:jc w:val="center"/>
                    <w:rPr>
                      <w:rFonts w:ascii="Times New Roman" w:hAnsi="Times New Roman"/>
                    </w:rPr>
                  </w:pPr>
                  <w:r>
                    <w:rPr>
                      <w:rFonts w:ascii="Times New Roman" w:hAnsi="Times New Roman" w:hint="eastAsia"/>
                    </w:rPr>
                    <w:t>酒精</w:t>
                  </w:r>
                </w:p>
              </w:tc>
              <w:tc>
                <w:tcPr>
                  <w:tcW w:w="1357" w:type="pct"/>
                </w:tcPr>
                <w:p w:rsidR="007C48B1" w:rsidRDefault="009D4C05">
                  <w:pPr>
                    <w:adjustRightInd w:val="0"/>
                    <w:snapToGrid w:val="0"/>
                    <w:jc w:val="center"/>
                    <w:rPr>
                      <w:rFonts w:ascii="Times New Roman" w:hAnsi="Times New Roman"/>
                    </w:rPr>
                  </w:pPr>
                  <w:r>
                    <w:rPr>
                      <w:rFonts w:ascii="Times New Roman" w:hAnsi="Times New Roman" w:hint="eastAsia"/>
                    </w:rPr>
                    <w:t>500ml/</w:t>
                  </w:r>
                  <w:r>
                    <w:rPr>
                      <w:rFonts w:ascii="Times New Roman" w:hAnsi="Times New Roman" w:hint="eastAsia"/>
                    </w:rPr>
                    <w:t>瓶</w:t>
                  </w:r>
                </w:p>
              </w:tc>
              <w:tc>
                <w:tcPr>
                  <w:tcW w:w="726" w:type="pct"/>
                </w:tcPr>
                <w:p w:rsidR="007C48B1" w:rsidRDefault="009D4C05">
                  <w:pPr>
                    <w:adjustRightInd w:val="0"/>
                    <w:snapToGrid w:val="0"/>
                    <w:jc w:val="center"/>
                    <w:rPr>
                      <w:rFonts w:ascii="Times New Roman" w:hAnsi="Times New Roman"/>
                    </w:rPr>
                  </w:pPr>
                  <w:r>
                    <w:rPr>
                      <w:rFonts w:ascii="Times New Roman" w:hAnsi="Times New Roman" w:hint="eastAsia"/>
                    </w:rPr>
                    <w:t>10</w:t>
                  </w:r>
                  <w:r>
                    <w:rPr>
                      <w:rFonts w:ascii="Times New Roman" w:hAnsi="Times New Roman" w:hint="eastAsia"/>
                    </w:rPr>
                    <w:t>瓶</w:t>
                  </w:r>
                </w:p>
              </w:tc>
              <w:tc>
                <w:tcPr>
                  <w:tcW w:w="756" w:type="pct"/>
                </w:tcPr>
                <w:p w:rsidR="007C48B1" w:rsidRDefault="009D4C05">
                  <w:pPr>
                    <w:adjustRightInd w:val="0"/>
                    <w:snapToGrid w:val="0"/>
                    <w:jc w:val="center"/>
                    <w:rPr>
                      <w:rFonts w:ascii="Times New Roman" w:hAnsi="Times New Roman"/>
                    </w:rPr>
                  </w:pPr>
                  <w:r>
                    <w:rPr>
                      <w:rFonts w:ascii="Times New Roman" w:hAnsi="Times New Roman" w:hint="eastAsia"/>
                    </w:rPr>
                    <w:t>消毒</w:t>
                  </w:r>
                </w:p>
              </w:tc>
              <w:tc>
                <w:tcPr>
                  <w:tcW w:w="916" w:type="pct"/>
                  <w:vMerge/>
                  <w:vAlign w:val="center"/>
                </w:tcPr>
                <w:p w:rsidR="007C48B1" w:rsidRDefault="007C48B1">
                  <w:pPr>
                    <w:jc w:val="center"/>
                  </w:pPr>
                </w:p>
              </w:tc>
            </w:tr>
          </w:tbl>
          <w:p w:rsidR="007C48B1" w:rsidRDefault="009D4C05">
            <w:pPr>
              <w:spacing w:line="360" w:lineRule="auto"/>
              <w:ind w:firstLineChars="200" w:firstLine="422"/>
              <w:rPr>
                <w:rFonts w:ascii="Times New Roman" w:hAnsi="Times New Roman"/>
                <w:b/>
                <w:bCs/>
              </w:rPr>
            </w:pPr>
            <w:r>
              <w:rPr>
                <w:rFonts w:ascii="Times New Roman" w:hAnsi="Times New Roman" w:hint="eastAsia"/>
                <w:b/>
                <w:bCs/>
              </w:rPr>
              <w:t>4</w:t>
            </w:r>
            <w:r>
              <w:rPr>
                <w:rFonts w:ascii="Times New Roman" w:hAnsi="Times New Roman" w:hint="eastAsia"/>
                <w:b/>
                <w:bCs/>
              </w:rPr>
              <w:t>、</w:t>
            </w:r>
            <w:r>
              <w:rPr>
                <w:rFonts w:ascii="Times New Roman" w:hAnsi="Times New Roman"/>
                <w:b/>
                <w:bCs/>
              </w:rPr>
              <w:t>主要设备清单</w:t>
            </w:r>
          </w:p>
          <w:p w:rsidR="007C48B1" w:rsidRDefault="009D4C05">
            <w:pPr>
              <w:spacing w:line="360" w:lineRule="auto"/>
              <w:ind w:firstLineChars="200" w:firstLine="420"/>
              <w:rPr>
                <w:rFonts w:ascii="Times New Roman" w:hAnsi="Times New Roman"/>
              </w:rPr>
            </w:pPr>
            <w:r>
              <w:rPr>
                <w:rFonts w:ascii="Times New Roman" w:hAnsi="Times New Roman"/>
              </w:rPr>
              <w:t>项目主要设备清单见表</w:t>
            </w:r>
            <w:r>
              <w:rPr>
                <w:rFonts w:ascii="Times New Roman" w:hAnsi="Times New Roman" w:hint="eastAsia"/>
              </w:rPr>
              <w:t>2-3</w:t>
            </w:r>
            <w:r>
              <w:rPr>
                <w:rFonts w:ascii="Times New Roman" w:hAnsi="Times New Roman"/>
              </w:rPr>
              <w:t>。</w:t>
            </w:r>
          </w:p>
          <w:p w:rsidR="007C48B1" w:rsidRDefault="009D4C05">
            <w:pPr>
              <w:jc w:val="center"/>
              <w:rPr>
                <w:rFonts w:ascii="Times New Roman" w:hAnsi="Times New Roman"/>
                <w:b/>
                <w:lang w:val="en-GB"/>
              </w:rPr>
            </w:pPr>
            <w:r>
              <w:rPr>
                <w:rFonts w:ascii="Times New Roman" w:hAnsi="Times New Roman"/>
                <w:b/>
                <w:lang w:val="en-GB"/>
              </w:rPr>
              <w:t>表</w:t>
            </w:r>
            <w:r>
              <w:rPr>
                <w:rFonts w:ascii="Times New Roman" w:hAnsi="Times New Roman" w:hint="eastAsia"/>
                <w:b/>
              </w:rPr>
              <w:t>2-3</w:t>
            </w:r>
            <w:r>
              <w:rPr>
                <w:rFonts w:ascii="Times New Roman" w:hAnsi="Times New Roman"/>
                <w:b/>
                <w:lang w:val="en-GB"/>
              </w:rPr>
              <w:t xml:space="preserve">  </w:t>
            </w:r>
            <w:r>
              <w:rPr>
                <w:rFonts w:ascii="Times New Roman" w:hAnsi="Times New Roman" w:hint="eastAsia"/>
                <w:b/>
                <w:lang w:val="en-GB"/>
              </w:rPr>
              <w:t>项目</w:t>
            </w:r>
            <w:r>
              <w:rPr>
                <w:rFonts w:ascii="Times New Roman" w:hAnsi="Times New Roman"/>
                <w:b/>
                <w:lang w:val="en-GB"/>
              </w:rPr>
              <w:t>主要设备清单</w:t>
            </w:r>
          </w:p>
          <w:tbl>
            <w:tblPr>
              <w:tblW w:w="7938" w:type="dxa"/>
              <w:tblInd w:w="1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698"/>
              <w:gridCol w:w="2369"/>
              <w:gridCol w:w="2021"/>
              <w:gridCol w:w="1462"/>
              <w:gridCol w:w="1388"/>
            </w:tblGrid>
            <w:tr w:rsidR="007C48B1">
              <w:trPr>
                <w:trHeight w:val="277"/>
              </w:trPr>
              <w:tc>
                <w:tcPr>
                  <w:tcW w:w="440" w:type="pct"/>
                  <w:vAlign w:val="center"/>
                </w:tcPr>
                <w:p w:rsidR="007C48B1" w:rsidRDefault="009D4C05">
                  <w:pPr>
                    <w:jc w:val="center"/>
                    <w:rPr>
                      <w:b/>
                    </w:rPr>
                  </w:pPr>
                  <w:r>
                    <w:rPr>
                      <w:b/>
                    </w:rPr>
                    <w:lastRenderedPageBreak/>
                    <w:t>序号</w:t>
                  </w:r>
                </w:p>
              </w:tc>
              <w:tc>
                <w:tcPr>
                  <w:tcW w:w="1492" w:type="pct"/>
                  <w:vAlign w:val="center"/>
                </w:tcPr>
                <w:p w:rsidR="007C48B1" w:rsidRDefault="009D4C05">
                  <w:pPr>
                    <w:jc w:val="center"/>
                    <w:rPr>
                      <w:b/>
                    </w:rPr>
                  </w:pPr>
                  <w:r>
                    <w:rPr>
                      <w:b/>
                    </w:rPr>
                    <w:t>设备</w:t>
                  </w:r>
                  <w:r>
                    <w:rPr>
                      <w:b/>
                    </w:rPr>
                    <w:t>/</w:t>
                  </w:r>
                  <w:r>
                    <w:rPr>
                      <w:b/>
                    </w:rPr>
                    <w:t>仪器名称</w:t>
                  </w:r>
                </w:p>
              </w:tc>
              <w:tc>
                <w:tcPr>
                  <w:tcW w:w="1272" w:type="pct"/>
                  <w:vAlign w:val="center"/>
                </w:tcPr>
                <w:p w:rsidR="007C48B1" w:rsidRDefault="009D4C05">
                  <w:pPr>
                    <w:jc w:val="center"/>
                    <w:rPr>
                      <w:b/>
                    </w:rPr>
                  </w:pPr>
                  <w:r>
                    <w:rPr>
                      <w:b/>
                    </w:rPr>
                    <w:t>型号</w:t>
                  </w:r>
                </w:p>
              </w:tc>
              <w:tc>
                <w:tcPr>
                  <w:tcW w:w="920" w:type="pct"/>
                  <w:vAlign w:val="center"/>
                </w:tcPr>
                <w:p w:rsidR="007C48B1" w:rsidRDefault="009D4C05">
                  <w:pPr>
                    <w:jc w:val="center"/>
                    <w:rPr>
                      <w:b/>
                    </w:rPr>
                  </w:pPr>
                  <w:r>
                    <w:rPr>
                      <w:b/>
                    </w:rPr>
                    <w:t>数量（台</w:t>
                  </w:r>
                  <w:r>
                    <w:rPr>
                      <w:b/>
                    </w:rPr>
                    <w:t>/</w:t>
                  </w:r>
                  <w:r>
                    <w:rPr>
                      <w:b/>
                    </w:rPr>
                    <w:t>套）</w:t>
                  </w:r>
                </w:p>
              </w:tc>
              <w:tc>
                <w:tcPr>
                  <w:tcW w:w="873" w:type="pct"/>
                  <w:vAlign w:val="center"/>
                </w:tcPr>
                <w:p w:rsidR="007C48B1" w:rsidRDefault="009D4C05">
                  <w:pPr>
                    <w:jc w:val="center"/>
                    <w:rPr>
                      <w:b/>
                    </w:rPr>
                  </w:pPr>
                  <w:r>
                    <w:rPr>
                      <w:b/>
                    </w:rPr>
                    <w:t>所在位置</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1</w:t>
                  </w:r>
                </w:p>
              </w:tc>
              <w:tc>
                <w:tcPr>
                  <w:tcW w:w="149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电子称</w:t>
                  </w:r>
                </w:p>
              </w:tc>
              <w:tc>
                <w:tcPr>
                  <w:tcW w:w="127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深圳爱华</w:t>
                  </w:r>
                </w:p>
              </w:tc>
              <w:tc>
                <w:tcPr>
                  <w:tcW w:w="920"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1</w:t>
                  </w:r>
                  <w:r>
                    <w:rPr>
                      <w:rFonts w:ascii="Times New Roman" w:hAnsi="Times New Roman" w:hint="eastAsia"/>
                    </w:rPr>
                    <w:t>台</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前台</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2</w:t>
                  </w:r>
                </w:p>
              </w:tc>
              <w:tc>
                <w:tcPr>
                  <w:tcW w:w="149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显微镜</w:t>
                  </w:r>
                </w:p>
              </w:tc>
              <w:tc>
                <w:tcPr>
                  <w:tcW w:w="1272" w:type="pct"/>
                  <w:vAlign w:val="bottom"/>
                </w:tcPr>
                <w:p w:rsidR="007C48B1" w:rsidRDefault="009D4C05">
                  <w:pPr>
                    <w:adjustRightInd w:val="0"/>
                    <w:snapToGrid w:val="0"/>
                    <w:jc w:val="center"/>
                    <w:rPr>
                      <w:rFonts w:ascii="Times New Roman" w:hAnsi="Times New Roman"/>
                    </w:rPr>
                  </w:pPr>
                  <w:proofErr w:type="gramStart"/>
                  <w:r>
                    <w:rPr>
                      <w:rFonts w:ascii="Times New Roman" w:hAnsi="Times New Roman" w:hint="eastAsia"/>
                    </w:rPr>
                    <w:t>莱</w:t>
                  </w:r>
                  <w:proofErr w:type="gramEnd"/>
                  <w:r>
                    <w:rPr>
                      <w:rFonts w:ascii="Times New Roman" w:hAnsi="Times New Roman" w:hint="eastAsia"/>
                    </w:rPr>
                    <w:t>卡</w:t>
                  </w:r>
                  <w:r>
                    <w:rPr>
                      <w:rFonts w:ascii="Times New Roman" w:hAnsi="Times New Roman" w:hint="eastAsia"/>
                    </w:rPr>
                    <w:t>500</w:t>
                  </w:r>
                </w:p>
              </w:tc>
              <w:tc>
                <w:tcPr>
                  <w:tcW w:w="920"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1</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化验室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3</w:t>
                  </w:r>
                </w:p>
              </w:tc>
              <w:tc>
                <w:tcPr>
                  <w:tcW w:w="149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血常规</w:t>
                  </w:r>
                </w:p>
              </w:tc>
              <w:tc>
                <w:tcPr>
                  <w:tcW w:w="127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迈瑞</w:t>
                  </w:r>
                </w:p>
              </w:tc>
              <w:tc>
                <w:tcPr>
                  <w:tcW w:w="920"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1</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化验室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4</w:t>
                  </w:r>
                </w:p>
              </w:tc>
              <w:tc>
                <w:tcPr>
                  <w:tcW w:w="149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耳镜</w:t>
                  </w:r>
                </w:p>
              </w:tc>
              <w:tc>
                <w:tcPr>
                  <w:tcW w:w="127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DERRY</w:t>
                  </w:r>
                </w:p>
              </w:tc>
              <w:tc>
                <w:tcPr>
                  <w:tcW w:w="920"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1</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化验室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5</w:t>
                  </w:r>
                </w:p>
              </w:tc>
              <w:tc>
                <w:tcPr>
                  <w:tcW w:w="149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折射仪</w:t>
                  </w:r>
                </w:p>
              </w:tc>
              <w:tc>
                <w:tcPr>
                  <w:tcW w:w="127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宠物专用</w:t>
                  </w:r>
                </w:p>
              </w:tc>
              <w:tc>
                <w:tcPr>
                  <w:tcW w:w="920"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1</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化验室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6</w:t>
                  </w:r>
                </w:p>
              </w:tc>
              <w:tc>
                <w:tcPr>
                  <w:tcW w:w="149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高速离心机</w:t>
                  </w:r>
                </w:p>
              </w:tc>
              <w:tc>
                <w:tcPr>
                  <w:tcW w:w="127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安徽中科中佳</w:t>
                  </w:r>
                </w:p>
              </w:tc>
              <w:tc>
                <w:tcPr>
                  <w:tcW w:w="920"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1</w:t>
                  </w:r>
                  <w:r>
                    <w:rPr>
                      <w:rFonts w:ascii="Times New Roman" w:hAnsi="Times New Roman" w:hint="eastAsia"/>
                    </w:rPr>
                    <w:t>台</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化验室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7</w:t>
                  </w:r>
                </w:p>
              </w:tc>
              <w:tc>
                <w:tcPr>
                  <w:tcW w:w="149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伍</w:t>
                  </w:r>
                  <w:proofErr w:type="gramStart"/>
                  <w:r>
                    <w:rPr>
                      <w:rFonts w:ascii="Times New Roman" w:hAnsi="Times New Roman" w:hint="eastAsia"/>
                    </w:rPr>
                    <w:t>德氏灯</w:t>
                  </w:r>
                  <w:proofErr w:type="gramEnd"/>
                </w:p>
              </w:tc>
              <w:tc>
                <w:tcPr>
                  <w:tcW w:w="127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金</w:t>
                  </w:r>
                  <w:proofErr w:type="gramStart"/>
                  <w:r>
                    <w:rPr>
                      <w:rFonts w:ascii="Times New Roman" w:hAnsi="Times New Roman" w:hint="eastAsia"/>
                    </w:rPr>
                    <w:t>脑人</w:t>
                  </w:r>
                  <w:proofErr w:type="gramEnd"/>
                </w:p>
              </w:tc>
              <w:tc>
                <w:tcPr>
                  <w:tcW w:w="920"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1</w:t>
                  </w:r>
                  <w:r>
                    <w:rPr>
                      <w:rFonts w:ascii="Times New Roman" w:hAnsi="Times New Roman" w:hint="eastAsia"/>
                    </w:rPr>
                    <w:t>台</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手术室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8</w:t>
                  </w:r>
                </w:p>
              </w:tc>
              <w:tc>
                <w:tcPr>
                  <w:tcW w:w="149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血压计</w:t>
                  </w:r>
                </w:p>
              </w:tc>
              <w:tc>
                <w:tcPr>
                  <w:tcW w:w="127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台湾</w:t>
                  </w:r>
                </w:p>
              </w:tc>
              <w:tc>
                <w:tcPr>
                  <w:tcW w:w="920"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1</w:t>
                  </w:r>
                  <w:r>
                    <w:rPr>
                      <w:rFonts w:ascii="Times New Roman" w:hAnsi="Times New Roman" w:hint="eastAsia"/>
                    </w:rPr>
                    <w:t>台</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手术室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9</w:t>
                  </w:r>
                </w:p>
              </w:tc>
              <w:tc>
                <w:tcPr>
                  <w:tcW w:w="149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洗牙机</w:t>
                  </w:r>
                </w:p>
              </w:tc>
              <w:tc>
                <w:tcPr>
                  <w:tcW w:w="127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K</w:t>
                  </w:r>
                  <w:r>
                    <w:rPr>
                      <w:rFonts w:ascii="Times New Roman" w:hAnsi="Times New Roman" w:hint="eastAsia"/>
                    </w:rPr>
                    <w:t>型</w:t>
                  </w:r>
                </w:p>
              </w:tc>
              <w:tc>
                <w:tcPr>
                  <w:tcW w:w="920"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1</w:t>
                  </w:r>
                  <w:r>
                    <w:rPr>
                      <w:rFonts w:ascii="Times New Roman" w:hAnsi="Times New Roman" w:hint="eastAsia"/>
                    </w:rPr>
                    <w:t>台</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手术室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10</w:t>
                  </w:r>
                </w:p>
              </w:tc>
              <w:tc>
                <w:tcPr>
                  <w:tcW w:w="149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卵巢钩</w:t>
                  </w:r>
                </w:p>
              </w:tc>
              <w:tc>
                <w:tcPr>
                  <w:tcW w:w="127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1</w:t>
                  </w:r>
                  <w:r>
                    <w:rPr>
                      <w:rFonts w:ascii="Times New Roman" w:hAnsi="Times New Roman" w:hint="eastAsia"/>
                    </w:rPr>
                    <w:t>大</w:t>
                  </w:r>
                  <w:r>
                    <w:rPr>
                      <w:rFonts w:ascii="Times New Roman" w:hAnsi="Times New Roman" w:hint="eastAsia"/>
                    </w:rPr>
                    <w:t>1</w:t>
                  </w:r>
                  <w:r>
                    <w:rPr>
                      <w:rFonts w:ascii="Times New Roman" w:hAnsi="Times New Roman" w:hint="eastAsia"/>
                    </w:rPr>
                    <w:t>小</w:t>
                  </w:r>
                </w:p>
              </w:tc>
              <w:tc>
                <w:tcPr>
                  <w:tcW w:w="920"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2</w:t>
                  </w:r>
                  <w:r>
                    <w:rPr>
                      <w:rFonts w:ascii="Times New Roman" w:hAnsi="Times New Roman" w:hint="eastAsia"/>
                    </w:rPr>
                    <w:t>个</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手术室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11</w:t>
                  </w:r>
                </w:p>
              </w:tc>
              <w:tc>
                <w:tcPr>
                  <w:tcW w:w="149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麻醉机</w:t>
                  </w:r>
                </w:p>
              </w:tc>
              <w:tc>
                <w:tcPr>
                  <w:tcW w:w="127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DERRY</w:t>
                  </w:r>
                </w:p>
              </w:tc>
              <w:tc>
                <w:tcPr>
                  <w:tcW w:w="920"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1</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手术室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12</w:t>
                  </w:r>
                </w:p>
              </w:tc>
              <w:tc>
                <w:tcPr>
                  <w:tcW w:w="149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手术台</w:t>
                  </w:r>
                </w:p>
              </w:tc>
              <w:tc>
                <w:tcPr>
                  <w:tcW w:w="1272" w:type="pct"/>
                  <w:vAlign w:val="bottom"/>
                </w:tcPr>
                <w:p w:rsidR="007C48B1" w:rsidRDefault="009D4C05">
                  <w:pPr>
                    <w:adjustRightInd w:val="0"/>
                    <w:snapToGrid w:val="0"/>
                    <w:jc w:val="center"/>
                    <w:rPr>
                      <w:rFonts w:ascii="Times New Roman" w:hAnsi="Times New Roman"/>
                    </w:rPr>
                  </w:pPr>
                  <w:proofErr w:type="gramStart"/>
                  <w:r>
                    <w:rPr>
                      <w:rFonts w:ascii="Times New Roman" w:hAnsi="Times New Roman" w:hint="eastAsia"/>
                    </w:rPr>
                    <w:t>普佳</w:t>
                  </w:r>
                  <w:proofErr w:type="gramEnd"/>
                </w:p>
              </w:tc>
              <w:tc>
                <w:tcPr>
                  <w:tcW w:w="920"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1</w:t>
                  </w:r>
                  <w:r>
                    <w:rPr>
                      <w:rFonts w:ascii="Times New Roman" w:hAnsi="Times New Roman" w:hint="eastAsia"/>
                    </w:rPr>
                    <w:t>台</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手术室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13</w:t>
                  </w:r>
                </w:p>
              </w:tc>
              <w:tc>
                <w:tcPr>
                  <w:tcW w:w="149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心电监护仪</w:t>
                  </w:r>
                </w:p>
              </w:tc>
              <w:tc>
                <w:tcPr>
                  <w:tcW w:w="127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DERRY  D8B</w:t>
                  </w:r>
                </w:p>
              </w:tc>
              <w:tc>
                <w:tcPr>
                  <w:tcW w:w="920"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1</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手术室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14</w:t>
                  </w:r>
                </w:p>
              </w:tc>
              <w:tc>
                <w:tcPr>
                  <w:tcW w:w="149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制氧机</w:t>
                  </w:r>
                </w:p>
              </w:tc>
              <w:tc>
                <w:tcPr>
                  <w:tcW w:w="127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鱼跃</w:t>
                  </w:r>
                </w:p>
              </w:tc>
              <w:tc>
                <w:tcPr>
                  <w:tcW w:w="920"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1</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手术室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15</w:t>
                  </w:r>
                </w:p>
              </w:tc>
              <w:tc>
                <w:tcPr>
                  <w:tcW w:w="149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防潮箱</w:t>
                  </w:r>
                </w:p>
              </w:tc>
              <w:tc>
                <w:tcPr>
                  <w:tcW w:w="127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深圳三九</w:t>
                  </w:r>
                </w:p>
              </w:tc>
              <w:tc>
                <w:tcPr>
                  <w:tcW w:w="920"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1</w:t>
                  </w:r>
                  <w:r>
                    <w:rPr>
                      <w:rFonts w:ascii="Times New Roman" w:hAnsi="Times New Roman" w:hint="eastAsia"/>
                    </w:rPr>
                    <w:t>台</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手术室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16</w:t>
                  </w:r>
                </w:p>
              </w:tc>
              <w:tc>
                <w:tcPr>
                  <w:tcW w:w="149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牙科器械</w:t>
                  </w:r>
                </w:p>
              </w:tc>
              <w:tc>
                <w:tcPr>
                  <w:tcW w:w="127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拜尔斯</w:t>
                  </w:r>
                </w:p>
              </w:tc>
              <w:tc>
                <w:tcPr>
                  <w:tcW w:w="920"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1</w:t>
                  </w:r>
                  <w:r>
                    <w:rPr>
                      <w:rFonts w:ascii="Times New Roman" w:hAnsi="Times New Roman" w:hint="eastAsia"/>
                    </w:rPr>
                    <w:t>套</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手术室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17</w:t>
                  </w:r>
                </w:p>
              </w:tc>
              <w:tc>
                <w:tcPr>
                  <w:tcW w:w="149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小号高压灭菌锅</w:t>
                  </w:r>
                </w:p>
              </w:tc>
              <w:tc>
                <w:tcPr>
                  <w:tcW w:w="127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24L</w:t>
                  </w:r>
                </w:p>
              </w:tc>
              <w:tc>
                <w:tcPr>
                  <w:tcW w:w="920"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1</w:t>
                  </w:r>
                  <w:r>
                    <w:rPr>
                      <w:rFonts w:ascii="Times New Roman" w:hAnsi="Times New Roman" w:hint="eastAsia"/>
                    </w:rPr>
                    <w:t>台</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手术室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18</w:t>
                  </w:r>
                </w:p>
              </w:tc>
              <w:tc>
                <w:tcPr>
                  <w:tcW w:w="149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听诊器</w:t>
                  </w:r>
                </w:p>
              </w:tc>
              <w:tc>
                <w:tcPr>
                  <w:tcW w:w="127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鱼跃</w:t>
                  </w:r>
                </w:p>
              </w:tc>
              <w:tc>
                <w:tcPr>
                  <w:tcW w:w="920"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3</w:t>
                  </w:r>
                  <w:r>
                    <w:rPr>
                      <w:rFonts w:ascii="Times New Roman" w:hAnsi="Times New Roman" w:hint="eastAsia"/>
                    </w:rPr>
                    <w:t>个</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诊室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19</w:t>
                  </w:r>
                </w:p>
              </w:tc>
              <w:tc>
                <w:tcPr>
                  <w:tcW w:w="149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兽用喉镜灯泡型</w:t>
                  </w:r>
                </w:p>
              </w:tc>
              <w:tc>
                <w:tcPr>
                  <w:tcW w:w="127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DERRY</w:t>
                  </w:r>
                </w:p>
              </w:tc>
              <w:tc>
                <w:tcPr>
                  <w:tcW w:w="920"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1</w:t>
                  </w:r>
                  <w:r>
                    <w:rPr>
                      <w:rFonts w:ascii="Times New Roman" w:hAnsi="Times New Roman" w:hint="eastAsia"/>
                    </w:rPr>
                    <w:t>套</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诊室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20</w:t>
                  </w:r>
                </w:p>
              </w:tc>
              <w:tc>
                <w:tcPr>
                  <w:tcW w:w="149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器械</w:t>
                  </w:r>
                  <w:r>
                    <w:rPr>
                      <w:rFonts w:ascii="Times New Roman" w:hAnsi="Times New Roman" w:hint="eastAsia"/>
                    </w:rPr>
                    <w:t>-</w:t>
                  </w:r>
                  <w:r>
                    <w:rPr>
                      <w:rFonts w:ascii="Times New Roman" w:hAnsi="Times New Roman" w:hint="eastAsia"/>
                    </w:rPr>
                    <w:t>罗卡氏钳</w:t>
                  </w:r>
                </w:p>
              </w:tc>
              <w:tc>
                <w:tcPr>
                  <w:tcW w:w="1272"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16CM,18CM</w:t>
                  </w:r>
                </w:p>
              </w:tc>
              <w:tc>
                <w:tcPr>
                  <w:tcW w:w="920" w:type="pct"/>
                  <w:vAlign w:val="bottom"/>
                </w:tcPr>
                <w:p w:rsidR="007C48B1" w:rsidRDefault="009D4C05">
                  <w:pPr>
                    <w:adjustRightInd w:val="0"/>
                    <w:snapToGrid w:val="0"/>
                    <w:jc w:val="center"/>
                    <w:rPr>
                      <w:rFonts w:ascii="Times New Roman" w:hAnsi="Times New Roman"/>
                    </w:rPr>
                  </w:pPr>
                  <w:r>
                    <w:rPr>
                      <w:rFonts w:ascii="Times New Roman" w:hAnsi="Times New Roman" w:hint="eastAsia"/>
                    </w:rPr>
                    <w:t>2</w:t>
                  </w:r>
                  <w:r>
                    <w:rPr>
                      <w:rFonts w:ascii="Times New Roman" w:hAnsi="Times New Roman" w:hint="eastAsia"/>
                    </w:rPr>
                    <w:t>个</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手术室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21</w:t>
                  </w:r>
                </w:p>
              </w:tc>
              <w:tc>
                <w:tcPr>
                  <w:tcW w:w="1492"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手术无影灯</w:t>
                  </w:r>
                </w:p>
              </w:tc>
              <w:tc>
                <w:tcPr>
                  <w:tcW w:w="1272"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SDG500</w:t>
                  </w:r>
                </w:p>
              </w:tc>
              <w:tc>
                <w:tcPr>
                  <w:tcW w:w="92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1</w:t>
                  </w:r>
                  <w:r>
                    <w:rPr>
                      <w:rFonts w:ascii="Times New Roman" w:hAnsi="Times New Roman" w:hint="eastAsia"/>
                    </w:rPr>
                    <w:t>组</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手术室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22</w:t>
                  </w:r>
                </w:p>
              </w:tc>
              <w:tc>
                <w:tcPr>
                  <w:tcW w:w="1492"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DR</w:t>
                  </w:r>
                </w:p>
              </w:tc>
              <w:tc>
                <w:tcPr>
                  <w:tcW w:w="1272"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派宠</w:t>
                  </w:r>
                  <w:r>
                    <w:rPr>
                      <w:rFonts w:ascii="Times New Roman" w:hAnsi="Times New Roman" w:hint="eastAsia"/>
                    </w:rPr>
                    <w:t>DR-y2-200ma</w:t>
                  </w:r>
                </w:p>
              </w:tc>
              <w:tc>
                <w:tcPr>
                  <w:tcW w:w="92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1</w:t>
                  </w:r>
                  <w:r>
                    <w:rPr>
                      <w:rFonts w:ascii="Times New Roman" w:hAnsi="Times New Roman" w:hint="eastAsia"/>
                    </w:rPr>
                    <w:t>台</w:t>
                  </w:r>
                </w:p>
              </w:tc>
              <w:tc>
                <w:tcPr>
                  <w:tcW w:w="873" w:type="pct"/>
                  <w:vAlign w:val="center"/>
                </w:tcPr>
                <w:p w:rsidR="007C48B1" w:rsidRDefault="009D4C05">
                  <w:pPr>
                    <w:adjustRightInd w:val="0"/>
                    <w:snapToGrid w:val="0"/>
                    <w:jc w:val="center"/>
                    <w:rPr>
                      <w:rFonts w:ascii="Times New Roman" w:hAnsi="Times New Roman"/>
                    </w:rPr>
                  </w:pPr>
                  <w:proofErr w:type="gramStart"/>
                  <w:r>
                    <w:rPr>
                      <w:rFonts w:ascii="Times New Roman" w:hAnsi="Times New Roman" w:hint="eastAsia"/>
                    </w:rPr>
                    <w:t>影像室</w:t>
                  </w:r>
                  <w:proofErr w:type="gramEnd"/>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23</w:t>
                  </w:r>
                </w:p>
              </w:tc>
              <w:tc>
                <w:tcPr>
                  <w:tcW w:w="1492"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UPS</w:t>
                  </w:r>
                  <w:r>
                    <w:rPr>
                      <w:rFonts w:ascii="Times New Roman" w:hAnsi="Times New Roman" w:hint="eastAsia"/>
                    </w:rPr>
                    <w:t>不间断电源</w:t>
                  </w:r>
                </w:p>
              </w:tc>
              <w:tc>
                <w:tcPr>
                  <w:tcW w:w="1272"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IT</w:t>
                  </w:r>
                  <w:r>
                    <w:rPr>
                      <w:rFonts w:ascii="Times New Roman" w:hAnsi="Times New Roman" w:hint="eastAsia"/>
                    </w:rPr>
                    <w:t>设备</w:t>
                  </w:r>
                </w:p>
              </w:tc>
              <w:tc>
                <w:tcPr>
                  <w:tcW w:w="92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1</w:t>
                  </w:r>
                  <w:r>
                    <w:rPr>
                      <w:rFonts w:ascii="Times New Roman" w:hAnsi="Times New Roman" w:hint="eastAsia"/>
                    </w:rPr>
                    <w:t>台</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化验室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24</w:t>
                  </w:r>
                </w:p>
              </w:tc>
              <w:tc>
                <w:tcPr>
                  <w:tcW w:w="1492"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尿液分析仪</w:t>
                  </w:r>
                </w:p>
              </w:tc>
              <w:tc>
                <w:tcPr>
                  <w:tcW w:w="1272"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华晟</w:t>
                  </w:r>
                  <w:r>
                    <w:rPr>
                      <w:rFonts w:ascii="Times New Roman" w:hAnsi="Times New Roman" w:hint="eastAsia"/>
                    </w:rPr>
                    <w:t>H-120</w:t>
                  </w:r>
                </w:p>
              </w:tc>
              <w:tc>
                <w:tcPr>
                  <w:tcW w:w="92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1</w:t>
                  </w:r>
                  <w:r>
                    <w:rPr>
                      <w:rFonts w:ascii="Times New Roman" w:hAnsi="Times New Roman" w:hint="eastAsia"/>
                    </w:rPr>
                    <w:t>台</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化验室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25</w:t>
                  </w:r>
                </w:p>
              </w:tc>
              <w:tc>
                <w:tcPr>
                  <w:tcW w:w="2370" w:type="dxa"/>
                  <w:vAlign w:val="center"/>
                </w:tcPr>
                <w:p w:rsidR="007C48B1" w:rsidRDefault="009D4C05">
                  <w:pPr>
                    <w:jc w:val="center"/>
                    <w:rPr>
                      <w:rFonts w:ascii="Times New Roman" w:hAnsi="Times New Roman"/>
                    </w:rPr>
                  </w:pPr>
                  <w:r>
                    <w:rPr>
                      <w:rFonts w:ascii="Times New Roman" w:hAnsi="Times New Roman"/>
                    </w:rPr>
                    <w:t>废水缓释消毒器</w:t>
                  </w:r>
                </w:p>
              </w:tc>
              <w:tc>
                <w:tcPr>
                  <w:tcW w:w="2021" w:type="dxa"/>
                  <w:vAlign w:val="center"/>
                </w:tcPr>
                <w:p w:rsidR="007C48B1" w:rsidRDefault="009D4C05">
                  <w:pPr>
                    <w:jc w:val="center"/>
                    <w:rPr>
                      <w:rFonts w:ascii="Times New Roman" w:hAnsi="Times New Roman"/>
                    </w:rPr>
                  </w:pPr>
                  <w:r>
                    <w:rPr>
                      <w:rFonts w:ascii="Times New Roman" w:hAnsi="Times New Roman"/>
                    </w:rPr>
                    <w:t>HE-50</w:t>
                  </w:r>
                </w:p>
              </w:tc>
              <w:tc>
                <w:tcPr>
                  <w:tcW w:w="1462" w:type="dxa"/>
                  <w:vAlign w:val="center"/>
                </w:tcPr>
                <w:p w:rsidR="007C48B1" w:rsidRDefault="009D4C05">
                  <w:pPr>
                    <w:jc w:val="center"/>
                    <w:rPr>
                      <w:rFonts w:ascii="Times New Roman" w:hAnsi="Times New Roman"/>
                    </w:rPr>
                  </w:pPr>
                  <w:r>
                    <w:rPr>
                      <w:rFonts w:ascii="Times New Roman" w:hAnsi="Times New Roman"/>
                    </w:rPr>
                    <w:t>1</w:t>
                  </w:r>
                  <w:r>
                    <w:rPr>
                      <w:rFonts w:ascii="Times New Roman" w:hAnsi="Times New Roman"/>
                    </w:rPr>
                    <w:t>台</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rPr>
                    <w:t>手术室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26</w:t>
                  </w:r>
                </w:p>
              </w:tc>
              <w:tc>
                <w:tcPr>
                  <w:tcW w:w="1492"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彩超</w:t>
                  </w:r>
                </w:p>
              </w:tc>
              <w:tc>
                <w:tcPr>
                  <w:tcW w:w="1272"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理</w:t>
                  </w:r>
                  <w:proofErr w:type="gramStart"/>
                  <w:r>
                    <w:rPr>
                      <w:rFonts w:ascii="Times New Roman" w:hAnsi="Times New Roman" w:hint="eastAsia"/>
                    </w:rPr>
                    <w:t>邦</w:t>
                  </w:r>
                  <w:proofErr w:type="gramEnd"/>
                  <w:r>
                    <w:rPr>
                      <w:rFonts w:ascii="Times New Roman" w:hAnsi="Times New Roman" w:hint="eastAsia"/>
                    </w:rPr>
                    <w:t>N2</w:t>
                  </w:r>
                </w:p>
              </w:tc>
              <w:tc>
                <w:tcPr>
                  <w:tcW w:w="92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1</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住院部</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27</w:t>
                  </w:r>
                </w:p>
              </w:tc>
              <w:tc>
                <w:tcPr>
                  <w:tcW w:w="1492"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血凝</w:t>
                  </w:r>
                </w:p>
              </w:tc>
              <w:tc>
                <w:tcPr>
                  <w:tcW w:w="1272"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投放</w:t>
                  </w:r>
                </w:p>
              </w:tc>
              <w:tc>
                <w:tcPr>
                  <w:tcW w:w="92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1</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化验室</w:t>
                  </w:r>
                </w:p>
              </w:tc>
            </w:tr>
            <w:tr w:rsidR="007C48B1">
              <w:trPr>
                <w:trHeight w:val="281"/>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28</w:t>
                  </w:r>
                </w:p>
              </w:tc>
              <w:tc>
                <w:tcPr>
                  <w:tcW w:w="1492"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安捷荧光检测仪</w:t>
                  </w:r>
                </w:p>
              </w:tc>
              <w:tc>
                <w:tcPr>
                  <w:tcW w:w="1272"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投放</w:t>
                  </w:r>
                </w:p>
              </w:tc>
              <w:tc>
                <w:tcPr>
                  <w:tcW w:w="92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1</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化验室</w:t>
                  </w:r>
                </w:p>
              </w:tc>
            </w:tr>
            <w:tr w:rsidR="007C48B1">
              <w:trPr>
                <w:trHeight w:val="289"/>
              </w:trPr>
              <w:tc>
                <w:tcPr>
                  <w:tcW w:w="44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29</w:t>
                  </w:r>
                </w:p>
              </w:tc>
              <w:tc>
                <w:tcPr>
                  <w:tcW w:w="1492" w:type="pct"/>
                  <w:vAlign w:val="center"/>
                </w:tcPr>
                <w:p w:rsidR="007C48B1" w:rsidRDefault="009D4C05">
                  <w:pPr>
                    <w:adjustRightInd w:val="0"/>
                    <w:snapToGrid w:val="0"/>
                    <w:jc w:val="center"/>
                    <w:rPr>
                      <w:rFonts w:ascii="Times New Roman" w:hAnsi="Times New Roman"/>
                    </w:rPr>
                  </w:pPr>
                  <w:proofErr w:type="gramStart"/>
                  <w:r>
                    <w:rPr>
                      <w:rFonts w:ascii="Times New Roman" w:hAnsi="Times New Roman" w:hint="eastAsia"/>
                    </w:rPr>
                    <w:t>生化机</w:t>
                  </w:r>
                  <w:proofErr w:type="gramEnd"/>
                </w:p>
              </w:tc>
              <w:tc>
                <w:tcPr>
                  <w:tcW w:w="1272"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天亮</w:t>
                  </w:r>
                </w:p>
              </w:tc>
              <w:tc>
                <w:tcPr>
                  <w:tcW w:w="920"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1</w:t>
                  </w:r>
                </w:p>
              </w:tc>
              <w:tc>
                <w:tcPr>
                  <w:tcW w:w="873" w:type="pct"/>
                  <w:vAlign w:val="center"/>
                </w:tcPr>
                <w:p w:rsidR="007C48B1" w:rsidRDefault="009D4C05">
                  <w:pPr>
                    <w:adjustRightInd w:val="0"/>
                    <w:snapToGrid w:val="0"/>
                    <w:jc w:val="center"/>
                    <w:rPr>
                      <w:rFonts w:ascii="Times New Roman" w:hAnsi="Times New Roman"/>
                    </w:rPr>
                  </w:pPr>
                  <w:r>
                    <w:rPr>
                      <w:rFonts w:ascii="Times New Roman" w:hAnsi="Times New Roman" w:hint="eastAsia"/>
                    </w:rPr>
                    <w:t>化验室</w:t>
                  </w:r>
                </w:p>
              </w:tc>
            </w:tr>
          </w:tbl>
          <w:p w:rsidR="007C48B1" w:rsidRDefault="009D4C05">
            <w:pPr>
              <w:adjustRightInd w:val="0"/>
              <w:snapToGrid w:val="0"/>
              <w:spacing w:line="360" w:lineRule="auto"/>
              <w:ind w:firstLineChars="200" w:firstLine="422"/>
              <w:rPr>
                <w:rFonts w:ascii="Times New Roman" w:hAnsi="Times New Roman"/>
                <w:b/>
              </w:rPr>
            </w:pPr>
            <w:r>
              <w:rPr>
                <w:rFonts w:ascii="Times New Roman" w:hAnsi="Times New Roman" w:hint="eastAsia"/>
                <w:b/>
              </w:rPr>
              <w:t>5</w:t>
            </w:r>
            <w:r>
              <w:rPr>
                <w:rFonts w:ascii="Times New Roman" w:hAnsi="Times New Roman"/>
                <w:b/>
              </w:rPr>
              <w:t>、劳动定员及工作制度</w:t>
            </w:r>
          </w:p>
          <w:p w:rsidR="007C48B1" w:rsidRDefault="009D4C05">
            <w:pPr>
              <w:adjustRightInd w:val="0"/>
              <w:snapToGrid w:val="0"/>
              <w:spacing w:line="360" w:lineRule="auto"/>
              <w:ind w:firstLineChars="200" w:firstLine="420"/>
              <w:rPr>
                <w:rFonts w:ascii="Times New Roman" w:hAnsi="Times New Roman"/>
                <w:b/>
              </w:rPr>
            </w:pPr>
            <w:r>
              <w:rPr>
                <w:rFonts w:ascii="Times New Roman" w:hAnsi="Times New Roman"/>
              </w:rPr>
              <w:t>项目定员</w:t>
            </w:r>
            <w:r>
              <w:rPr>
                <w:rFonts w:ascii="Times New Roman" w:hAnsi="Times New Roman" w:hint="eastAsia"/>
              </w:rPr>
              <w:t>6</w:t>
            </w:r>
            <w:r>
              <w:rPr>
                <w:rFonts w:ascii="Times New Roman" w:hAnsi="Times New Roman"/>
              </w:rPr>
              <w:t>人，</w:t>
            </w:r>
            <w:r>
              <w:rPr>
                <w:rFonts w:ascii="Times New Roman" w:hAnsi="Times New Roman" w:hint="eastAsia"/>
              </w:rPr>
              <w:t>一班制，日</w:t>
            </w:r>
            <w:r>
              <w:rPr>
                <w:rFonts w:ascii="Times New Roman" w:hAnsi="Times New Roman"/>
              </w:rPr>
              <w:t>工作</w:t>
            </w:r>
            <w:r>
              <w:rPr>
                <w:rFonts w:ascii="Times New Roman" w:hAnsi="Times New Roman" w:hint="eastAsia"/>
              </w:rPr>
              <w:t>12</w:t>
            </w:r>
            <w:r>
              <w:rPr>
                <w:rFonts w:ascii="Times New Roman" w:hAnsi="Times New Roman"/>
              </w:rPr>
              <w:t>小时，</w:t>
            </w:r>
            <w:r>
              <w:rPr>
                <w:rFonts w:ascii="Times New Roman" w:hAnsi="Times New Roman" w:hint="eastAsia"/>
              </w:rPr>
              <w:t>夜间不营业，</w:t>
            </w:r>
            <w:r>
              <w:rPr>
                <w:rFonts w:ascii="Times New Roman" w:hAnsi="Times New Roman"/>
              </w:rPr>
              <w:t>年工作</w:t>
            </w:r>
            <w:r>
              <w:rPr>
                <w:rFonts w:ascii="Times New Roman" w:hAnsi="Times New Roman" w:hint="eastAsia"/>
              </w:rPr>
              <w:t>日</w:t>
            </w:r>
            <w:r>
              <w:rPr>
                <w:rFonts w:ascii="Times New Roman" w:hAnsi="Times New Roman" w:hint="eastAsia"/>
              </w:rPr>
              <w:t>355</w:t>
            </w:r>
            <w:r>
              <w:rPr>
                <w:rFonts w:ascii="Times New Roman" w:hAnsi="Times New Roman"/>
              </w:rPr>
              <w:t>天，不在</w:t>
            </w:r>
            <w:r>
              <w:rPr>
                <w:rFonts w:ascii="Times New Roman" w:hAnsi="Times New Roman" w:hint="eastAsia"/>
              </w:rPr>
              <w:t>医院</w:t>
            </w:r>
            <w:r>
              <w:rPr>
                <w:rFonts w:ascii="Times New Roman" w:hAnsi="Times New Roman"/>
              </w:rPr>
              <w:t>食宿。</w:t>
            </w:r>
          </w:p>
          <w:p w:rsidR="007C48B1" w:rsidRDefault="009D4C05">
            <w:pPr>
              <w:adjustRightInd w:val="0"/>
              <w:snapToGrid w:val="0"/>
              <w:spacing w:line="360" w:lineRule="auto"/>
              <w:ind w:firstLineChars="200" w:firstLine="422"/>
              <w:rPr>
                <w:rFonts w:ascii="Times New Roman" w:hAnsi="Times New Roman"/>
                <w:b/>
              </w:rPr>
            </w:pPr>
            <w:r>
              <w:rPr>
                <w:rFonts w:ascii="Times New Roman" w:hAnsi="Times New Roman" w:hint="eastAsia"/>
                <w:b/>
              </w:rPr>
              <w:t>6</w:t>
            </w:r>
            <w:r>
              <w:rPr>
                <w:rFonts w:ascii="Times New Roman" w:hAnsi="Times New Roman" w:hint="eastAsia"/>
                <w:b/>
              </w:rPr>
              <w:t>、公用工程</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rPr>
              <w:t>（</w:t>
            </w:r>
            <w:r>
              <w:rPr>
                <w:rFonts w:ascii="Times New Roman" w:hAnsi="Times New Roman"/>
              </w:rPr>
              <w:t>1</w:t>
            </w:r>
            <w:r>
              <w:rPr>
                <w:rFonts w:ascii="Times New Roman" w:hAnsi="Times New Roman"/>
              </w:rPr>
              <w:t>）给水</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rPr>
              <w:t>本项目用水</w:t>
            </w:r>
            <w:r>
              <w:rPr>
                <w:rFonts w:ascii="Times New Roman" w:hAnsi="Times New Roman" w:hint="eastAsia"/>
              </w:rPr>
              <w:t>由市政给水管网供给，主要用水包括职工生活污水、宠物美容洗浴用水以及医疗用水</w:t>
            </w:r>
            <w:r>
              <w:rPr>
                <w:rFonts w:ascii="Times New Roman" w:hAnsi="Times New Roman"/>
              </w:rPr>
              <w:t>。</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hint="eastAsia"/>
              </w:rPr>
              <w:t>（</w:t>
            </w:r>
            <w:r>
              <w:rPr>
                <w:rFonts w:ascii="Times New Roman" w:hAnsi="Times New Roman" w:hint="eastAsia"/>
              </w:rPr>
              <w:t>2</w:t>
            </w:r>
            <w:r>
              <w:rPr>
                <w:rFonts w:ascii="Times New Roman" w:hAnsi="Times New Roman" w:hint="eastAsia"/>
              </w:rPr>
              <w:t>）排水</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hint="eastAsia"/>
              </w:rPr>
              <w:t>本项目</w:t>
            </w:r>
            <w:r>
              <w:t>医疗废水</w:t>
            </w:r>
            <w:r>
              <w:rPr>
                <w:rFonts w:hint="eastAsia"/>
              </w:rPr>
              <w:t>经废水缓释</w:t>
            </w:r>
            <w:proofErr w:type="gramStart"/>
            <w:r>
              <w:rPr>
                <w:rFonts w:hint="eastAsia"/>
              </w:rPr>
              <w:t>消毒器投加</w:t>
            </w:r>
            <w:proofErr w:type="gramEnd"/>
            <w:r>
              <w:rPr>
                <w:rFonts w:hAnsi="宋体" w:hint="eastAsia"/>
              </w:rPr>
              <w:t>含氯消毒</w:t>
            </w:r>
            <w:proofErr w:type="gramStart"/>
            <w:r>
              <w:rPr>
                <w:rFonts w:hAnsi="宋体" w:hint="eastAsia"/>
              </w:rPr>
              <w:t>片</w:t>
            </w:r>
            <w:r>
              <w:rPr>
                <w:rFonts w:hint="eastAsia"/>
              </w:rPr>
              <w:t>处理</w:t>
            </w:r>
            <w:proofErr w:type="gramEnd"/>
            <w:r>
              <w:rPr>
                <w:rFonts w:hint="eastAsia"/>
              </w:rPr>
              <w:t>后</w:t>
            </w:r>
            <w:r>
              <w:t>，与</w:t>
            </w:r>
            <w:r>
              <w:rPr>
                <w:rFonts w:hint="eastAsia"/>
              </w:rPr>
              <w:t>宠物美容污水和</w:t>
            </w:r>
            <w:r>
              <w:t>生活污水经</w:t>
            </w:r>
            <w:r>
              <w:rPr>
                <w:rFonts w:ascii="Times New Roman" w:hAnsi="Times New Roman" w:hint="eastAsia"/>
              </w:rPr>
              <w:t>华润二十四城</w:t>
            </w:r>
            <w:r>
              <w:t>小区公用化粪池</w:t>
            </w:r>
            <w:r>
              <w:rPr>
                <w:rFonts w:ascii="Times New Roman" w:hAnsi="Times New Roman" w:hint="eastAsia"/>
                <w:szCs w:val="20"/>
              </w:rPr>
              <w:t>达标</w:t>
            </w:r>
            <w:r>
              <w:rPr>
                <w:rFonts w:ascii="Times New Roman" w:hAnsi="Times New Roman"/>
                <w:szCs w:val="20"/>
              </w:rPr>
              <w:t>处理</w:t>
            </w:r>
            <w:r>
              <w:rPr>
                <w:rFonts w:ascii="Times New Roman" w:hAnsi="Times New Roman" w:hint="eastAsia"/>
                <w:szCs w:val="20"/>
              </w:rPr>
              <w:t>后，</w:t>
            </w:r>
            <w:r>
              <w:rPr>
                <w:rFonts w:ascii="Times New Roman" w:hAnsi="Times New Roman"/>
                <w:szCs w:val="20"/>
              </w:rPr>
              <w:t>排入市政</w:t>
            </w:r>
            <w:r>
              <w:rPr>
                <w:rFonts w:ascii="Times New Roman" w:hAnsi="Times New Roman" w:hint="eastAsia"/>
                <w:szCs w:val="20"/>
              </w:rPr>
              <w:t>污水</w:t>
            </w:r>
            <w:r>
              <w:rPr>
                <w:rFonts w:ascii="Times New Roman" w:hAnsi="Times New Roman"/>
                <w:szCs w:val="20"/>
              </w:rPr>
              <w:t>管网</w:t>
            </w:r>
            <w:r>
              <w:rPr>
                <w:rFonts w:ascii="Times New Roman" w:hAnsi="Times New Roman" w:hint="eastAsia"/>
                <w:szCs w:val="20"/>
              </w:rPr>
              <w:t>，最终进入西安净</w:t>
            </w:r>
            <w:r>
              <w:rPr>
                <w:rFonts w:ascii="Times New Roman" w:hAnsi="Times New Roman" w:hint="eastAsia"/>
                <w:szCs w:val="20"/>
              </w:rPr>
              <w:lastRenderedPageBreak/>
              <w:t>水处理有限责任公司第六再生水厂</w:t>
            </w:r>
            <w:r>
              <w:rPr>
                <w:rFonts w:ascii="Times New Roman" w:hAnsi="Times New Roman"/>
                <w:szCs w:val="20"/>
              </w:rPr>
              <w:t>集中处理</w:t>
            </w:r>
            <w:r>
              <w:rPr>
                <w:rFonts w:ascii="Times New Roman" w:hAnsi="Times New Roman" w:hint="eastAsia"/>
              </w:rPr>
              <w:t>。</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rPr>
              <w:t>（</w:t>
            </w:r>
            <w:r>
              <w:rPr>
                <w:rFonts w:ascii="Times New Roman" w:hAnsi="Times New Roman" w:hint="eastAsia"/>
              </w:rPr>
              <w:t>3</w:t>
            </w:r>
            <w:r>
              <w:rPr>
                <w:rFonts w:ascii="Times New Roman" w:hAnsi="Times New Roman"/>
              </w:rPr>
              <w:t>）供电</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rPr>
              <w:t>本项目供电依托现有</w:t>
            </w:r>
            <w:r>
              <w:rPr>
                <w:rFonts w:ascii="Times New Roman" w:hAnsi="Times New Roman" w:hint="eastAsia"/>
              </w:rPr>
              <w:t>场区</w:t>
            </w:r>
            <w:r>
              <w:rPr>
                <w:rFonts w:ascii="Times New Roman" w:hAnsi="Times New Roman"/>
              </w:rPr>
              <w:t>供</w:t>
            </w:r>
            <w:r>
              <w:rPr>
                <w:rFonts w:ascii="Times New Roman" w:hAnsi="Times New Roman" w:hint="eastAsia"/>
              </w:rPr>
              <w:t>电系统</w:t>
            </w:r>
            <w:r>
              <w:rPr>
                <w:rFonts w:ascii="Times New Roman" w:hAnsi="Times New Roman"/>
              </w:rPr>
              <w:t>。</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rPr>
              <w:t>（</w:t>
            </w:r>
            <w:r>
              <w:rPr>
                <w:rFonts w:ascii="Times New Roman" w:hAnsi="Times New Roman" w:hint="eastAsia"/>
              </w:rPr>
              <w:t>4</w:t>
            </w:r>
            <w:r>
              <w:rPr>
                <w:rFonts w:ascii="Times New Roman" w:hAnsi="Times New Roman"/>
              </w:rPr>
              <w:t>）</w:t>
            </w:r>
            <w:r>
              <w:rPr>
                <w:rFonts w:ascii="Times New Roman" w:hAnsi="Times New Roman" w:hint="eastAsia"/>
              </w:rPr>
              <w:t>采</w:t>
            </w:r>
            <w:r>
              <w:rPr>
                <w:rFonts w:ascii="Times New Roman" w:hAnsi="Times New Roman"/>
              </w:rPr>
              <w:t>暖与制冷</w:t>
            </w:r>
          </w:p>
          <w:p w:rsidR="007C48B1" w:rsidRDefault="009D4C05">
            <w:pPr>
              <w:adjustRightInd w:val="0"/>
              <w:snapToGrid w:val="0"/>
              <w:spacing w:line="360" w:lineRule="auto"/>
              <w:ind w:firstLineChars="200" w:firstLine="420"/>
              <w:rPr>
                <w:rFonts w:ascii="Times New Roman" w:hAnsi="Times New Roman"/>
                <w:b/>
              </w:rPr>
            </w:pPr>
            <w:r>
              <w:rPr>
                <w:rFonts w:ascii="Times New Roman" w:hAnsi="Times New Roman" w:hint="eastAsia"/>
              </w:rPr>
              <w:t>项目生产区不设采暖与制冷设施，办公生活依托现有分体式空调。</w:t>
            </w:r>
          </w:p>
          <w:p w:rsidR="007C48B1" w:rsidRDefault="009D4C05">
            <w:pPr>
              <w:adjustRightInd w:val="0"/>
              <w:snapToGrid w:val="0"/>
              <w:spacing w:line="360" w:lineRule="auto"/>
              <w:ind w:firstLineChars="200" w:firstLine="422"/>
              <w:rPr>
                <w:rFonts w:ascii="Times New Roman" w:hAnsi="Times New Roman"/>
                <w:b/>
              </w:rPr>
            </w:pPr>
            <w:r>
              <w:rPr>
                <w:rFonts w:ascii="Times New Roman" w:hAnsi="Times New Roman" w:hint="eastAsia"/>
                <w:b/>
              </w:rPr>
              <w:t>7</w:t>
            </w:r>
            <w:r>
              <w:rPr>
                <w:rFonts w:ascii="Times New Roman" w:hAnsi="Times New Roman"/>
                <w:b/>
              </w:rPr>
              <w:t>、</w:t>
            </w:r>
            <w:r>
              <w:rPr>
                <w:rFonts w:ascii="Times New Roman" w:hAnsi="Times New Roman" w:hint="eastAsia"/>
                <w:b/>
              </w:rPr>
              <w:t>厂区平面布置</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hint="eastAsia"/>
              </w:rPr>
              <w:t>本项目营业面积</w:t>
            </w:r>
            <w:r>
              <w:rPr>
                <w:rFonts w:ascii="Times New Roman" w:hAnsi="Times New Roman" w:hint="eastAsia"/>
              </w:rPr>
              <w:t>173.12m</w:t>
            </w:r>
            <w:r>
              <w:rPr>
                <w:rFonts w:ascii="Times New Roman" w:hAnsi="Times New Roman" w:hint="eastAsia"/>
                <w:vertAlign w:val="superscript"/>
              </w:rPr>
              <w:t>2</w:t>
            </w:r>
            <w:r>
              <w:rPr>
                <w:rFonts w:ascii="Times New Roman" w:hAnsi="Times New Roman" w:hint="eastAsia"/>
              </w:rPr>
              <w:t>。宠物医院主要设置有前台接待区、皮肤治疗室、诊疗室、药房、化验室、手术室、</w:t>
            </w:r>
            <w:r>
              <w:rPr>
                <w:rFonts w:ascii="Times New Roman" w:hAnsi="Times New Roman" w:hint="eastAsia"/>
              </w:rPr>
              <w:t>X</w:t>
            </w:r>
            <w:r>
              <w:rPr>
                <w:rFonts w:ascii="Times New Roman" w:hAnsi="Times New Roman" w:hint="eastAsia"/>
              </w:rPr>
              <w:t>光室、住院留观室（犬猫分离）、中央处置区、</w:t>
            </w:r>
            <w:proofErr w:type="gramStart"/>
            <w:r>
              <w:rPr>
                <w:rFonts w:ascii="Times New Roman" w:hAnsi="Times New Roman" w:hint="eastAsia"/>
              </w:rPr>
              <w:t>医</w:t>
            </w:r>
            <w:proofErr w:type="gramEnd"/>
            <w:r>
              <w:rPr>
                <w:rFonts w:ascii="Times New Roman" w:hAnsi="Times New Roman" w:hint="eastAsia"/>
              </w:rPr>
              <w:t>废暂存间等。</w:t>
            </w:r>
            <w:r>
              <w:rPr>
                <w:rFonts w:ascii="Times New Roman" w:hAnsi="Times New Roman"/>
              </w:rPr>
              <w:t>项目总平面布置见附图</w:t>
            </w:r>
            <w:r>
              <w:rPr>
                <w:rFonts w:ascii="Times New Roman" w:hAnsi="Times New Roman"/>
              </w:rPr>
              <w:t>3</w:t>
            </w:r>
            <w:r>
              <w:rPr>
                <w:rFonts w:ascii="Times New Roman" w:hAnsi="Times New Roman" w:hint="eastAsia"/>
              </w:rPr>
              <w:t>。</w:t>
            </w:r>
          </w:p>
          <w:p w:rsidR="007C48B1" w:rsidRDefault="009D4C05">
            <w:pPr>
              <w:adjustRightInd w:val="0"/>
              <w:snapToGrid w:val="0"/>
              <w:spacing w:line="360" w:lineRule="auto"/>
              <w:ind w:firstLineChars="200" w:firstLine="420"/>
              <w:rPr>
                <w:rFonts w:ascii="宋体" w:hAnsi="宋体" w:cs="宋体"/>
                <w:bCs/>
              </w:rPr>
            </w:pPr>
            <w:r>
              <w:rPr>
                <w:rFonts w:ascii="Times New Roman" w:hAnsi="Times New Roman" w:hint="eastAsia"/>
              </w:rPr>
              <w:t>本项目设有专用出入口，不与同一建筑物的其他用户共用通道，</w:t>
            </w:r>
            <w:r>
              <w:t>前台接待候诊区及</w:t>
            </w:r>
            <w:r>
              <w:rPr>
                <w:rFonts w:hint="eastAsia"/>
              </w:rPr>
              <w:t>宠物</w:t>
            </w:r>
            <w:r>
              <w:t>用品展示区等均分别独立设置，明确区分兼营区域和诊疗区域</w:t>
            </w:r>
            <w:r>
              <w:rPr>
                <w:rFonts w:hint="eastAsia"/>
              </w:rPr>
              <w:t>，</w:t>
            </w:r>
            <w:proofErr w:type="gramStart"/>
            <w:r>
              <w:rPr>
                <w:rFonts w:ascii="Times New Roman" w:hAnsi="Times New Roman"/>
              </w:rPr>
              <w:t>各设施</w:t>
            </w:r>
            <w:proofErr w:type="gramEnd"/>
            <w:r>
              <w:rPr>
                <w:rFonts w:ascii="Times New Roman" w:hAnsi="Times New Roman"/>
              </w:rPr>
              <w:t>布置紧凑，符合诊疗操作流程，总体布局比较合理</w:t>
            </w:r>
            <w:r>
              <w:rPr>
                <w:rFonts w:ascii="Times New Roman" w:hAnsi="Times New Roman" w:hint="eastAsia"/>
              </w:rPr>
              <w:t>，项目营业面积和平面布局符合《动物诊疗机构管理办法》（农业部令</w:t>
            </w:r>
            <w:r>
              <w:rPr>
                <w:rFonts w:ascii="Times New Roman" w:hAnsi="Times New Roman" w:hint="eastAsia"/>
              </w:rPr>
              <w:t>2016</w:t>
            </w:r>
            <w:r>
              <w:rPr>
                <w:rFonts w:ascii="Times New Roman" w:hAnsi="Times New Roman" w:hint="eastAsia"/>
              </w:rPr>
              <w:t>年第</w:t>
            </w:r>
            <w:r>
              <w:rPr>
                <w:rFonts w:ascii="Times New Roman" w:hAnsi="Times New Roman" w:hint="eastAsia"/>
              </w:rPr>
              <w:t>3</w:t>
            </w:r>
            <w:r>
              <w:rPr>
                <w:rFonts w:ascii="Times New Roman" w:hAnsi="Times New Roman" w:hint="eastAsia"/>
              </w:rPr>
              <w:t>号修订）及</w:t>
            </w:r>
            <w:r>
              <w:rPr>
                <w:rFonts w:ascii="Times New Roman" w:hAnsi="Times New Roman"/>
              </w:rPr>
              <w:t>《西安市畜牧兽医局关于进一步加强动物诊疗机构管理工作的通知》（</w:t>
            </w:r>
            <w:proofErr w:type="gramStart"/>
            <w:r>
              <w:rPr>
                <w:rFonts w:ascii="Times New Roman" w:hAnsi="Times New Roman"/>
              </w:rPr>
              <w:t>市畜发</w:t>
            </w:r>
            <w:proofErr w:type="gramEnd"/>
            <w:r>
              <w:rPr>
                <w:rFonts w:ascii="Times New Roman" w:hAnsi="Times New Roman"/>
              </w:rPr>
              <w:t>〔</w:t>
            </w:r>
            <w:r>
              <w:rPr>
                <w:rFonts w:ascii="Times New Roman" w:hAnsi="Times New Roman"/>
              </w:rPr>
              <w:t>2017</w:t>
            </w:r>
            <w:r>
              <w:rPr>
                <w:rFonts w:ascii="Times New Roman" w:hAnsi="Times New Roman"/>
              </w:rPr>
              <w:t>〕</w:t>
            </w:r>
            <w:r>
              <w:rPr>
                <w:rFonts w:ascii="Times New Roman" w:hAnsi="Times New Roman"/>
              </w:rPr>
              <w:t>90</w:t>
            </w:r>
            <w:r>
              <w:rPr>
                <w:rFonts w:ascii="Times New Roman" w:hAnsi="Times New Roman"/>
              </w:rPr>
              <w:t>号）</w:t>
            </w:r>
            <w:r>
              <w:rPr>
                <w:rFonts w:hint="eastAsia"/>
              </w:rPr>
              <w:t>中相关规定</w:t>
            </w:r>
            <w:r>
              <w:rPr>
                <w:rStyle w:val="af5"/>
                <w:rFonts w:hint="eastAsia"/>
                <w:szCs w:val="20"/>
              </w:rPr>
              <w:t>，平面布局合理</w:t>
            </w:r>
            <w:r>
              <w:rPr>
                <w:rFonts w:ascii="Times New Roman" w:hAnsi="Times New Roman"/>
              </w:rPr>
              <w:t>。</w:t>
            </w:r>
          </w:p>
        </w:tc>
      </w:tr>
      <w:tr w:rsidR="007C48B1">
        <w:trPr>
          <w:trHeight w:val="2291"/>
          <w:jc w:val="center"/>
        </w:trPr>
        <w:tc>
          <w:tcPr>
            <w:tcW w:w="823" w:type="dxa"/>
            <w:vAlign w:val="center"/>
          </w:tcPr>
          <w:p w:rsidR="007C48B1" w:rsidRDefault="009D4C05">
            <w:pPr>
              <w:pStyle w:val="ac"/>
              <w:adjustRightInd w:val="0"/>
              <w:snapToGrid w:val="0"/>
              <w:spacing w:before="0" w:beforeAutospacing="0" w:after="0" w:afterAutospacing="0"/>
              <w:jc w:val="center"/>
              <w:rPr>
                <w:rFonts w:cs="宋体"/>
                <w:sz w:val="21"/>
                <w:szCs w:val="21"/>
              </w:rPr>
            </w:pPr>
            <w:r>
              <w:rPr>
                <w:rFonts w:cs="宋体" w:hint="eastAsia"/>
                <w:b/>
                <w:bCs/>
                <w:sz w:val="21"/>
                <w:szCs w:val="21"/>
              </w:rPr>
              <w:lastRenderedPageBreak/>
              <w:t>工艺流程和产排污环节</w:t>
            </w:r>
          </w:p>
        </w:tc>
        <w:tc>
          <w:tcPr>
            <w:tcW w:w="8161" w:type="dxa"/>
          </w:tcPr>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hint="eastAsia"/>
              </w:rPr>
              <w:t>本项目为宠物医院经营，主要为宠物疾病预防、诊疗、治疗和手术，不留宿宠物过夜、无寄养服务。项目运营期工作流程</w:t>
            </w:r>
            <w:proofErr w:type="gramStart"/>
            <w:r>
              <w:rPr>
                <w:rFonts w:ascii="Times New Roman" w:hAnsi="Times New Roman" w:hint="eastAsia"/>
              </w:rPr>
              <w:t>及产污环节</w:t>
            </w:r>
            <w:proofErr w:type="gramEnd"/>
            <w:r>
              <w:rPr>
                <w:rFonts w:ascii="Times New Roman" w:hAnsi="Times New Roman" w:hint="eastAsia"/>
              </w:rPr>
              <w:t>分析见下图</w:t>
            </w:r>
            <w:r>
              <w:rPr>
                <w:rFonts w:ascii="Times New Roman" w:hAnsi="Times New Roman" w:hint="eastAsia"/>
              </w:rPr>
              <w:t>2-1</w:t>
            </w:r>
            <w:r>
              <w:rPr>
                <w:rFonts w:ascii="Times New Roman" w:hAnsi="Times New Roman" w:hint="eastAsia"/>
              </w:rPr>
              <w:t>。</w:t>
            </w:r>
          </w:p>
          <w:p w:rsidR="007C48B1" w:rsidRDefault="009D4C05">
            <w:pPr>
              <w:pStyle w:val="20"/>
              <w:ind w:firstLine="420"/>
              <w:rPr>
                <w:bCs/>
              </w:rPr>
            </w:pPr>
            <w:r>
              <w:rPr>
                <w:noProof/>
                <w:sz w:val="21"/>
              </w:rPr>
              <mc:AlternateContent>
                <mc:Choice Requires="wps">
                  <w:drawing>
                    <wp:anchor distT="0" distB="0" distL="114300" distR="114300" simplePos="0" relativeHeight="251694080" behindDoc="0" locked="0" layoutInCell="1" allowOverlap="1">
                      <wp:simplePos x="0" y="0"/>
                      <wp:positionH relativeFrom="column">
                        <wp:posOffset>3862705</wp:posOffset>
                      </wp:positionH>
                      <wp:positionV relativeFrom="paragraph">
                        <wp:posOffset>228600</wp:posOffset>
                      </wp:positionV>
                      <wp:extent cx="1905" cy="235585"/>
                      <wp:effectExtent l="37465" t="0" r="36830" b="8255"/>
                      <wp:wrapNone/>
                      <wp:docPr id="35" name="AutoShape 42"/>
                      <wp:cNvGraphicFramePr/>
                      <a:graphic xmlns:a="http://schemas.openxmlformats.org/drawingml/2006/main">
                        <a:graphicData uri="http://schemas.microsoft.com/office/word/2010/wordprocessingShape">
                          <wps:wsp>
                            <wps:cNvCnPr/>
                            <wps:spPr>
                              <a:xfrm flipH="1">
                                <a:off x="0" y="0"/>
                                <a:ext cx="1905" cy="235585"/>
                              </a:xfrm>
                              <a:prstGeom prst="straightConnector1">
                                <a:avLst/>
                              </a:prstGeom>
                              <a:ln w="9525" cap="flat" cmpd="sng">
                                <a:solidFill>
                                  <a:srgbClr val="000000"/>
                                </a:solidFill>
                                <a:prstDash val="dash"/>
                                <a:headEnd type="none" w="med" len="med"/>
                                <a:tailEnd type="triangle" w="med" len="med"/>
                              </a:ln>
                            </wps:spPr>
                            <wps:bodyPr/>
                          </wps:wsp>
                        </a:graphicData>
                      </a:graphic>
                    </wp:anchor>
                  </w:drawing>
                </mc:Choice>
                <mc:Fallback xmlns:wpsCustomData="http://www.wps.cn/officeDocument/2013/wpsCustomData" xmlns:w15="http://schemas.microsoft.com/office/word/2012/wordml">
                  <w:pict>
                    <v:shape id="AutoShape 42" o:spid="_x0000_s1026" o:spt="32" type="#_x0000_t32" style="position:absolute;left:0pt;flip:x;margin-left:304.15pt;margin-top:18pt;height:18.55pt;width:0.15pt;z-index:251694080;mso-width-relative:page;mso-height-relative:page;" filled="f" stroked="t" coordsize="21600,21600" o:gfxdata="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f&#10;gUhE1AAAAAkBAAAPAAAAAAAAAAEAIAAAACIAAABkcnMvZG93bnJldi54bWxQSwECFAAUAAAACACH&#10;TuJArDBMVe8BAADxAwAADgAAAAAAAAABACAAAAAjAQAAZHJzL2Uyb0RvYy54bWxQSwUGAAAAAAYA&#10;BgBZAQAAhAUAAAAA&#10;">
                      <v:fill on="f" focussize="0,0"/>
                      <v:stroke color="#000000" joinstyle="round" dashstyle="dash" endarrow="block"/>
                      <v:imagedata o:title=""/>
                      <o:lock v:ext="edit" aspectratio="f"/>
                    </v:shape>
                  </w:pict>
                </mc:Fallback>
              </mc:AlternateContent>
            </w:r>
            <w:r>
              <w:rPr>
                <w:noProof/>
                <w:sz w:val="21"/>
              </w:rPr>
              <mc:AlternateContent>
                <mc:Choice Requires="wps">
                  <w:drawing>
                    <wp:anchor distT="0" distB="0" distL="114300" distR="114300" simplePos="0" relativeHeight="251693056" behindDoc="0" locked="0" layoutInCell="1" allowOverlap="1">
                      <wp:simplePos x="0" y="0"/>
                      <wp:positionH relativeFrom="column">
                        <wp:posOffset>3304540</wp:posOffset>
                      </wp:positionH>
                      <wp:positionV relativeFrom="paragraph">
                        <wp:posOffset>9525</wp:posOffset>
                      </wp:positionV>
                      <wp:extent cx="910590" cy="221615"/>
                      <wp:effectExtent l="4445" t="4445" r="14605" b="17780"/>
                      <wp:wrapNone/>
                      <wp:docPr id="34" name="Text Box 3"/>
                      <wp:cNvGraphicFramePr/>
                      <a:graphic xmlns:a="http://schemas.openxmlformats.org/drawingml/2006/main">
                        <a:graphicData uri="http://schemas.microsoft.com/office/word/2010/wordprocessingShape">
                          <wps:wsp>
                            <wps:cNvSpPr txBox="1"/>
                            <wps:spPr>
                              <a:xfrm>
                                <a:off x="0" y="0"/>
                                <a:ext cx="910590" cy="221615"/>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3E05E6" w:rsidRDefault="003E05E6">
                                  <w:pPr>
                                    <w:jc w:val="center"/>
                                    <w:rPr>
                                      <w:rFonts w:ascii="宋体" w:hAnsi="宋体" w:cs="宋体"/>
                                    </w:rPr>
                                  </w:pPr>
                                  <w:r>
                                    <w:rPr>
                                      <w:rFonts w:ascii="宋体" w:hAnsi="宋体" w:cs="宋体" w:hint="eastAsia"/>
                                    </w:rPr>
                                    <w:t>宠物美容</w:t>
                                  </w:r>
                                </w:p>
                              </w:txbxContent>
                            </wps:txbx>
                            <wps:bodyPr wrap="square" lIns="91440" tIns="0" rIns="91440" bIns="0" upright="1"/>
                          </wps:wsp>
                        </a:graphicData>
                      </a:graphic>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260.2pt;margin-top:.75pt;width:71.7pt;height:17.45pt;z-index:251693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">
                      <v:textbox inset=",0,,0">
                        <w:txbxContent>
                          <w:p w:rsidR="003E05E6" w:rsidRDefault="003E05E6">
                            <w:pPr>
                              <w:jc w:val="center"/>
                              <w:rPr>
                                <w:rFonts w:ascii="宋体" w:hAnsi="宋体" w:cs="宋体"/>
                              </w:rPr>
                            </w:pPr>
                            <w:r>
                              <w:rPr>
                                <w:rFonts w:ascii="宋体" w:hAnsi="宋体" w:cs="宋体" w:hint="eastAsia"/>
                              </w:rPr>
                              <w:t>宠物美容</w:t>
                            </w:r>
                          </w:p>
                        </w:txbxContent>
                      </v:textbox>
                    </v:shape>
                  </w:pict>
                </mc:Fallback>
              </mc:AlternateContent>
            </w:r>
            <w:r>
              <w:rPr>
                <w:noProof/>
              </w:rPr>
              <mc:AlternateContent>
                <mc:Choice Requires="wps">
                  <w:drawing>
                    <wp:anchor distT="0" distB="0" distL="114300" distR="114300" simplePos="0" relativeHeight="251692032" behindDoc="0" locked="0" layoutInCell="1" allowOverlap="1">
                      <wp:simplePos x="0" y="0"/>
                      <wp:positionH relativeFrom="column">
                        <wp:posOffset>2843530</wp:posOffset>
                      </wp:positionH>
                      <wp:positionV relativeFrom="paragraph">
                        <wp:posOffset>122555</wp:posOffset>
                      </wp:positionV>
                      <wp:extent cx="450850" cy="6985"/>
                      <wp:effectExtent l="0" t="36830" r="6350" b="32385"/>
                      <wp:wrapNone/>
                      <wp:docPr id="33" name="AutoShape 19"/>
                      <wp:cNvGraphicFramePr/>
                      <a:graphic xmlns:a="http://schemas.openxmlformats.org/drawingml/2006/main">
                        <a:graphicData uri="http://schemas.microsoft.com/office/word/2010/wordprocessingShape">
                          <wps:wsp>
                            <wps:cNvCnPr/>
                            <wps:spPr>
                              <a:xfrm flipV="1">
                                <a:off x="0" y="0"/>
                                <a:ext cx="450850" cy="69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xmlns:w15="http://schemas.microsoft.com/office/word/2012/wordml">
                  <w:pict>
                    <v:shape id="AutoShape 19" o:spid="_x0000_s1026" o:spt="32" type="#_x0000_t32" style="position:absolute;left:0pt;flip:y;margin-left:223.9pt;margin-top:9.65pt;height:0.55pt;width:35.5pt;z-index:251692032;mso-width-relative:page;mso-height-relative:page;" filled="f" stroked="t" coordsize="21600,21600" o:gfxdata="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zirMXYAAAACQEAAA8AAAAAAAAAAQAgAAAAIgAAAGRycy9kb3ducmV2LnhtbFBLAQIUABQA&#10;AAAIAIdO4kAHG4d+8AEAAPIDAAAOAAAAAAAAAAEAIAAAACcBAABkcnMvZTJvRG9jLnhtbFBLBQYA&#10;AAAABgAGAFkBAACJBQAAAAA=&#10;">
                      <v:fill on="f" focussize="0,0"/>
                      <v:stroke color="#000000" joinstyle="round" endarrow="block"/>
                      <v:imagedata o:title=""/>
                      <o:lock v:ext="edit" aspectratio="f"/>
                    </v:shape>
                  </w:pict>
                </mc:Fallback>
              </mc:AlternateContent>
            </w:r>
            <w:r>
              <w:rPr>
                <w:noProof/>
                <w:sz w:val="24"/>
              </w:rPr>
              <mc:AlternateContent>
                <mc:Choice Requires="wps">
                  <w:drawing>
                    <wp:anchor distT="0" distB="0" distL="114300" distR="114300" simplePos="0" relativeHeight="251669504" behindDoc="0" locked="0" layoutInCell="1" allowOverlap="1">
                      <wp:simplePos x="0" y="0"/>
                      <wp:positionH relativeFrom="column">
                        <wp:posOffset>2560955</wp:posOffset>
                      </wp:positionH>
                      <wp:positionV relativeFrom="paragraph">
                        <wp:posOffset>210185</wp:posOffset>
                      </wp:positionV>
                      <wp:extent cx="0" cy="172085"/>
                      <wp:effectExtent l="38100" t="0" r="38100" b="10795"/>
                      <wp:wrapNone/>
                      <wp:docPr id="11" name="AutoShape 13"/>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xmlns:w15="http://schemas.microsoft.com/office/word/2012/wordml">
                  <w:pict>
                    <v:shape id="AutoShape 13" o:spid="_x0000_s1026" o:spt="32" type="#_x0000_t32" style="position:absolute;left:0pt;margin-left:201.65pt;margin-top:16.55pt;height:13.55pt;width:0pt;z-index:251669504;mso-width-relative:page;mso-height-relative:page;" filled="f" stroked="t" coordsize="21600,21600" o:gfxdata="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wRWIHYAAAA&#10;CQEAAA8AAAAAAAAAAQAgAAAAIgAAAGRycy9kb3ducmV2LnhtbFBLAQIUABQAAAAIAIdO4kBkscpY&#10;5AEAAOUDAAAOAAAAAAAAAAEAIAAAACcBAABkcnMvZTJvRG9jLnhtbFBLBQYAAAAABgAGAFkBAAB9&#10;BQAAAAA=&#10;">
                      <v:fill on="f" focussize="0,0"/>
                      <v:stroke color="#000000" joinstyle="round" endarrow="block"/>
                      <v:imagedata o:title=""/>
                      <o:lock v:ext="edit" aspectratio="f"/>
                    </v:shape>
                  </w:pict>
                </mc:Fallback>
              </mc:AlternateContent>
            </w:r>
            <w:r>
              <w:rPr>
                <w:noProof/>
                <w:sz w:val="24"/>
              </w:rPr>
              <mc:AlternateContent>
                <mc:Choice Requires="wps">
                  <w:drawing>
                    <wp:anchor distT="0" distB="0" distL="114300" distR="114300" simplePos="0" relativeHeight="251659264" behindDoc="0" locked="0" layoutInCell="1" allowOverlap="1">
                      <wp:simplePos x="0" y="0"/>
                      <wp:positionH relativeFrom="column">
                        <wp:posOffset>2331085</wp:posOffset>
                      </wp:positionH>
                      <wp:positionV relativeFrom="paragraph">
                        <wp:posOffset>38100</wp:posOffset>
                      </wp:positionV>
                      <wp:extent cx="502285" cy="172085"/>
                      <wp:effectExtent l="5080" t="4445" r="10795" b="6350"/>
                      <wp:wrapNone/>
                      <wp:docPr id="1" name="Text Box 2"/>
                      <wp:cNvGraphicFramePr/>
                      <a:graphic xmlns:a="http://schemas.openxmlformats.org/drawingml/2006/main">
                        <a:graphicData uri="http://schemas.microsoft.com/office/word/2010/wordprocessingShape">
                          <wps:wsp>
                            <wps:cNvSpPr txBox="1"/>
                            <wps:spPr>
                              <a:xfrm>
                                <a:off x="0" y="0"/>
                                <a:ext cx="502285" cy="172085"/>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3E05E6" w:rsidRDefault="003E05E6">
                                  <w:pPr>
                                    <w:jc w:val="center"/>
                                  </w:pPr>
                                  <w:r>
                                    <w:rPr>
                                      <w:rFonts w:hint="eastAsia"/>
                                    </w:rPr>
                                    <w:t>宠物</w:t>
                                  </w:r>
                                </w:p>
                              </w:txbxContent>
                            </wps:txbx>
                            <wps:bodyPr wrap="square" lIns="91440" tIns="0" rIns="91440" bIns="0" upright="1"/>
                          </wps:wsp>
                        </a:graphicData>
                      </a:graphic>
                    </wp:anchor>
                  </w:drawing>
                </mc:Choice>
                <mc:Fallback>
                  <w:pict>
                    <v:shape id="Text Box 2" o:spid="_x0000_s1027" type="#_x0000_t202" style="position:absolute;left:0;text-align:left;margin-left:183.55pt;margin-top:3pt;width:39.55pt;height:13.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">
                      <v:textbox inset=",0,,0">
                        <w:txbxContent>
                          <w:p w:rsidR="003E05E6" w:rsidRDefault="003E05E6">
                            <w:pPr>
                              <w:jc w:val="center"/>
                            </w:pPr>
                            <w:r>
                              <w:rPr>
                                <w:rFonts w:hint="eastAsia"/>
                              </w:rPr>
                              <w:t>宠物</w:t>
                            </w:r>
                          </w:p>
                        </w:txbxContent>
                      </v:textbox>
                    </v:shape>
                  </w:pict>
                </mc:Fallback>
              </mc:AlternateContent>
            </w:r>
          </w:p>
          <w:p w:rsidR="007C48B1" w:rsidRDefault="009D4C05">
            <w:pPr>
              <w:rPr>
                <w:rFonts w:ascii="Times New Roman" w:hAnsi="Times New Roman"/>
                <w:bCs/>
              </w:rPr>
            </w:pPr>
            <w:r>
              <w:rPr>
                <w:noProof/>
                <w:sz w:val="28"/>
              </w:rPr>
              <mc:AlternateContent>
                <mc:Choice Requires="wps">
                  <w:drawing>
                    <wp:anchor distT="0" distB="0" distL="114300" distR="114300" simplePos="0" relativeHeight="251695104" behindDoc="0" locked="0" layoutInCell="1" allowOverlap="1">
                      <wp:simplePos x="0" y="0"/>
                      <wp:positionH relativeFrom="column">
                        <wp:posOffset>3562985</wp:posOffset>
                      </wp:positionH>
                      <wp:positionV relativeFrom="paragraph">
                        <wp:posOffset>141605</wp:posOffset>
                      </wp:positionV>
                      <wp:extent cx="852170" cy="242570"/>
                      <wp:effectExtent l="4445" t="4445" r="12065" b="12065"/>
                      <wp:wrapNone/>
                      <wp:docPr id="36" name="Text Box 26"/>
                      <wp:cNvGraphicFramePr/>
                      <a:graphic xmlns:a="http://schemas.openxmlformats.org/drawingml/2006/main">
                        <a:graphicData uri="http://schemas.microsoft.com/office/word/2010/wordprocessingShape">
                          <wps:wsp>
                            <wps:cNvSpPr txBox="1"/>
                            <wps:spPr>
                              <a:xfrm>
                                <a:off x="0" y="0"/>
                                <a:ext cx="852170" cy="242570"/>
                              </a:xfrm>
                              <a:prstGeom prst="rect">
                                <a:avLst/>
                              </a:prstGeom>
                              <a:solidFill>
                                <a:srgbClr val="FFFFFF"/>
                              </a:solidFill>
                              <a:ln w="9525" cap="flat" cmpd="sng">
                                <a:solidFill>
                                  <a:srgbClr val="000000"/>
                                </a:solidFill>
                                <a:prstDash val="dash"/>
                                <a:miter/>
                                <a:headEnd type="none" w="med" len="med"/>
                                <a:tailEnd type="none" w="med" len="med"/>
                              </a:ln>
                            </wps:spPr>
                            <wps:txbx>
                              <w:txbxContent>
                                <w:p w:rsidR="003E05E6" w:rsidRDefault="003E05E6">
                                  <w:r>
                                    <w:rPr>
                                      <w:rFonts w:hint="eastAsia"/>
                                    </w:rPr>
                                    <w:t>废水、固废</w:t>
                                  </w:r>
                                </w:p>
                              </w:txbxContent>
                            </wps:txbx>
                            <wps:bodyPr wrap="square" lIns="91440" tIns="0" rIns="91440" bIns="0" upright="1"/>
                          </wps:wsp>
                        </a:graphicData>
                      </a:graphic>
                    </wp:anchor>
                  </w:drawing>
                </mc:Choice>
                <mc:Fallback>
                  <w:pict>
                    <v:shape id="Text Box 26" o:spid="_x0000_s1028" type="#_x0000_t202" style="position:absolute;left:0;text-align:left;margin-left:280.55pt;margin-top:11.15pt;width:67.1pt;height:19.1pt;z-index:251695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">
                      <v:stroke dashstyle="dash"/>
                      <v:textbox inset=",0,,0">
                        <w:txbxContent>
                          <w:p w:rsidR="003E05E6" w:rsidRDefault="003E05E6">
                            <w:r>
                              <w:rPr>
                                <w:rFonts w:hint="eastAsia"/>
                              </w:rPr>
                              <w:t>废水、固废</w:t>
                            </w:r>
                          </w:p>
                        </w:txbxContent>
                      </v:textbox>
                    </v:shape>
                  </w:pict>
                </mc:Fallback>
              </mc:AlternateContent>
            </w:r>
            <w:r>
              <w:rPr>
                <w:noProof/>
              </w:rPr>
              <mc:AlternateContent>
                <mc:Choice Requires="wps">
                  <w:drawing>
                    <wp:anchor distT="0" distB="0" distL="114300" distR="114300" simplePos="0" relativeHeight="251688960" behindDoc="0" locked="0" layoutInCell="1" allowOverlap="1">
                      <wp:simplePos x="0" y="0"/>
                      <wp:positionH relativeFrom="column">
                        <wp:posOffset>1446530</wp:posOffset>
                      </wp:positionH>
                      <wp:positionV relativeFrom="paragraph">
                        <wp:posOffset>40005</wp:posOffset>
                      </wp:positionV>
                      <wp:extent cx="2032635" cy="2248535"/>
                      <wp:effectExtent l="4445" t="4445" r="5080" b="17780"/>
                      <wp:wrapNone/>
                      <wp:docPr id="30" name="Rectangle 40"/>
                      <wp:cNvGraphicFramePr/>
                      <a:graphic xmlns:a="http://schemas.openxmlformats.org/drawingml/2006/main">
                        <a:graphicData uri="http://schemas.microsoft.com/office/word/2010/wordprocessingShape">
                          <wps:wsp>
                            <wps:cNvSpPr/>
                            <wps:spPr>
                              <a:xfrm>
                                <a:off x="0" y="0"/>
                                <a:ext cx="2032635" cy="2248535"/>
                              </a:xfrm>
                              <a:prstGeom prst="rect">
                                <a:avLst/>
                              </a:prstGeom>
                              <a:noFill/>
                              <a:ln w="9525" cap="flat" cmpd="sng">
                                <a:solidFill>
                                  <a:srgbClr val="000000"/>
                                </a:solidFill>
                                <a:prstDash val="dash"/>
                                <a:miter/>
                                <a:headEnd type="none" w="med" len="med"/>
                                <a:tailEnd type="none" w="med" len="med"/>
                              </a:ln>
                            </wps:spPr>
                            <wps:bodyPr wrap="square" upright="1"/>
                          </wps:wsp>
                        </a:graphicData>
                      </a:graphic>
                    </wp:anchor>
                  </w:drawing>
                </mc:Choice>
                <mc:Fallback xmlns:wpsCustomData="http://www.wps.cn/officeDocument/2013/wpsCustomData" xmlns:w15="http://schemas.microsoft.com/office/word/2012/wordml">
                  <w:pict>
                    <v:rect id="Rectangle 40" o:spid="_x0000_s1026" o:spt="1" style="position:absolute;left:0pt;margin-left:113.9pt;margin-top:3.15pt;height:177.05pt;width:160.05pt;z-index:251688960;mso-width-relative:page;mso-height-relative:page;" filled="f" stroked="t" coordsize="21600,21600" o:gfxdata="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IJNKrYAAAACQEAAA8AAAAAAAAAAQAgAAAAIgAAAGRycy9kb3ducmV2LnhtbFBL&#10;AQIUABQAAAAIAIdO4kCWuWrY9gEAAAgEAAAOAAAAAAAAAAEAIAAAACcBAABkcnMvZTJvRG9jLnht&#10;bFBLBQYAAAAABgAGAFkBAACPBQAAAAA=&#10;">
                      <v:fill on="f" focussize="0,0"/>
                      <v:stroke color="#000000" joinstyle="miter" dashstyle="dash"/>
                      <v:imagedata o:title=""/>
                      <o:lock v:ext="edit" aspectratio="f"/>
                    </v:rect>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2092960</wp:posOffset>
                      </wp:positionH>
                      <wp:positionV relativeFrom="paragraph">
                        <wp:posOffset>76835</wp:posOffset>
                      </wp:positionV>
                      <wp:extent cx="910590" cy="221615"/>
                      <wp:effectExtent l="4445" t="4445" r="14605" b="17780"/>
                      <wp:wrapNone/>
                      <wp:docPr id="2" name="Text Box 3"/>
                      <wp:cNvGraphicFramePr/>
                      <a:graphic xmlns:a="http://schemas.openxmlformats.org/drawingml/2006/main">
                        <a:graphicData uri="http://schemas.microsoft.com/office/word/2010/wordprocessingShape">
                          <wps:wsp>
                            <wps:cNvSpPr txBox="1"/>
                            <wps:spPr>
                              <a:xfrm>
                                <a:off x="0" y="0"/>
                                <a:ext cx="910590" cy="221615"/>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3E05E6" w:rsidRDefault="003E05E6">
                                  <w:pPr>
                                    <w:rPr>
                                      <w:rFonts w:ascii="宋体" w:hAnsi="宋体" w:cs="宋体"/>
                                    </w:rPr>
                                  </w:pPr>
                                  <w:r>
                                    <w:rPr>
                                      <w:rFonts w:ascii="宋体" w:hAnsi="宋体" w:cs="宋体" w:hint="eastAsia"/>
                                    </w:rPr>
                                    <w:t>挂号，初检</w:t>
                                  </w:r>
                                </w:p>
                              </w:txbxContent>
                            </wps:txbx>
                            <wps:bodyPr wrap="square" lIns="91440" tIns="0" rIns="91440" bIns="0" upright="1"/>
                          </wps:wsp>
                        </a:graphicData>
                      </a:graphic>
                    </wp:anchor>
                  </w:drawing>
                </mc:Choice>
                <mc:Fallback>
                  <w:pict>
                    <v:shape id="_x0000_s1029" type="#_x0000_t202" style="position:absolute;left:0;text-align:left;margin-left:164.8pt;margin-top:6.05pt;width:71.7pt;height:17.4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">
                      <v:textbox inset=",0,,0">
                        <w:txbxContent>
                          <w:p w:rsidR="003E05E6" w:rsidRDefault="003E05E6">
                            <w:pPr>
                              <w:rPr>
                                <w:rFonts w:ascii="宋体" w:hAnsi="宋体" w:cs="宋体"/>
                              </w:rPr>
                            </w:pPr>
                            <w:r>
                              <w:rPr>
                                <w:rFonts w:ascii="宋体" w:hAnsi="宋体" w:cs="宋体" w:hint="eastAsia"/>
                              </w:rPr>
                              <w:t>挂号，初检</w:t>
                            </w:r>
                          </w:p>
                        </w:txbxContent>
                      </v:textbox>
                    </v:shape>
                  </w:pict>
                </mc:Fallback>
              </mc:AlternateContent>
            </w:r>
          </w:p>
          <w:p w:rsidR="007C48B1" w:rsidRDefault="009D4C05">
            <w:pPr>
              <w:pStyle w:val="20"/>
              <w:rPr>
                <w:bCs/>
              </w:rPr>
            </w:pPr>
            <w:r>
              <w:rPr>
                <w:noProof/>
              </w:rPr>
              <mc:AlternateContent>
                <mc:Choice Requires="wps">
                  <w:drawing>
                    <wp:anchor distT="0" distB="0" distL="114300" distR="114300" simplePos="0" relativeHeight="251670528" behindDoc="0" locked="0" layoutInCell="1" allowOverlap="1">
                      <wp:simplePos x="0" y="0"/>
                      <wp:positionH relativeFrom="column">
                        <wp:posOffset>2560955</wp:posOffset>
                      </wp:positionH>
                      <wp:positionV relativeFrom="paragraph">
                        <wp:posOffset>144780</wp:posOffset>
                      </wp:positionV>
                      <wp:extent cx="0" cy="172085"/>
                      <wp:effectExtent l="38100" t="0" r="38100" b="10795"/>
                      <wp:wrapNone/>
                      <wp:docPr id="12" name="AutoShape 14"/>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xmlns:w15="http://schemas.microsoft.com/office/word/2012/wordml">
                  <w:pict>
                    <v:shape id="AutoShape 14" o:spid="_x0000_s1026" o:spt="32" type="#_x0000_t32" style="position:absolute;left:0pt;margin-left:201.65pt;margin-top:11.4pt;height:13.55pt;width:0pt;z-index:251670528;mso-width-relative:page;mso-height-relative:page;" filled="f" stroked="t" coordsize="21600,21600" o:gfxdata="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H/pf9/YAAAA&#10;CQEAAA8AAAAAAAAAAQAgAAAAIgAAAGRycy9kb3ducmV2LnhtbFBLAQIUABQAAAAIAIdO4kCc+Blq&#10;5AEAAOUDAAAOAAAAAAAAAAEAIAAAACcBAABkcnMvZTJvRG9jLnhtbFBLBQYAAAAABgAGAFkBAAB9&#10;BQAAAAA=&#10;">
                      <v:fill on="f" focussize="0,0"/>
                      <v:stroke color="#000000" joinstyle="round" endarrow="block"/>
                      <v:imagedata o:title=""/>
                      <o:lock v:ext="edit" aspectratio="f"/>
                    </v:shape>
                  </w:pict>
                </mc:Fallback>
              </mc:AlternateContent>
            </w:r>
          </w:p>
          <w:p w:rsidR="007C48B1" w:rsidRDefault="009D4C05">
            <w:pPr>
              <w:rPr>
                <w:rFonts w:ascii="Times New Roman" w:hAnsi="Times New Roman"/>
                <w:bCs/>
              </w:rPr>
            </w:pPr>
            <w:r>
              <w:rPr>
                <w:noProof/>
              </w:rPr>
              <mc:AlternateContent>
                <mc:Choice Requires="wps">
                  <w:drawing>
                    <wp:anchor distT="0" distB="0" distL="114300" distR="114300" simplePos="0" relativeHeight="251687936" behindDoc="0" locked="0" layoutInCell="1" allowOverlap="1">
                      <wp:simplePos x="0" y="0"/>
                      <wp:positionH relativeFrom="column">
                        <wp:posOffset>3700780</wp:posOffset>
                      </wp:positionH>
                      <wp:positionV relativeFrom="paragraph">
                        <wp:posOffset>10160</wp:posOffset>
                      </wp:positionV>
                      <wp:extent cx="297815" cy="930275"/>
                      <wp:effectExtent l="4445" t="4445" r="17780" b="10160"/>
                      <wp:wrapNone/>
                      <wp:docPr id="29" name="Text Box 39"/>
                      <wp:cNvGraphicFramePr/>
                      <a:graphic xmlns:a="http://schemas.openxmlformats.org/drawingml/2006/main">
                        <a:graphicData uri="http://schemas.microsoft.com/office/word/2010/wordprocessingShape">
                          <wps:wsp>
                            <wps:cNvSpPr txBox="1"/>
                            <wps:spPr>
                              <a:xfrm>
                                <a:off x="0" y="0"/>
                                <a:ext cx="297815" cy="930275"/>
                              </a:xfrm>
                              <a:prstGeom prst="rect">
                                <a:avLst/>
                              </a:prstGeom>
                              <a:solidFill>
                                <a:srgbClr val="FFFFFF"/>
                              </a:solidFill>
                              <a:ln w="9525" cap="flat" cmpd="sng">
                                <a:solidFill>
                                  <a:srgbClr val="000000"/>
                                </a:solidFill>
                                <a:prstDash val="dash"/>
                                <a:miter/>
                                <a:headEnd type="none" w="med" len="med"/>
                                <a:tailEnd type="none" w="med" len="med"/>
                              </a:ln>
                            </wps:spPr>
                            <wps:txbx>
                              <w:txbxContent>
                                <w:p w:rsidR="003E05E6" w:rsidRDefault="003E05E6">
                                  <w:r>
                                    <w:rPr>
                                      <w:rFonts w:hint="eastAsia"/>
                                    </w:rPr>
                                    <w:t>间歇噪声</w:t>
                                  </w:r>
                                </w:p>
                              </w:txbxContent>
                            </wps:txbx>
                            <wps:bodyPr wrap="square" upright="1"/>
                          </wps:wsp>
                        </a:graphicData>
                      </a:graphic>
                    </wp:anchor>
                  </w:drawing>
                </mc:Choice>
                <mc:Fallback>
                  <w:pict>
                    <v:shape id="Text Box 39" o:spid="_x0000_s1030" type="#_x0000_t202" style="position:absolute;left:0;text-align:left;margin-left:291.4pt;margin-top:.8pt;width:23.45pt;height:73.25pt;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">
                      <v:stroke dashstyle="dash"/>
                      <v:textbox>
                        <w:txbxContent>
                          <w:p w:rsidR="003E05E6" w:rsidRDefault="003E05E6">
                            <w:r>
                              <w:rPr>
                                <w:rFonts w:hint="eastAsia"/>
                              </w:rPr>
                              <w:t>间歇噪声</w:t>
                            </w:r>
                          </w:p>
                        </w:txbxContent>
                      </v:textbox>
                    </v:shape>
                  </w:pict>
                </mc:Fallback>
              </mc:AlternateContent>
            </w:r>
            <w:r>
              <w:rPr>
                <w:noProof/>
              </w:rPr>
              <mc:AlternateContent>
                <mc:Choice Requires="wps">
                  <w:drawing>
                    <wp:anchor distT="0" distB="0" distL="114300" distR="114300" simplePos="0" relativeHeight="251666432" behindDoc="0" locked="0" layoutInCell="1" allowOverlap="1">
                      <wp:simplePos x="0" y="0"/>
                      <wp:positionH relativeFrom="column">
                        <wp:posOffset>2092960</wp:posOffset>
                      </wp:positionH>
                      <wp:positionV relativeFrom="paragraph">
                        <wp:posOffset>12065</wp:posOffset>
                      </wp:positionV>
                      <wp:extent cx="910590" cy="221615"/>
                      <wp:effectExtent l="4445" t="4445" r="14605" b="17780"/>
                      <wp:wrapNone/>
                      <wp:docPr id="8" name="Text Box 9"/>
                      <wp:cNvGraphicFramePr/>
                      <a:graphic xmlns:a="http://schemas.openxmlformats.org/drawingml/2006/main">
                        <a:graphicData uri="http://schemas.microsoft.com/office/word/2010/wordprocessingShape">
                          <wps:wsp>
                            <wps:cNvSpPr txBox="1"/>
                            <wps:spPr>
                              <a:xfrm>
                                <a:off x="0" y="0"/>
                                <a:ext cx="910590" cy="221615"/>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3E05E6" w:rsidRDefault="003E05E6">
                                  <w:r>
                                    <w:rPr>
                                      <w:rFonts w:hint="eastAsia"/>
                                    </w:rPr>
                                    <w:t>就诊（候诊）</w:t>
                                  </w:r>
                                </w:p>
                              </w:txbxContent>
                            </wps:txbx>
                            <wps:bodyPr wrap="square" lIns="91440" tIns="0" rIns="91440" bIns="0" upright="1"/>
                          </wps:wsp>
                        </a:graphicData>
                      </a:graphic>
                    </wp:anchor>
                  </w:drawing>
                </mc:Choice>
                <mc:Fallback>
                  <w:pict>
                    <v:shape id="Text Box 9" o:spid="_x0000_s1031" type="#_x0000_t202" style="position:absolute;left:0;text-align:left;margin-left:164.8pt;margin-top:.95pt;width:71.7pt;height:17.4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">
                      <v:textbox inset=",0,,0">
                        <w:txbxContent>
                          <w:p w:rsidR="003E05E6" w:rsidRDefault="003E05E6">
                            <w:r>
                              <w:rPr>
                                <w:rFonts w:hint="eastAsia"/>
                              </w:rPr>
                              <w:t>就诊（</w:t>
                            </w:r>
                            <w:r>
                              <w:rPr>
                                <w:rFonts w:hint="eastAsia"/>
                              </w:rPr>
                              <w:t>候诊）</w:t>
                            </w:r>
                          </w:p>
                        </w:txbxContent>
                      </v:textbox>
                    </v:shape>
                  </w:pict>
                </mc:Fallback>
              </mc:AlternateContent>
            </w:r>
          </w:p>
          <w:p w:rsidR="007C48B1" w:rsidRDefault="009D4C05">
            <w:pPr>
              <w:pStyle w:val="20"/>
              <w:rPr>
                <w:bCs/>
              </w:rPr>
            </w:pPr>
            <w:r>
              <w:rPr>
                <w:noProof/>
              </w:rPr>
              <mc:AlternateContent>
                <mc:Choice Requires="wps">
                  <w:drawing>
                    <wp:anchor distT="0" distB="0" distL="114300" distR="114300" simplePos="0" relativeHeight="251680768" behindDoc="0" locked="0" layoutInCell="1" allowOverlap="1">
                      <wp:simplePos x="0" y="0"/>
                      <wp:positionH relativeFrom="column">
                        <wp:posOffset>490220</wp:posOffset>
                      </wp:positionH>
                      <wp:positionV relativeFrom="paragraph">
                        <wp:posOffset>116840</wp:posOffset>
                      </wp:positionV>
                      <wp:extent cx="782955" cy="394335"/>
                      <wp:effectExtent l="4445" t="5080" r="5080" b="12065"/>
                      <wp:wrapNone/>
                      <wp:docPr id="22" name="Text Box 25"/>
                      <wp:cNvGraphicFramePr/>
                      <a:graphic xmlns:a="http://schemas.openxmlformats.org/drawingml/2006/main">
                        <a:graphicData uri="http://schemas.microsoft.com/office/word/2010/wordprocessingShape">
                          <wps:wsp>
                            <wps:cNvSpPr txBox="1"/>
                            <wps:spPr>
                              <a:xfrm>
                                <a:off x="0" y="0"/>
                                <a:ext cx="782955" cy="394335"/>
                              </a:xfrm>
                              <a:prstGeom prst="rect">
                                <a:avLst/>
                              </a:prstGeom>
                              <a:solidFill>
                                <a:srgbClr val="FFFFFF"/>
                              </a:solidFill>
                              <a:ln w="9525" cap="flat" cmpd="sng">
                                <a:solidFill>
                                  <a:srgbClr val="000000"/>
                                </a:solidFill>
                                <a:prstDash val="dash"/>
                                <a:miter/>
                                <a:headEnd type="none" w="med" len="med"/>
                                <a:tailEnd type="none" w="med" len="med"/>
                              </a:ln>
                            </wps:spPr>
                            <wps:txbx>
                              <w:txbxContent>
                                <w:p w:rsidR="003E05E6" w:rsidRDefault="003E05E6">
                                  <w:r>
                                    <w:rPr>
                                      <w:rFonts w:hint="eastAsia"/>
                                    </w:rPr>
                                    <w:t>医疗废物</w:t>
                                  </w:r>
                                </w:p>
                                <w:p w:rsidR="003E05E6" w:rsidRDefault="003E05E6">
                                  <w:r>
                                    <w:rPr>
                                      <w:rFonts w:hint="eastAsia"/>
                                    </w:rPr>
                                    <w:t>医疗废水</w:t>
                                  </w:r>
                                </w:p>
                              </w:txbxContent>
                            </wps:txbx>
                            <wps:bodyPr wrap="square" lIns="91440" tIns="0" rIns="91440" bIns="0" upright="1"/>
                          </wps:wsp>
                        </a:graphicData>
                      </a:graphic>
                    </wp:anchor>
                  </w:drawing>
                </mc:Choice>
                <mc:Fallback>
                  <w:pict>
                    <v:shape id="Text Box 25" o:spid="_x0000_s1032" type="#_x0000_t202" style="position:absolute;left:0;text-align:left;margin-left:38.6pt;margin-top:9.2pt;width:61.65pt;height:31.0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">
                      <v:stroke dashstyle="dash"/>
                      <v:textbox inset=",0,,0">
                        <w:txbxContent>
                          <w:p w:rsidR="003E05E6" w:rsidRDefault="003E05E6">
                            <w:r>
                              <w:rPr>
                                <w:rFonts w:hint="eastAsia"/>
                              </w:rPr>
                              <w:t>医疗废物</w:t>
                            </w:r>
                          </w:p>
                          <w:p w:rsidR="003E05E6" w:rsidRDefault="003E05E6">
                            <w:r>
                              <w:rPr>
                                <w:rFonts w:hint="eastAsia"/>
                              </w:rPr>
                              <w:t>医疗废水</w:t>
                            </w:r>
                          </w:p>
                        </w:txbxContent>
                      </v:textbox>
                    </v:shape>
                  </w:pict>
                </mc:Fallback>
              </mc:AlternateContent>
            </w:r>
            <w:r>
              <w:rPr>
                <w:noProof/>
              </w:rPr>
              <mc:AlternateContent>
                <mc:Choice Requires="wps">
                  <w:drawing>
                    <wp:anchor distT="0" distB="0" distL="114300" distR="114300" simplePos="0" relativeHeight="251671552" behindDoc="0" locked="0" layoutInCell="1" allowOverlap="1">
                      <wp:simplePos x="0" y="0"/>
                      <wp:positionH relativeFrom="column">
                        <wp:posOffset>2560955</wp:posOffset>
                      </wp:positionH>
                      <wp:positionV relativeFrom="paragraph">
                        <wp:posOffset>80645</wp:posOffset>
                      </wp:positionV>
                      <wp:extent cx="0" cy="172085"/>
                      <wp:effectExtent l="38100" t="0" r="38100" b="10795"/>
                      <wp:wrapNone/>
                      <wp:docPr id="13" name="AutoShape 15"/>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xmlns:w15="http://schemas.microsoft.com/office/word/2012/wordml">
                  <w:pict>
                    <v:shape id="AutoShape 15" o:spid="_x0000_s1026" o:spt="32" type="#_x0000_t32" style="position:absolute;left:0pt;margin-left:201.65pt;margin-top:6.35pt;height:13.55pt;width:0pt;z-index:251671552;mso-width-relative:page;mso-height-relative:page;" filled="f" stroked="t" coordsize="21600,21600" o:gfxdata="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X32CANgA&#10;AAAJAQAADwAAAAAAAAABACAAAAAiAAAAZHJzL2Rvd25yZXYueG1sUEsBAhQAFAAAAAgAh07iQAYB&#10;2KvmAQAA5QMAAA4AAAAAAAAAAQAgAAAAJwEAAGRycy9lMm9Eb2MueG1sUEsFBgAAAAAGAAYAWQEA&#10;AH8FAAAAAA==&#10;">
                      <v:fill on="f" focussize="0,0"/>
                      <v:stroke color="#000000" joinstyle="round" endarrow="block"/>
                      <v:imagedata o:title=""/>
                      <o:lock v:ext="edit" aspectratio="f"/>
                    </v:shape>
                  </w:pict>
                </mc:Fallback>
              </mc:AlternateContent>
            </w:r>
            <w:r>
              <w:rPr>
                <w:noProof/>
              </w:rPr>
              <mc:AlternateContent>
                <mc:Choice Requires="wps">
                  <w:drawing>
                    <wp:anchor distT="0" distB="0" distL="114300" distR="114300" simplePos="0" relativeHeight="251665408" behindDoc="0" locked="0" layoutInCell="1" allowOverlap="1">
                      <wp:simplePos x="0" y="0"/>
                      <wp:positionH relativeFrom="column">
                        <wp:posOffset>2298065</wp:posOffset>
                      </wp:positionH>
                      <wp:positionV relativeFrom="paragraph">
                        <wp:posOffset>248920</wp:posOffset>
                      </wp:positionV>
                      <wp:extent cx="502285" cy="172085"/>
                      <wp:effectExtent l="5080" t="4445" r="10795" b="6350"/>
                      <wp:wrapNone/>
                      <wp:docPr id="7" name="Text Box 8"/>
                      <wp:cNvGraphicFramePr/>
                      <a:graphic xmlns:a="http://schemas.openxmlformats.org/drawingml/2006/main">
                        <a:graphicData uri="http://schemas.microsoft.com/office/word/2010/wordprocessingShape">
                          <wps:wsp>
                            <wps:cNvSpPr txBox="1"/>
                            <wps:spPr>
                              <a:xfrm>
                                <a:off x="0" y="0"/>
                                <a:ext cx="502285" cy="172085"/>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3E05E6" w:rsidRDefault="003E05E6">
                                  <w:r>
                                    <w:rPr>
                                      <w:rFonts w:hint="eastAsia"/>
                                    </w:rPr>
                                    <w:t>化验</w:t>
                                  </w:r>
                                </w:p>
                              </w:txbxContent>
                            </wps:txbx>
                            <wps:bodyPr wrap="square" lIns="91440" tIns="0" rIns="91440" bIns="0" upright="1"/>
                          </wps:wsp>
                        </a:graphicData>
                      </a:graphic>
                    </wp:anchor>
                  </w:drawing>
                </mc:Choice>
                <mc:Fallback>
                  <w:pict>
                    <v:shape id="Text Box 8" o:spid="_x0000_s1033" type="#_x0000_t202" style="position:absolute;left:0;text-align:left;margin-left:180.95pt;margin-top:19.6pt;width:39.55pt;height:13.5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">
                      <v:textbox inset=",0,,0">
                        <w:txbxContent>
                          <w:p w:rsidR="003E05E6" w:rsidRDefault="003E05E6">
                            <w:r>
                              <w:rPr>
                                <w:rFonts w:hint="eastAsia"/>
                              </w:rPr>
                              <w:t>化验</w:t>
                            </w:r>
                          </w:p>
                        </w:txbxContent>
                      </v:textbox>
                    </v:shape>
                  </w:pict>
                </mc:Fallback>
              </mc:AlternateContent>
            </w:r>
          </w:p>
          <w:p w:rsidR="007C48B1" w:rsidRDefault="009D4C05">
            <w:pPr>
              <w:rPr>
                <w:rFonts w:ascii="Times New Roman" w:hAnsi="Times New Roman"/>
                <w:bCs/>
              </w:rPr>
            </w:pPr>
            <w:r>
              <w:rPr>
                <w:noProof/>
              </w:rPr>
              <mc:AlternateContent>
                <mc:Choice Requires="wps">
                  <w:drawing>
                    <wp:anchor distT="0" distB="0" distL="114300" distR="114300" simplePos="0" relativeHeight="251691008" behindDoc="0" locked="0" layoutInCell="1" allowOverlap="1">
                      <wp:simplePos x="0" y="0"/>
                      <wp:positionH relativeFrom="column">
                        <wp:posOffset>3482340</wp:posOffset>
                      </wp:positionH>
                      <wp:positionV relativeFrom="paragraph">
                        <wp:posOffset>15240</wp:posOffset>
                      </wp:positionV>
                      <wp:extent cx="205105" cy="0"/>
                      <wp:effectExtent l="0" t="38100" r="8255" b="38100"/>
                      <wp:wrapNone/>
                      <wp:docPr id="32" name="AutoShape 42"/>
                      <wp:cNvGraphicFramePr/>
                      <a:graphic xmlns:a="http://schemas.openxmlformats.org/drawingml/2006/main">
                        <a:graphicData uri="http://schemas.microsoft.com/office/word/2010/wordprocessingShape">
                          <wps:wsp>
                            <wps:cNvCnPr/>
                            <wps:spPr>
                              <a:xfrm>
                                <a:off x="0" y="0"/>
                                <a:ext cx="205105" cy="0"/>
                              </a:xfrm>
                              <a:prstGeom prst="straightConnector1">
                                <a:avLst/>
                              </a:prstGeom>
                              <a:ln w="9525" cap="flat" cmpd="sng">
                                <a:solidFill>
                                  <a:srgbClr val="000000"/>
                                </a:solidFill>
                                <a:prstDash val="dash"/>
                                <a:headEnd type="none" w="med" len="med"/>
                                <a:tailEnd type="triangle" w="med" len="med"/>
                              </a:ln>
                            </wps:spPr>
                            <wps:bodyPr/>
                          </wps:wsp>
                        </a:graphicData>
                      </a:graphic>
                    </wp:anchor>
                  </w:drawing>
                </mc:Choice>
                <mc:Fallback xmlns:wpsCustomData="http://www.wps.cn/officeDocument/2013/wpsCustomData" xmlns:w15="http://schemas.microsoft.com/office/word/2012/wordml">
                  <w:pict>
                    <v:shape id="AutoShape 42" o:spid="_x0000_s1026" o:spt="32" type="#_x0000_t32" style="position:absolute;left:0pt;margin-left:274.2pt;margin-top:1.2pt;height:0pt;width:16.15pt;z-index:251691008;mso-width-relative:page;mso-height-relative:page;" filled="f" stroked="t" coordsize="21600,21600" o:gfxdata="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xX+VQdIAAAAHAQAA&#10;DwAAAAAAAAABACAAAAAiAAAAZHJzL2Rvd25yZXYueG1sUEsBAhQAFAAAAAgAh07iQDJFshnmAQAA&#10;5AMAAA4AAAAAAAAAAQAgAAAAIQEAAGRycy9lMm9Eb2MueG1sUEsFBgAAAAAGAAYAWQEAAHkFAAAA&#10;AA==&#10;">
                      <v:fill on="f" focussize="0,0"/>
                      <v:stroke color="#000000" joinstyle="round" dashstyle="dash" endarrow="block"/>
                      <v:imagedata o:title=""/>
                      <o:lock v:ext="edit" aspectratio="f"/>
                    </v:shape>
                  </w:pict>
                </mc:Fallback>
              </mc:AlternateContent>
            </w:r>
            <w:r>
              <w:rPr>
                <w:noProof/>
              </w:rPr>
              <mc:AlternateContent>
                <mc:Choice Requires="wps">
                  <w:drawing>
                    <wp:anchor distT="0" distB="0" distL="114300" distR="114300" simplePos="0" relativeHeight="251689984" behindDoc="0" locked="0" layoutInCell="1" allowOverlap="1">
                      <wp:simplePos x="0" y="0"/>
                      <wp:positionH relativeFrom="column">
                        <wp:posOffset>1252855</wp:posOffset>
                      </wp:positionH>
                      <wp:positionV relativeFrom="paragraph">
                        <wp:posOffset>12700</wp:posOffset>
                      </wp:positionV>
                      <wp:extent cx="1045210" cy="1905"/>
                      <wp:effectExtent l="0" t="36195" r="6350" b="38100"/>
                      <wp:wrapNone/>
                      <wp:docPr id="31" name="AutoShape 41"/>
                      <wp:cNvGraphicFramePr/>
                      <a:graphic xmlns:a="http://schemas.openxmlformats.org/drawingml/2006/main">
                        <a:graphicData uri="http://schemas.microsoft.com/office/word/2010/wordprocessingShape">
                          <wps:wsp>
                            <wps:cNvCnPr/>
                            <wps:spPr>
                              <a:xfrm flipH="1">
                                <a:off x="0" y="0"/>
                                <a:ext cx="1045210" cy="1905"/>
                              </a:xfrm>
                              <a:prstGeom prst="straightConnector1">
                                <a:avLst/>
                              </a:prstGeom>
                              <a:ln w="9525" cap="flat" cmpd="sng">
                                <a:solidFill>
                                  <a:srgbClr val="000000"/>
                                </a:solidFill>
                                <a:prstDash val="dash"/>
                                <a:headEnd type="none" w="med" len="med"/>
                                <a:tailEnd type="triangle" w="med" len="med"/>
                              </a:ln>
                            </wps:spPr>
                            <wps:bodyPr/>
                          </wps:wsp>
                        </a:graphicData>
                      </a:graphic>
                    </wp:anchor>
                  </w:drawing>
                </mc:Choice>
                <mc:Fallback xmlns:wpsCustomData="http://www.wps.cn/officeDocument/2013/wpsCustomData" xmlns:w15="http://schemas.microsoft.com/office/word/2012/wordml">
                  <w:pict>
                    <v:shape id="AutoShape 41" o:spid="_x0000_s1026" o:spt="32" type="#_x0000_t32" style="position:absolute;left:0pt;flip:x;margin-left:98.65pt;margin-top:1pt;height:0.15pt;width:82.3pt;z-index:251689984;mso-width-relative:page;mso-height-relative:page;" filled="f" stroked="t" coordsize="21600,21600" o:gfxdata="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Y&#10;LRiA0gAAAAcBAAAPAAAAAAAAAAEAIAAAACIAAABkcnMvZG93bnJldi54bWxQSwECFAAUAAAACACH&#10;TuJAkqhd9vEBAADyAwAADgAAAAAAAAABACAAAAAhAQAAZHJzL2Uyb0RvYy54bWxQSwUGAAAAAAYA&#10;BgBZAQAAhAUAAAAA&#10;">
                      <v:fill on="f" focussize="0,0"/>
                      <v:stroke color="#000000" joinstyle="round" dashstyle="dash" endarrow="block"/>
                      <v:imagedata o:title=""/>
                      <o:lock v:ext="edit" aspectratio="f"/>
                    </v:shape>
                  </w:pict>
                </mc:Fallback>
              </mc:AlternateContent>
            </w:r>
            <w:r>
              <w:rPr>
                <w:noProof/>
              </w:rPr>
              <mc:AlternateContent>
                <mc:Choice Requires="wps">
                  <w:drawing>
                    <wp:anchor distT="0" distB="0" distL="114300" distR="114300" simplePos="0" relativeHeight="251672576" behindDoc="0" locked="0" layoutInCell="1" allowOverlap="1">
                      <wp:simplePos x="0" y="0"/>
                      <wp:positionH relativeFrom="column">
                        <wp:posOffset>2560955</wp:posOffset>
                      </wp:positionH>
                      <wp:positionV relativeFrom="paragraph">
                        <wp:posOffset>114935</wp:posOffset>
                      </wp:positionV>
                      <wp:extent cx="0" cy="172085"/>
                      <wp:effectExtent l="38100" t="0" r="38100" b="10795"/>
                      <wp:wrapNone/>
                      <wp:docPr id="14" name="AutoShape 16"/>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xmlns:w15="http://schemas.microsoft.com/office/word/2012/wordml">
                  <w:pict>
                    <v:shape id="AutoShape 16" o:spid="_x0000_s1026" o:spt="32" type="#_x0000_t32" style="position:absolute;left:0pt;margin-left:201.65pt;margin-top:9.05pt;height:13.55pt;width:0pt;z-index:251672576;mso-width-relative:page;mso-height-relative:page;" filled="f" stroked="t" coordsize="21600,21600" o:gfxdata="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WvsQjYAAAA&#10;CQEAAA8AAAAAAAAAAQAgAAAAIgAAAGRycy9kb3ducmV2LnhtbFBLAQIUABQAAAAIAIdO4kAUou4o&#10;5AEAAOUDAAAOAAAAAAAAAAEAIAAAACcBAABkcnMvZTJvRG9jLnhtbFBLBQYAAAAABgAGAFkBAAB9&#10;BQAAAAA=&#10;">
                      <v:fill on="f" focussize="0,0"/>
                      <v:stroke color="#000000" joinstyle="round" endarrow="block"/>
                      <v:imagedata o:title=""/>
                      <o:lock v:ext="edit" aspectratio="f"/>
                    </v:shape>
                  </w:pict>
                </mc:Fallback>
              </mc:AlternateContent>
            </w:r>
          </w:p>
          <w:p w:rsidR="007C48B1" w:rsidRDefault="009D4C05">
            <w:pPr>
              <w:pStyle w:val="20"/>
              <w:rPr>
                <w:bCs/>
              </w:rPr>
            </w:pPr>
            <w:r>
              <w:rPr>
                <w:noProof/>
              </w:rPr>
              <mc:AlternateContent>
                <mc:Choice Requires="wps">
                  <w:drawing>
                    <wp:anchor distT="0" distB="0" distL="114300" distR="114300" simplePos="0" relativeHeight="251661312" behindDoc="0" locked="0" layoutInCell="1" allowOverlap="1">
                      <wp:simplePos x="0" y="0"/>
                      <wp:positionH relativeFrom="column">
                        <wp:posOffset>2298065</wp:posOffset>
                      </wp:positionH>
                      <wp:positionV relativeFrom="paragraph">
                        <wp:posOffset>136525</wp:posOffset>
                      </wp:positionV>
                      <wp:extent cx="502285" cy="172085"/>
                      <wp:effectExtent l="5080" t="4445" r="10795" b="6350"/>
                      <wp:wrapNone/>
                      <wp:docPr id="3" name="Text Box 4"/>
                      <wp:cNvGraphicFramePr/>
                      <a:graphic xmlns:a="http://schemas.openxmlformats.org/drawingml/2006/main">
                        <a:graphicData uri="http://schemas.microsoft.com/office/word/2010/wordprocessingShape">
                          <wps:wsp>
                            <wps:cNvSpPr txBox="1"/>
                            <wps:spPr>
                              <a:xfrm>
                                <a:off x="0" y="0"/>
                                <a:ext cx="502285" cy="172085"/>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3E05E6" w:rsidRDefault="003E05E6">
                                  <w:r>
                                    <w:rPr>
                                      <w:rFonts w:hint="eastAsia"/>
                                    </w:rPr>
                                    <w:t>诊断</w:t>
                                  </w:r>
                                </w:p>
                              </w:txbxContent>
                            </wps:txbx>
                            <wps:bodyPr wrap="square" lIns="91440" tIns="0" rIns="91440" bIns="0" upright="1"/>
                          </wps:wsp>
                        </a:graphicData>
                      </a:graphic>
                    </wp:anchor>
                  </w:drawing>
                </mc:Choice>
                <mc:Fallback>
                  <w:pict>
                    <v:shape id="Text Box 4" o:spid="_x0000_s1034" type="#_x0000_t202" style="position:absolute;left:0;text-align:left;margin-left:180.95pt;margin-top:10.75pt;width:39.55pt;height:13.5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">
                      <v:textbox inset=",0,,0">
                        <w:txbxContent>
                          <w:p w:rsidR="003E05E6" w:rsidRDefault="003E05E6">
                            <w:r>
                              <w:rPr>
                                <w:rFonts w:hint="eastAsia"/>
                              </w:rPr>
                              <w:t>诊断</w:t>
                            </w:r>
                          </w:p>
                        </w:txbxContent>
                      </v:textbox>
                    </v:shape>
                  </w:pict>
                </mc:Fallback>
              </mc:AlternateContent>
            </w:r>
          </w:p>
          <w:p w:rsidR="007C48B1" w:rsidRDefault="009D4C05">
            <w:pPr>
              <w:rPr>
                <w:rFonts w:ascii="Times New Roman" w:hAnsi="Times New Roman"/>
                <w:bCs/>
              </w:rPr>
            </w:pPr>
            <w:r>
              <w:rPr>
                <w:noProof/>
              </w:rPr>
              <mc:AlternateContent>
                <mc:Choice Requires="wps">
                  <w:drawing>
                    <wp:anchor distT="0" distB="0" distL="114300" distR="114300" simplePos="0" relativeHeight="251676672" behindDoc="0" locked="0" layoutInCell="1" allowOverlap="1">
                      <wp:simplePos x="0" y="0"/>
                      <wp:positionH relativeFrom="column">
                        <wp:posOffset>2560955</wp:posOffset>
                      </wp:positionH>
                      <wp:positionV relativeFrom="paragraph">
                        <wp:posOffset>2540</wp:posOffset>
                      </wp:positionV>
                      <wp:extent cx="0" cy="172085"/>
                      <wp:effectExtent l="38100" t="0" r="38100" b="10795"/>
                      <wp:wrapNone/>
                      <wp:docPr id="18" name="AutoShape 21"/>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xmlns:w15="http://schemas.microsoft.com/office/word/2012/wordml">
                  <w:pict>
                    <v:shape id="AutoShape 21" o:spid="_x0000_s1026" o:spt="32" type="#_x0000_t32" style="position:absolute;left:0pt;margin-left:201.65pt;margin-top:0.2pt;height:13.55pt;width:0pt;z-index:251676672;mso-width-relative:page;mso-height-relative:page;" filled="f" stroked="t" coordsize="21600,21600" o:gfxdata="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JTIu57WAAAABwEA&#10;AA8AAAAAAAAAAQAgAAAAIgAAAGRycy9kb3ducmV2LnhtbFBLAQIUABQAAAAIAIdO4kDbzQ4o4wEA&#10;AOUDAAAOAAAAAAAAAAEAIAAAACUBAABkcnMvZTJvRG9jLnhtbFBLBQYAAAAABgAGAFkBAAB6BQAA&#10;AAA=&#10;">
                      <v:fill on="f" focussize="0,0"/>
                      <v:stroke color="#000000" joinstyle="round" endarrow="block"/>
                      <v:imagedata o:title=""/>
                      <o:lock v:ext="edit" aspectratio="f"/>
                    </v:shape>
                  </w:pict>
                </mc:Fallback>
              </mc:AlternateContent>
            </w:r>
          </w:p>
          <w:p w:rsidR="007C48B1" w:rsidRDefault="009D4C05">
            <w:pPr>
              <w:pStyle w:val="20"/>
              <w:rPr>
                <w:bCs/>
              </w:rPr>
            </w:pPr>
            <w:r>
              <w:rPr>
                <w:noProof/>
              </w:rPr>
              <mc:AlternateContent>
                <mc:Choice Requires="wps">
                  <w:drawing>
                    <wp:anchor distT="0" distB="0" distL="114300" distR="114300" simplePos="0" relativeHeight="251683840" behindDoc="0" locked="0" layoutInCell="1" allowOverlap="1">
                      <wp:simplePos x="0" y="0"/>
                      <wp:positionH relativeFrom="column">
                        <wp:posOffset>3376930</wp:posOffset>
                      </wp:positionH>
                      <wp:positionV relativeFrom="paragraph">
                        <wp:posOffset>287655</wp:posOffset>
                      </wp:positionV>
                      <wp:extent cx="323850" cy="635"/>
                      <wp:effectExtent l="0" t="37465" r="11430" b="38100"/>
                      <wp:wrapNone/>
                      <wp:docPr id="25" name="AutoShape 29"/>
                      <wp:cNvGraphicFramePr/>
                      <a:graphic xmlns:a="http://schemas.openxmlformats.org/drawingml/2006/main">
                        <a:graphicData uri="http://schemas.microsoft.com/office/word/2010/wordprocessingShape">
                          <wps:wsp>
                            <wps:cNvCnPr/>
                            <wps:spPr>
                              <a:xfrm>
                                <a:off x="0" y="0"/>
                                <a:ext cx="323850" cy="635"/>
                              </a:xfrm>
                              <a:prstGeom prst="straightConnector1">
                                <a:avLst/>
                              </a:prstGeom>
                              <a:ln w="9525" cap="flat" cmpd="sng">
                                <a:solidFill>
                                  <a:srgbClr val="000000"/>
                                </a:solidFill>
                                <a:prstDash val="dash"/>
                                <a:headEnd type="none" w="med" len="med"/>
                                <a:tailEnd type="triangle" w="med" len="med"/>
                              </a:ln>
                            </wps:spPr>
                            <wps:bodyPr/>
                          </wps:wsp>
                        </a:graphicData>
                      </a:graphic>
                    </wp:anchor>
                  </w:drawing>
                </mc:Choice>
                <mc:Fallback xmlns:wpsCustomData="http://www.wps.cn/officeDocument/2013/wpsCustomData" xmlns:w15="http://schemas.microsoft.com/office/word/2012/wordml">
                  <w:pict>
                    <v:shape id="AutoShape 29" o:spid="_x0000_s1026" o:spt="32" type="#_x0000_t32" style="position:absolute;left:0pt;margin-left:265.9pt;margin-top:22.65pt;height:0.05pt;width:25.5pt;z-index:251683840;mso-width-relative:page;mso-height-relative:page;" filled="f" stroked="t" coordsize="21600,21600" o:gfxdata="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R+f7vdQAAAAJ&#10;AQAADwAAAAAAAAABACAAAAAiAAAAZHJzL2Rvd25yZXYueG1sUEsBAhQAFAAAAAgAh07iQC83VMLn&#10;AQAA5gMAAA4AAAAAAAAAAQAgAAAAIwEAAGRycy9lMm9Eb2MueG1sUEsFBgAAAAAGAAYAWQEAAHwF&#10;AAAAAA==&#10;">
                      <v:fill on="f" focussize="0,0"/>
                      <v:stroke color="#000000" joinstyle="round" dashstyle="dash" endarrow="block"/>
                      <v:imagedata o:title=""/>
                      <o:lock v:ext="edit" aspectratio="f"/>
                    </v:shape>
                  </w:pict>
                </mc:Fallback>
              </mc:AlternateContent>
            </w:r>
            <w:r>
              <w:rPr>
                <w:noProof/>
              </w:rPr>
              <mc:AlternateContent>
                <mc:Choice Requires="wps">
                  <w:drawing>
                    <wp:anchor distT="0" distB="0" distL="114300" distR="114300" simplePos="0" relativeHeight="251681792" behindDoc="0" locked="0" layoutInCell="1" allowOverlap="1">
                      <wp:simplePos x="0" y="0"/>
                      <wp:positionH relativeFrom="column">
                        <wp:posOffset>3700780</wp:posOffset>
                      </wp:positionH>
                      <wp:positionV relativeFrom="paragraph">
                        <wp:posOffset>71120</wp:posOffset>
                      </wp:positionV>
                      <wp:extent cx="782955" cy="394335"/>
                      <wp:effectExtent l="4445" t="5080" r="5080" b="12065"/>
                      <wp:wrapNone/>
                      <wp:docPr id="23" name="Text Box 26"/>
                      <wp:cNvGraphicFramePr/>
                      <a:graphic xmlns:a="http://schemas.openxmlformats.org/drawingml/2006/main">
                        <a:graphicData uri="http://schemas.microsoft.com/office/word/2010/wordprocessingShape">
                          <wps:wsp>
                            <wps:cNvSpPr txBox="1"/>
                            <wps:spPr>
                              <a:xfrm>
                                <a:off x="0" y="0"/>
                                <a:ext cx="782955" cy="394335"/>
                              </a:xfrm>
                              <a:prstGeom prst="rect">
                                <a:avLst/>
                              </a:prstGeom>
                              <a:solidFill>
                                <a:srgbClr val="FFFFFF"/>
                              </a:solidFill>
                              <a:ln w="9525" cap="flat" cmpd="sng">
                                <a:solidFill>
                                  <a:srgbClr val="000000"/>
                                </a:solidFill>
                                <a:prstDash val="dash"/>
                                <a:miter/>
                                <a:headEnd type="none" w="med" len="med"/>
                                <a:tailEnd type="none" w="med" len="med"/>
                              </a:ln>
                            </wps:spPr>
                            <wps:txbx>
                              <w:txbxContent>
                                <w:p w:rsidR="003E05E6" w:rsidRDefault="003E05E6">
                                  <w:r>
                                    <w:rPr>
                                      <w:rFonts w:hint="eastAsia"/>
                                    </w:rPr>
                                    <w:t>医疗废物</w:t>
                                  </w:r>
                                </w:p>
                                <w:p w:rsidR="003E05E6" w:rsidRDefault="003E05E6">
                                  <w:r>
                                    <w:rPr>
                                      <w:rFonts w:hint="eastAsia"/>
                                    </w:rPr>
                                    <w:t>医疗废水</w:t>
                                  </w:r>
                                </w:p>
                              </w:txbxContent>
                            </wps:txbx>
                            <wps:bodyPr wrap="square" lIns="91440" tIns="0" rIns="91440" bIns="0" upright="1"/>
                          </wps:wsp>
                        </a:graphicData>
                      </a:graphic>
                    </wp:anchor>
                  </w:drawing>
                </mc:Choice>
                <mc:Fallback>
                  <w:pict>
                    <v:shape id="_x0000_s1035" type="#_x0000_t202" style="position:absolute;left:0;text-align:left;margin-left:291.4pt;margin-top:5.6pt;width:61.65pt;height:31.05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">
                      <v:stroke dashstyle="dash"/>
                      <v:textbox inset=",0,,0">
                        <w:txbxContent>
                          <w:p w:rsidR="003E05E6" w:rsidRDefault="003E05E6">
                            <w:r>
                              <w:rPr>
                                <w:rFonts w:hint="eastAsia"/>
                              </w:rPr>
                              <w:t>医疗废物</w:t>
                            </w:r>
                          </w:p>
                          <w:p w:rsidR="003E05E6" w:rsidRDefault="003E05E6">
                            <w:r>
                              <w:rPr>
                                <w:rFonts w:hint="eastAsia"/>
                              </w:rPr>
                              <w:t>医疗废水</w:t>
                            </w:r>
                          </w:p>
                        </w:txbxContent>
                      </v:textbox>
                    </v:shape>
                  </w:pict>
                </mc:Fallback>
              </mc:AlternateContent>
            </w:r>
            <w:r>
              <w:rPr>
                <w:noProof/>
              </w:rPr>
              <mc:AlternateContent>
                <mc:Choice Requires="wps">
                  <w:drawing>
                    <wp:anchor distT="0" distB="0" distL="114300" distR="114300" simplePos="0" relativeHeight="251675648" behindDoc="0" locked="0" layoutInCell="1" allowOverlap="1">
                      <wp:simplePos x="0" y="0"/>
                      <wp:positionH relativeFrom="column">
                        <wp:posOffset>3122295</wp:posOffset>
                      </wp:positionH>
                      <wp:positionV relativeFrom="paragraph">
                        <wp:posOffset>20955</wp:posOffset>
                      </wp:positionV>
                      <wp:extent cx="0" cy="172085"/>
                      <wp:effectExtent l="38100" t="0" r="38100" b="10795"/>
                      <wp:wrapNone/>
                      <wp:docPr id="17" name="AutoShape 20"/>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xmlns:w15="http://schemas.microsoft.com/office/word/2012/wordml">
                  <w:pict>
                    <v:shape id="AutoShape 20" o:spid="_x0000_s1026" o:spt="32" type="#_x0000_t32" style="position:absolute;left:0pt;margin-left:245.85pt;margin-top:1.65pt;height:13.55pt;width:0pt;z-index:251675648;mso-width-relative:page;mso-height-relative:page;" filled="f" stroked="t" coordsize="21600,21600" o:gfxdata="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1LJs/XAAAACAEA&#10;AA8AAAAAAAAAAQAgAAAAIgAAAGRycy9kb3ducmV2LnhtbFBLAQIUABQAAAAIAIdO4kCYkHsn4gEA&#10;AOUDAAAOAAAAAAAAAAEAIAAAACYBAABkcnMvZTJvRG9jLnhtbFBLBQYAAAAABgAGAFkBAAB6BQAA&#10;AAA=&#10;">
                      <v:fill on="f" focussize="0,0"/>
                      <v:stroke color="#000000" joinstyle="round" endarrow="block"/>
                      <v:imagedata o:title=""/>
                      <o:lock v:ext="edit" aspectratio="f"/>
                    </v:shape>
                  </w:pict>
                </mc:Fallback>
              </mc:AlternateContent>
            </w:r>
            <w:r>
              <w:rPr>
                <w:noProof/>
              </w:rPr>
              <mc:AlternateContent>
                <mc:Choice Requires="wps">
                  <w:drawing>
                    <wp:anchor distT="0" distB="0" distL="114300" distR="114300" simplePos="0" relativeHeight="251674624" behindDoc="0" locked="0" layoutInCell="1" allowOverlap="1">
                      <wp:simplePos x="0" y="0"/>
                      <wp:positionH relativeFrom="column">
                        <wp:posOffset>1922780</wp:posOffset>
                      </wp:positionH>
                      <wp:positionV relativeFrom="paragraph">
                        <wp:posOffset>20955</wp:posOffset>
                      </wp:positionV>
                      <wp:extent cx="0" cy="357505"/>
                      <wp:effectExtent l="38100" t="0" r="38100" b="8255"/>
                      <wp:wrapNone/>
                      <wp:docPr id="16" name="AutoShape 19"/>
                      <wp:cNvGraphicFramePr/>
                      <a:graphic xmlns:a="http://schemas.openxmlformats.org/drawingml/2006/main">
                        <a:graphicData uri="http://schemas.microsoft.com/office/word/2010/wordprocessingShape">
                          <wps:wsp>
                            <wps:cNvCnPr/>
                            <wps:spPr>
                              <a:xfrm>
                                <a:off x="0" y="0"/>
                                <a:ext cx="0" cy="3575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xmlns:w15="http://schemas.microsoft.com/office/word/2012/wordml">
                  <w:pict>
                    <v:shape id="AutoShape 19" o:spid="_x0000_s1026" o:spt="32" type="#_x0000_t32" style="position:absolute;left:0pt;margin-left:151.4pt;margin-top:1.65pt;height:28.15pt;width:0pt;z-index:251674624;mso-width-relative:page;mso-height-relative:page;" filled="f" stroked="t" coordsize="21600,21600" o:gfxdata="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dQlg4dcAAAAI&#10;AQAADwAAAAAAAAABACAAAAAiAAAAZHJzL2Rvd25yZXYueG1sUEsBAhQAFAAAAAgAh07iQH2B9ubk&#10;AQAA5QMAAA4AAAAAAAAAAQAgAAAAJgEAAGRycy9lMm9Eb2MueG1sUEsFBgAAAAAGAAYAWQEAAHwF&#10;AAAAAA==&#10;">
                      <v:fill on="f" focussize="0,0"/>
                      <v:stroke color="#000000" joinstyle="round" endarrow="block"/>
                      <v:imagedata o:title=""/>
                      <o:lock v:ext="edit" aspectratio="f"/>
                    </v:shape>
                  </w:pict>
                </mc:Fallback>
              </mc:AlternateContent>
            </w:r>
            <w:r>
              <w:rPr>
                <w:noProof/>
              </w:rPr>
              <mc:AlternateContent>
                <mc:Choice Requires="wps">
                  <w:drawing>
                    <wp:anchor distT="0" distB="0" distL="114300" distR="114300" simplePos="0" relativeHeight="251673600" behindDoc="0" locked="0" layoutInCell="1" allowOverlap="1">
                      <wp:simplePos x="0" y="0"/>
                      <wp:positionH relativeFrom="column">
                        <wp:posOffset>1922780</wp:posOffset>
                      </wp:positionH>
                      <wp:positionV relativeFrom="paragraph">
                        <wp:posOffset>15240</wp:posOffset>
                      </wp:positionV>
                      <wp:extent cx="1199515" cy="0"/>
                      <wp:effectExtent l="0" t="0" r="0" b="0"/>
                      <wp:wrapNone/>
                      <wp:docPr id="15" name="AutoShape 18"/>
                      <wp:cNvGraphicFramePr/>
                      <a:graphic xmlns:a="http://schemas.openxmlformats.org/drawingml/2006/main">
                        <a:graphicData uri="http://schemas.microsoft.com/office/word/2010/wordprocessingShape">
                          <wps:wsp>
                            <wps:cNvCnPr/>
                            <wps:spPr>
                              <a:xfrm>
                                <a:off x="0" y="0"/>
                                <a:ext cx="119951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5="http://schemas.microsoft.com/office/word/2012/wordml">
                  <w:pict>
                    <v:shape id="AutoShape 18" o:spid="_x0000_s1026" o:spt="32" type="#_x0000_t32" style="position:absolute;left:0pt;margin-left:151.4pt;margin-top:1.2pt;height:0pt;width:94.45pt;z-index:251673600;mso-width-relative:page;mso-height-relative:page;" filled="f" stroked="t" coordsize="21600,21600" o:gfxdata="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ZntJK1gAAAAcBAAAPAAAA&#10;AAAAAAEAIAAAACIAAABkcnMvZG93bnJldi54bWxQSwECFAAUAAAACACHTuJAa4NM094BAADiAwAA&#10;DgAAAAAAAAABACAAAAAlAQAAZHJzL2Uyb0RvYy54bWxQSwUGAAAAAAYABgBZAQAAdQUAAAAA&#10;">
                      <v:fill on="f" focussize="0,0"/>
                      <v:stroke color="#000000" joinstyle="round"/>
                      <v:imagedata o:title=""/>
                      <o:lock v:ext="edit" aspectratio="f"/>
                    </v:shape>
                  </w:pict>
                </mc:Fallback>
              </mc:AlternateContent>
            </w:r>
            <w:r>
              <w:rPr>
                <w:noProof/>
              </w:rPr>
              <mc:AlternateContent>
                <mc:Choice Requires="wps">
                  <w:drawing>
                    <wp:anchor distT="0" distB="0" distL="114300" distR="114300" simplePos="0" relativeHeight="251664384" behindDoc="0" locked="0" layoutInCell="1" allowOverlap="1">
                      <wp:simplePos x="0" y="0"/>
                      <wp:positionH relativeFrom="column">
                        <wp:posOffset>2874645</wp:posOffset>
                      </wp:positionH>
                      <wp:positionV relativeFrom="paragraph">
                        <wp:posOffset>206375</wp:posOffset>
                      </wp:positionV>
                      <wp:extent cx="502285" cy="172085"/>
                      <wp:effectExtent l="5080" t="4445" r="10795" b="6350"/>
                      <wp:wrapNone/>
                      <wp:docPr id="6" name="Text Box 7"/>
                      <wp:cNvGraphicFramePr/>
                      <a:graphic xmlns:a="http://schemas.openxmlformats.org/drawingml/2006/main">
                        <a:graphicData uri="http://schemas.microsoft.com/office/word/2010/wordprocessingShape">
                          <wps:wsp>
                            <wps:cNvSpPr txBox="1"/>
                            <wps:spPr>
                              <a:xfrm>
                                <a:off x="0" y="0"/>
                                <a:ext cx="502285" cy="172085"/>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3E05E6" w:rsidRDefault="003E05E6">
                                  <w:r>
                                    <w:rPr>
                                      <w:rFonts w:hint="eastAsia"/>
                                    </w:rPr>
                                    <w:t>手术</w:t>
                                  </w:r>
                                </w:p>
                              </w:txbxContent>
                            </wps:txbx>
                            <wps:bodyPr wrap="square" lIns="91440" tIns="0" rIns="91440" bIns="0" upright="1"/>
                          </wps:wsp>
                        </a:graphicData>
                      </a:graphic>
                    </wp:anchor>
                  </w:drawing>
                </mc:Choice>
                <mc:Fallback>
                  <w:pict>
                    <v:shape id="Text Box 7" o:spid="_x0000_s1036" type="#_x0000_t202" style="position:absolute;left:0;text-align:left;margin-left:226.35pt;margin-top:16.25pt;width:39.55pt;height:13.5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">
                      <v:textbox inset=",0,,0">
                        <w:txbxContent>
                          <w:p w:rsidR="003E05E6" w:rsidRDefault="003E05E6">
                            <w:r>
                              <w:rPr>
                                <w:rFonts w:hint="eastAsia"/>
                              </w:rPr>
                              <w:t>手术</w:t>
                            </w:r>
                          </w:p>
                        </w:txbxContent>
                      </v:textbox>
                    </v:shape>
                  </w:pict>
                </mc:Fallback>
              </mc:AlternateContent>
            </w:r>
          </w:p>
          <w:p w:rsidR="007C48B1" w:rsidRDefault="009D4C05">
            <w:pPr>
              <w:rPr>
                <w:rFonts w:ascii="Times New Roman" w:hAnsi="Times New Roman"/>
                <w:bCs/>
              </w:rPr>
            </w:pPr>
            <w:r>
              <w:rPr>
                <w:noProof/>
              </w:rPr>
              <mc:AlternateContent>
                <mc:Choice Requires="wps">
                  <w:drawing>
                    <wp:anchor distT="0" distB="0" distL="114300" distR="114300" simplePos="0" relativeHeight="251682816" behindDoc="0" locked="0" layoutInCell="1" allowOverlap="1">
                      <wp:simplePos x="0" y="0"/>
                      <wp:positionH relativeFrom="column">
                        <wp:posOffset>481965</wp:posOffset>
                      </wp:positionH>
                      <wp:positionV relativeFrom="paragraph">
                        <wp:posOffset>11430</wp:posOffset>
                      </wp:positionV>
                      <wp:extent cx="782955" cy="394335"/>
                      <wp:effectExtent l="4445" t="5080" r="5080" b="12065"/>
                      <wp:wrapNone/>
                      <wp:docPr id="24" name="Text Box 27"/>
                      <wp:cNvGraphicFramePr/>
                      <a:graphic xmlns:a="http://schemas.openxmlformats.org/drawingml/2006/main">
                        <a:graphicData uri="http://schemas.microsoft.com/office/word/2010/wordprocessingShape">
                          <wps:wsp>
                            <wps:cNvSpPr txBox="1"/>
                            <wps:spPr>
                              <a:xfrm>
                                <a:off x="0" y="0"/>
                                <a:ext cx="782955" cy="394335"/>
                              </a:xfrm>
                              <a:prstGeom prst="rect">
                                <a:avLst/>
                              </a:prstGeom>
                              <a:solidFill>
                                <a:srgbClr val="FFFFFF"/>
                              </a:solidFill>
                              <a:ln w="9525" cap="flat" cmpd="sng">
                                <a:solidFill>
                                  <a:srgbClr val="000000"/>
                                </a:solidFill>
                                <a:prstDash val="dash"/>
                                <a:miter/>
                                <a:headEnd type="none" w="med" len="med"/>
                                <a:tailEnd type="none" w="med" len="med"/>
                              </a:ln>
                            </wps:spPr>
                            <wps:txbx>
                              <w:txbxContent>
                                <w:p w:rsidR="003E05E6" w:rsidRDefault="003E05E6">
                                  <w:r>
                                    <w:rPr>
                                      <w:rFonts w:hint="eastAsia"/>
                                    </w:rPr>
                                    <w:t>医疗废物</w:t>
                                  </w:r>
                                </w:p>
                                <w:p w:rsidR="003E05E6" w:rsidRDefault="003E05E6">
                                  <w:r>
                                    <w:rPr>
                                      <w:rFonts w:hint="eastAsia"/>
                                    </w:rPr>
                                    <w:t>医疗废水</w:t>
                                  </w:r>
                                </w:p>
                              </w:txbxContent>
                            </wps:txbx>
                            <wps:bodyPr wrap="square" lIns="91440" tIns="0" rIns="91440" bIns="0" upright="1"/>
                          </wps:wsp>
                        </a:graphicData>
                      </a:graphic>
                    </wp:anchor>
                  </w:drawing>
                </mc:Choice>
                <mc:Fallback>
                  <w:pict>
                    <v:shape id="Text Box 27" o:spid="_x0000_s1037" type="#_x0000_t202" style="position:absolute;left:0;text-align:left;margin-left:37.95pt;margin-top:.9pt;width:61.65pt;height:31.05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">
                      <v:stroke dashstyle="dash"/>
                      <v:textbox inset=",0,,0">
                        <w:txbxContent>
                          <w:p w:rsidR="003E05E6" w:rsidRDefault="003E05E6">
                            <w:r>
                              <w:rPr>
                                <w:rFonts w:hint="eastAsia"/>
                              </w:rPr>
                              <w:t>医疗废物</w:t>
                            </w:r>
                          </w:p>
                          <w:p w:rsidR="003E05E6" w:rsidRDefault="003E05E6">
                            <w:r>
                              <w:rPr>
                                <w:rFonts w:hint="eastAsia"/>
                              </w:rPr>
                              <w:t>医疗废水</w:t>
                            </w:r>
                          </w:p>
                        </w:txbxContent>
                      </v:textbox>
                    </v:shape>
                  </w:pict>
                </mc:Fallback>
              </mc:AlternateContent>
            </w:r>
            <w:r>
              <w:rPr>
                <w:noProof/>
              </w:rPr>
              <mc:AlternateContent>
                <mc:Choice Requires="wps">
                  <w:drawing>
                    <wp:anchor distT="0" distB="0" distL="114300" distR="114300" simplePos="0" relativeHeight="251678720" behindDoc="0" locked="0" layoutInCell="1" allowOverlap="1">
                      <wp:simplePos x="0" y="0"/>
                      <wp:positionH relativeFrom="column">
                        <wp:posOffset>3122295</wp:posOffset>
                      </wp:positionH>
                      <wp:positionV relativeFrom="paragraph">
                        <wp:posOffset>72390</wp:posOffset>
                      </wp:positionV>
                      <wp:extent cx="0" cy="172085"/>
                      <wp:effectExtent l="38100" t="0" r="38100" b="10795"/>
                      <wp:wrapNone/>
                      <wp:docPr id="20" name="AutoShape 23"/>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xmlns:w15="http://schemas.microsoft.com/office/word/2012/wordml">
                  <w:pict>
                    <v:shape id="AutoShape 23" o:spid="_x0000_s1026" o:spt="32" type="#_x0000_t32" style="position:absolute;left:0pt;margin-left:245.85pt;margin-top:5.7pt;height:13.55pt;width:0pt;z-index:251678720;mso-width-relative:page;mso-height-relative:page;" filled="f" stroked="t" coordsize="21600,21600" o:gfxdata="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njJMDYAAAA&#10;CQEAAA8AAAAAAAAAAQAgAAAAIgAAAGRycy9kb3ducmV2LnhtbFBLAQIUABQAAAAIAIdO4kDuV7sY&#10;5AEAAOUDAAAOAAAAAAAAAAEAIAAAACcBAABkcnMvZTJvRG9jLnhtbFBLBQYAAAAABgAGAFkBAAB9&#10;BQAAAAA=&#10;">
                      <v:fill on="f" focussize="0,0"/>
                      <v:stroke color="#000000" joinstyle="round" endarrow="block"/>
                      <v:imagedata o:title=""/>
                      <o:lock v:ext="edit" aspectratio="f"/>
                    </v:shape>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column">
                        <wp:posOffset>1515110</wp:posOffset>
                      </wp:positionH>
                      <wp:positionV relativeFrom="paragraph">
                        <wp:posOffset>79375</wp:posOffset>
                      </wp:positionV>
                      <wp:extent cx="782955" cy="172085"/>
                      <wp:effectExtent l="4445" t="5080" r="5080" b="5715"/>
                      <wp:wrapNone/>
                      <wp:docPr id="4" name="Text Box 5"/>
                      <wp:cNvGraphicFramePr/>
                      <a:graphic xmlns:a="http://schemas.openxmlformats.org/drawingml/2006/main">
                        <a:graphicData uri="http://schemas.microsoft.com/office/word/2010/wordprocessingShape">
                          <wps:wsp>
                            <wps:cNvSpPr txBox="1"/>
                            <wps:spPr>
                              <a:xfrm>
                                <a:off x="0" y="0"/>
                                <a:ext cx="782955" cy="172085"/>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3E05E6" w:rsidRDefault="003E05E6">
                                  <w:r>
                                    <w:rPr>
                                      <w:rFonts w:hint="eastAsia"/>
                                    </w:rPr>
                                    <w:t>门诊治疗</w:t>
                                  </w:r>
                                </w:p>
                              </w:txbxContent>
                            </wps:txbx>
                            <wps:bodyPr wrap="square" lIns="91440" tIns="0" rIns="91440" bIns="0" upright="1"/>
                          </wps:wsp>
                        </a:graphicData>
                      </a:graphic>
                    </wp:anchor>
                  </w:drawing>
                </mc:Choice>
                <mc:Fallback>
                  <w:pict>
                    <v:shape id="Text Box 5" o:spid="_x0000_s1038" type="#_x0000_t202" style="position:absolute;left:0;text-align:left;margin-left:119.3pt;margin-top:6.25pt;width:61.65pt;height:13.5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">
                      <v:textbox inset=",0,,0">
                        <w:txbxContent>
                          <w:p w:rsidR="003E05E6" w:rsidRDefault="003E05E6">
                            <w:r>
                              <w:rPr>
                                <w:rFonts w:hint="eastAsia"/>
                              </w:rPr>
                              <w:t>门诊治疗</w:t>
                            </w:r>
                          </w:p>
                        </w:txbxContent>
                      </v:textbox>
                    </v:shape>
                  </w:pict>
                </mc:Fallback>
              </mc:AlternateContent>
            </w:r>
          </w:p>
          <w:p w:rsidR="007C48B1" w:rsidRDefault="009D4C05">
            <w:pPr>
              <w:pStyle w:val="20"/>
              <w:rPr>
                <w:bCs/>
              </w:rPr>
            </w:pPr>
            <w:r>
              <w:rPr>
                <w:noProof/>
              </w:rPr>
              <mc:AlternateContent>
                <mc:Choice Requires="wps">
                  <w:drawing>
                    <wp:anchor distT="0" distB="0" distL="114300" distR="114300" simplePos="0" relativeHeight="251686912" behindDoc="0" locked="0" layoutInCell="1" allowOverlap="1">
                      <wp:simplePos x="0" y="0"/>
                      <wp:positionH relativeFrom="column">
                        <wp:posOffset>3361690</wp:posOffset>
                      </wp:positionH>
                      <wp:positionV relativeFrom="paragraph">
                        <wp:posOffset>195580</wp:posOffset>
                      </wp:positionV>
                      <wp:extent cx="323850" cy="635"/>
                      <wp:effectExtent l="0" t="37465" r="11430" b="38100"/>
                      <wp:wrapNone/>
                      <wp:docPr id="28" name="AutoShape 32"/>
                      <wp:cNvGraphicFramePr/>
                      <a:graphic xmlns:a="http://schemas.openxmlformats.org/drawingml/2006/main">
                        <a:graphicData uri="http://schemas.microsoft.com/office/word/2010/wordprocessingShape">
                          <wps:wsp>
                            <wps:cNvCnPr/>
                            <wps:spPr>
                              <a:xfrm>
                                <a:off x="0" y="0"/>
                                <a:ext cx="323850" cy="635"/>
                              </a:xfrm>
                              <a:prstGeom prst="straightConnector1">
                                <a:avLst/>
                              </a:prstGeom>
                              <a:ln w="9525" cap="flat" cmpd="sng">
                                <a:solidFill>
                                  <a:srgbClr val="000000"/>
                                </a:solidFill>
                                <a:prstDash val="dash"/>
                                <a:headEnd type="none" w="med" len="med"/>
                                <a:tailEnd type="triangle" w="med" len="med"/>
                              </a:ln>
                            </wps:spPr>
                            <wps:bodyPr/>
                          </wps:wsp>
                        </a:graphicData>
                      </a:graphic>
                    </wp:anchor>
                  </w:drawing>
                </mc:Choice>
                <mc:Fallback xmlns:wpsCustomData="http://www.wps.cn/officeDocument/2013/wpsCustomData" xmlns:w15="http://schemas.microsoft.com/office/word/2012/wordml">
                  <w:pict>
                    <v:shape id="AutoShape 32" o:spid="_x0000_s1026" o:spt="32" type="#_x0000_t32" style="position:absolute;left:0pt;margin-left:264.7pt;margin-top:15.4pt;height:0.05pt;width:25.5pt;z-index:251686912;mso-width-relative:page;mso-height-relative:page;" filled="f" stroked="t" coordsize="21600,21600" o:gfxdata="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e/4RxdQAAAAJ&#10;AQAADwAAAAAAAAABACAAAAAiAAAAZHJzL2Rvd25yZXYueG1sUEsBAhQAFAAAAAgAh07iQFHPKabn&#10;AQAA5gMAAA4AAAAAAAAAAQAgAAAAIwEAAGRycy9lMm9Eb2MueG1sUEsFBgAAAAAGAAYAWQEAAHwF&#10;AAAAAA==&#10;">
                      <v:fill on="f" focussize="0,0"/>
                      <v:stroke color="#000000" joinstyle="round" dashstyle="dash" endarrow="block"/>
                      <v:imagedata o:title=""/>
                      <o:lock v:ext="edit" aspectratio="f"/>
                    </v:shape>
                  </w:pict>
                </mc:Fallback>
              </mc:AlternateContent>
            </w:r>
            <w:r>
              <w:rPr>
                <w:noProof/>
              </w:rPr>
              <mc:AlternateContent>
                <mc:Choice Requires="wps">
                  <w:drawing>
                    <wp:anchor distT="0" distB="0" distL="114300" distR="114300" simplePos="0" relativeHeight="251685888" behindDoc="0" locked="0" layoutInCell="1" allowOverlap="1">
                      <wp:simplePos x="0" y="0"/>
                      <wp:positionH relativeFrom="column">
                        <wp:posOffset>3700780</wp:posOffset>
                      </wp:positionH>
                      <wp:positionV relativeFrom="paragraph">
                        <wp:posOffset>97155</wp:posOffset>
                      </wp:positionV>
                      <wp:extent cx="782955" cy="391160"/>
                      <wp:effectExtent l="4445" t="5080" r="5080" b="15240"/>
                      <wp:wrapNone/>
                      <wp:docPr id="27" name="Text Box 31"/>
                      <wp:cNvGraphicFramePr/>
                      <a:graphic xmlns:a="http://schemas.openxmlformats.org/drawingml/2006/main">
                        <a:graphicData uri="http://schemas.microsoft.com/office/word/2010/wordprocessingShape">
                          <wps:wsp>
                            <wps:cNvSpPr txBox="1"/>
                            <wps:spPr>
                              <a:xfrm>
                                <a:off x="0" y="0"/>
                                <a:ext cx="782955" cy="391160"/>
                              </a:xfrm>
                              <a:prstGeom prst="rect">
                                <a:avLst/>
                              </a:prstGeom>
                              <a:solidFill>
                                <a:srgbClr val="FFFFFF"/>
                              </a:solidFill>
                              <a:ln w="9525" cap="flat" cmpd="sng">
                                <a:solidFill>
                                  <a:srgbClr val="000000"/>
                                </a:solidFill>
                                <a:prstDash val="dash"/>
                                <a:miter/>
                                <a:headEnd type="none" w="med" len="med"/>
                                <a:tailEnd type="none" w="med" len="med"/>
                              </a:ln>
                            </wps:spPr>
                            <wps:txbx>
                              <w:txbxContent>
                                <w:p w:rsidR="003E05E6" w:rsidRDefault="003E05E6">
                                  <w:r>
                                    <w:rPr>
                                      <w:rFonts w:hint="eastAsia"/>
                                    </w:rPr>
                                    <w:t>臭气</w:t>
                                  </w:r>
                                </w:p>
                                <w:p w:rsidR="003E05E6" w:rsidRDefault="003E05E6">
                                  <w:r>
                                    <w:rPr>
                                      <w:rFonts w:hint="eastAsia"/>
                                    </w:rPr>
                                    <w:t>固体废物</w:t>
                                  </w:r>
                                </w:p>
                              </w:txbxContent>
                            </wps:txbx>
                            <wps:bodyPr wrap="square" lIns="91440" tIns="0" rIns="91440" bIns="0" upright="1"/>
                          </wps:wsp>
                        </a:graphicData>
                      </a:graphic>
                    </wp:anchor>
                  </w:drawing>
                </mc:Choice>
                <mc:Fallback>
                  <w:pict>
                    <v:shape id="Text Box 31" o:spid="_x0000_s1039" type="#_x0000_t202" style="position:absolute;left:0;text-align:left;margin-left:291.4pt;margin-top:7.65pt;width:61.65pt;height:30.8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">
                      <v:stroke dashstyle="dash"/>
                      <v:textbox inset=",0,,0">
                        <w:txbxContent>
                          <w:p w:rsidR="003E05E6" w:rsidRDefault="003E05E6">
                            <w:r>
                              <w:rPr>
                                <w:rFonts w:hint="eastAsia"/>
                              </w:rPr>
                              <w:t>臭气</w:t>
                            </w:r>
                          </w:p>
                          <w:p w:rsidR="003E05E6" w:rsidRDefault="003E05E6">
                            <w:r>
                              <w:rPr>
                                <w:rFonts w:hint="eastAsia"/>
                              </w:rPr>
                              <w:t>固体废物</w:t>
                            </w:r>
                          </w:p>
                        </w:txbxContent>
                      </v:textbox>
                    </v:shape>
                  </w:pict>
                </mc:Fallback>
              </mc:AlternateContent>
            </w:r>
            <w:r>
              <w:rPr>
                <w:noProof/>
              </w:rPr>
              <mc:AlternateContent>
                <mc:Choice Requires="wps">
                  <w:drawing>
                    <wp:anchor distT="0" distB="0" distL="114300" distR="114300" simplePos="0" relativeHeight="251684864" behindDoc="0" locked="0" layoutInCell="1" allowOverlap="1">
                      <wp:simplePos x="0" y="0"/>
                      <wp:positionH relativeFrom="column">
                        <wp:posOffset>1252855</wp:posOffset>
                      </wp:positionH>
                      <wp:positionV relativeFrom="paragraph">
                        <wp:posOffset>53975</wp:posOffset>
                      </wp:positionV>
                      <wp:extent cx="295275" cy="635"/>
                      <wp:effectExtent l="0" t="37465" r="9525" b="38100"/>
                      <wp:wrapNone/>
                      <wp:docPr id="26" name="AutoShape 30"/>
                      <wp:cNvGraphicFramePr/>
                      <a:graphic xmlns:a="http://schemas.openxmlformats.org/drawingml/2006/main">
                        <a:graphicData uri="http://schemas.microsoft.com/office/word/2010/wordprocessingShape">
                          <wps:wsp>
                            <wps:cNvCnPr/>
                            <wps:spPr>
                              <a:xfrm flipH="1">
                                <a:off x="0" y="0"/>
                                <a:ext cx="295275" cy="635"/>
                              </a:xfrm>
                              <a:prstGeom prst="straightConnector1">
                                <a:avLst/>
                              </a:prstGeom>
                              <a:ln w="9525" cap="flat" cmpd="sng">
                                <a:solidFill>
                                  <a:srgbClr val="000000"/>
                                </a:solidFill>
                                <a:prstDash val="dash"/>
                                <a:headEnd type="none" w="med" len="med"/>
                                <a:tailEnd type="triangle" w="med" len="med"/>
                              </a:ln>
                            </wps:spPr>
                            <wps:bodyPr/>
                          </wps:wsp>
                        </a:graphicData>
                      </a:graphic>
                    </wp:anchor>
                  </w:drawing>
                </mc:Choice>
                <mc:Fallback xmlns:wpsCustomData="http://www.wps.cn/officeDocument/2013/wpsCustomData" xmlns:w15="http://schemas.microsoft.com/office/word/2012/wordml">
                  <w:pict>
                    <v:shape id="AutoShape 30" o:spid="_x0000_s1026" o:spt="32" type="#_x0000_t32" style="position:absolute;left:0pt;flip:x;margin-left:98.65pt;margin-top:4.25pt;height:0.05pt;width:23.25pt;z-index:251684864;mso-width-relative:page;mso-height-relative:page;" filled="f" stroked="t" coordsize="21600,21600" o:gfxdata="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eOnaddIA&#10;AAAHAQAADwAAAAAAAAABACAAAAAiAAAAZHJzL2Rvd25yZXYueG1sUEsBAhQAFAAAAAgAh07iQMHI&#10;OIrsAQAA8AMAAA4AAAAAAAAAAQAgAAAAIQEAAGRycy9lMm9Eb2MueG1sUEsFBgAAAAAGAAYAWQEA&#10;AH8FAAAAAA==&#10;">
                      <v:fill on="f" focussize="0,0"/>
                      <v:stroke color="#000000" joinstyle="round" dashstyle="dash" endarrow="block"/>
                      <v:imagedata o:title=""/>
                      <o:lock v:ext="edit" aspectratio="f"/>
                    </v:shape>
                  </w:pict>
                </mc:Fallback>
              </mc:AlternateContent>
            </w:r>
            <w:r>
              <w:rPr>
                <w:noProof/>
              </w:rPr>
              <mc:AlternateContent>
                <mc:Choice Requires="wps">
                  <w:drawing>
                    <wp:anchor distT="0" distB="0" distL="114300" distR="114300" simplePos="0" relativeHeight="251679744" behindDoc="0" locked="0" layoutInCell="1" allowOverlap="1">
                      <wp:simplePos x="0" y="0"/>
                      <wp:positionH relativeFrom="column">
                        <wp:posOffset>3122295</wp:posOffset>
                      </wp:positionH>
                      <wp:positionV relativeFrom="paragraph">
                        <wp:posOffset>271145</wp:posOffset>
                      </wp:positionV>
                      <wp:extent cx="0" cy="172085"/>
                      <wp:effectExtent l="38100" t="0" r="38100" b="10795"/>
                      <wp:wrapNone/>
                      <wp:docPr id="21" name="AutoShape 24"/>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xmlns:w15="http://schemas.microsoft.com/office/word/2012/wordml">
                  <w:pict>
                    <v:shape id="AutoShape 24" o:spid="_x0000_s1026" o:spt="32" type="#_x0000_t32" style="position:absolute;left:0pt;margin-left:245.85pt;margin-top:21.35pt;height:13.55pt;width:0pt;z-index:251679744;mso-width-relative:page;mso-height-relative:page;" filled="f" stroked="t" coordsize="21600,21600" o:gfxdata="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8ovy99cAAAAJ&#10;AQAADwAAAAAAAAABACAAAAAiAAAAZHJzL2Rvd25yZXYueG1sUEsBAhQAFAAAAAgAh07iQMhK0srk&#10;AQAA5QMAAA4AAAAAAAAAAQAgAAAAJgEAAGRycy9lMm9Eb2MueG1sUEsFBgAAAAAGAAYAWQEAAHwF&#10;AAAAAA==&#10;">
                      <v:fill on="f" focussize="0,0"/>
                      <v:stroke color="#000000" joinstyle="round" endarrow="block"/>
                      <v:imagedata o:title=""/>
                      <o:lock v:ext="edit" aspectratio="f"/>
                    </v:shape>
                  </w:pict>
                </mc:Fallback>
              </mc:AlternateContent>
            </w:r>
            <w:r>
              <w:rPr>
                <w:noProof/>
              </w:rPr>
              <mc:AlternateContent>
                <mc:Choice Requires="wps">
                  <w:drawing>
                    <wp:anchor distT="0" distB="0" distL="114300" distR="114300" simplePos="0" relativeHeight="251677696" behindDoc="0" locked="0" layoutInCell="1" allowOverlap="1">
                      <wp:simplePos x="0" y="0"/>
                      <wp:positionH relativeFrom="column">
                        <wp:posOffset>1922780</wp:posOffset>
                      </wp:positionH>
                      <wp:positionV relativeFrom="paragraph">
                        <wp:posOffset>109855</wp:posOffset>
                      </wp:positionV>
                      <wp:extent cx="0" cy="289560"/>
                      <wp:effectExtent l="38100" t="0" r="38100" b="0"/>
                      <wp:wrapNone/>
                      <wp:docPr id="19" name="AutoShape 22"/>
                      <wp:cNvGraphicFramePr/>
                      <a:graphic xmlns:a="http://schemas.openxmlformats.org/drawingml/2006/main">
                        <a:graphicData uri="http://schemas.microsoft.com/office/word/2010/wordprocessingShape">
                          <wps:wsp>
                            <wps:cNvCnPr/>
                            <wps:spPr>
                              <a:xfrm>
                                <a:off x="0" y="0"/>
                                <a:ext cx="0" cy="28956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xmlns:w15="http://schemas.microsoft.com/office/word/2012/wordml">
                  <w:pict>
                    <v:shape id="AutoShape 22" o:spid="_x0000_s1026" o:spt="32" type="#_x0000_t32" style="position:absolute;left:0pt;margin-left:151.4pt;margin-top:8.65pt;height:22.8pt;width:0pt;z-index:251677696;mso-width-relative:page;mso-height-relative:page;" filled="f" stroked="t" coordsize="21600,21600" o:gfxdata="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wMSD6dgA&#10;AAAJAQAADwAAAAAAAAABACAAAAAiAAAAZHJzL2Rvd25yZXYueG1sUEsBAhQAFAAAAAgAh07iQJQY&#10;EVPmAQAA5QMAAA4AAAAAAAAAAQAgAAAAJwEAAGRycy9lMm9Eb2MueG1sUEsFBgAAAAAGAAYAWQEA&#10;AH8FAAAAAA==&#10;">
                      <v:fill on="f" focussize="0,0"/>
                      <v:stroke color="#000000" joinstyle="round" endarrow="block"/>
                      <v:imagedata o:title=""/>
                      <o:lock v:ext="edit" aspectratio="f"/>
                    </v:shape>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column">
                        <wp:posOffset>2866390</wp:posOffset>
                      </wp:positionH>
                      <wp:positionV relativeFrom="paragraph">
                        <wp:posOffset>98425</wp:posOffset>
                      </wp:positionV>
                      <wp:extent cx="502285" cy="172085"/>
                      <wp:effectExtent l="5080" t="4445" r="10795" b="6350"/>
                      <wp:wrapNone/>
                      <wp:docPr id="5" name="Text Box 6"/>
                      <wp:cNvGraphicFramePr/>
                      <a:graphic xmlns:a="http://schemas.openxmlformats.org/drawingml/2006/main">
                        <a:graphicData uri="http://schemas.microsoft.com/office/word/2010/wordprocessingShape">
                          <wps:wsp>
                            <wps:cNvSpPr txBox="1"/>
                            <wps:spPr>
                              <a:xfrm>
                                <a:off x="0" y="0"/>
                                <a:ext cx="502285" cy="172085"/>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3E05E6" w:rsidRDefault="003E05E6">
                                  <w:pPr>
                                    <w:jc w:val="center"/>
                                  </w:pPr>
                                  <w:r>
                                    <w:rPr>
                                      <w:rFonts w:hint="eastAsia"/>
                                    </w:rPr>
                                    <w:t>留观</w:t>
                                  </w:r>
                                </w:p>
                              </w:txbxContent>
                            </wps:txbx>
                            <wps:bodyPr wrap="square" lIns="91440" tIns="0" rIns="91440" bIns="0" upright="1"/>
                          </wps:wsp>
                        </a:graphicData>
                      </a:graphic>
                    </wp:anchor>
                  </w:drawing>
                </mc:Choice>
                <mc:Fallback>
                  <w:pict>
                    <v:shape id="Text Box 6" o:spid="_x0000_s1040" type="#_x0000_t202" style="position:absolute;left:0;text-align:left;margin-left:225.7pt;margin-top:7.75pt;width:39.55pt;height:13.5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">
                      <v:textbox inset=",0,,0">
                        <w:txbxContent>
                          <w:p w:rsidR="003E05E6" w:rsidRDefault="003E05E6">
                            <w:pPr>
                              <w:jc w:val="center"/>
                            </w:pPr>
                            <w:r>
                              <w:rPr>
                                <w:rFonts w:hint="eastAsia"/>
                              </w:rPr>
                              <w:t>留观</w:t>
                            </w:r>
                          </w:p>
                        </w:txbxContent>
                      </v:textbox>
                    </v:shape>
                  </w:pict>
                </mc:Fallback>
              </mc:AlternateContent>
            </w:r>
          </w:p>
          <w:p w:rsidR="007C48B1" w:rsidRDefault="009D4C05">
            <w:pPr>
              <w:rPr>
                <w:rFonts w:ascii="Times New Roman" w:hAnsi="Times New Roman"/>
                <w:bCs/>
              </w:rPr>
            </w:pPr>
            <w:r>
              <w:rPr>
                <w:noProof/>
              </w:rPr>
              <mc:AlternateContent>
                <mc:Choice Requires="wps">
                  <w:drawing>
                    <wp:anchor distT="0" distB="0" distL="114300" distR="114300" simplePos="0" relativeHeight="251668480" behindDoc="0" locked="0" layoutInCell="1" allowOverlap="1">
                      <wp:simplePos x="0" y="0"/>
                      <wp:positionH relativeFrom="column">
                        <wp:posOffset>2859405</wp:posOffset>
                      </wp:positionH>
                      <wp:positionV relativeFrom="paragraph">
                        <wp:posOffset>142875</wp:posOffset>
                      </wp:positionV>
                      <wp:extent cx="502285" cy="172085"/>
                      <wp:effectExtent l="5080" t="4445" r="10795" b="6350"/>
                      <wp:wrapNone/>
                      <wp:docPr id="10" name="Text Box 11"/>
                      <wp:cNvGraphicFramePr/>
                      <a:graphic xmlns:a="http://schemas.openxmlformats.org/drawingml/2006/main">
                        <a:graphicData uri="http://schemas.microsoft.com/office/word/2010/wordprocessingShape">
                          <wps:wsp>
                            <wps:cNvSpPr txBox="1"/>
                            <wps:spPr>
                              <a:xfrm>
                                <a:off x="0" y="0"/>
                                <a:ext cx="502285" cy="172085"/>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3E05E6" w:rsidRDefault="003E05E6">
                                  <w:pPr>
                                    <w:jc w:val="center"/>
                                  </w:pPr>
                                  <w:r>
                                    <w:rPr>
                                      <w:rFonts w:hint="eastAsia"/>
                                    </w:rPr>
                                    <w:t>离开</w:t>
                                  </w:r>
                                </w:p>
                              </w:txbxContent>
                            </wps:txbx>
                            <wps:bodyPr wrap="square" lIns="91440" tIns="0" rIns="91440" bIns="0" upright="1"/>
                          </wps:wsp>
                        </a:graphicData>
                      </a:graphic>
                    </wp:anchor>
                  </w:drawing>
                </mc:Choice>
                <mc:Fallback>
                  <w:pict>
                    <v:shape id="Text Box 11" o:spid="_x0000_s1041" type="#_x0000_t202" style="position:absolute;left:0;text-align:left;margin-left:225.15pt;margin-top:11.25pt;width:39.55pt;height:13.5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">
                      <v:textbox inset=",0,,0">
                        <w:txbxContent>
                          <w:p w:rsidR="003E05E6" w:rsidRDefault="003E05E6">
                            <w:pPr>
                              <w:jc w:val="center"/>
                            </w:pPr>
                            <w:r>
                              <w:rPr>
                                <w:rFonts w:hint="eastAsia"/>
                              </w:rPr>
                              <w:t>离开</w:t>
                            </w:r>
                          </w:p>
                        </w:txbxContent>
                      </v:textbox>
                    </v:shape>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column">
                        <wp:posOffset>1675765</wp:posOffset>
                      </wp:positionH>
                      <wp:positionV relativeFrom="paragraph">
                        <wp:posOffset>92710</wp:posOffset>
                      </wp:positionV>
                      <wp:extent cx="502285" cy="172085"/>
                      <wp:effectExtent l="5080" t="4445" r="10795" b="6350"/>
                      <wp:wrapNone/>
                      <wp:docPr id="9" name="Text Box 10"/>
                      <wp:cNvGraphicFramePr/>
                      <a:graphic xmlns:a="http://schemas.openxmlformats.org/drawingml/2006/main">
                        <a:graphicData uri="http://schemas.microsoft.com/office/word/2010/wordprocessingShape">
                          <wps:wsp>
                            <wps:cNvSpPr txBox="1"/>
                            <wps:spPr>
                              <a:xfrm>
                                <a:off x="0" y="0"/>
                                <a:ext cx="502285" cy="172085"/>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3E05E6" w:rsidRDefault="003E05E6">
                                  <w:pPr>
                                    <w:jc w:val="center"/>
                                  </w:pPr>
                                  <w:r>
                                    <w:rPr>
                                      <w:rFonts w:hint="eastAsia"/>
                                    </w:rPr>
                                    <w:t>离开</w:t>
                                  </w:r>
                                </w:p>
                              </w:txbxContent>
                            </wps:txbx>
                            <wps:bodyPr wrap="square" lIns="91440" tIns="0" rIns="91440" bIns="0" upright="1"/>
                          </wps:wsp>
                        </a:graphicData>
                      </a:graphic>
                    </wp:anchor>
                  </w:drawing>
                </mc:Choice>
                <mc:Fallback>
                  <w:pict>
                    <v:shape id="Text Box 10" o:spid="_x0000_s1042" type="#_x0000_t202" style="position:absolute;left:0;text-align:left;margin-left:131.95pt;margin-top:7.3pt;width:39.55pt;height:13.5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">
                      <v:textbox inset=",0,,0">
                        <w:txbxContent>
                          <w:p w:rsidR="003E05E6" w:rsidRDefault="003E05E6">
                            <w:pPr>
                              <w:jc w:val="center"/>
                            </w:pPr>
                            <w:r>
                              <w:rPr>
                                <w:rFonts w:hint="eastAsia"/>
                              </w:rPr>
                              <w:t>离开</w:t>
                            </w:r>
                          </w:p>
                        </w:txbxContent>
                      </v:textbox>
                    </v:shape>
                  </w:pict>
                </mc:Fallback>
              </mc:AlternateContent>
            </w:r>
          </w:p>
          <w:p w:rsidR="007C48B1" w:rsidRDefault="007C48B1">
            <w:pPr>
              <w:spacing w:line="360" w:lineRule="exact"/>
              <w:jc w:val="center"/>
              <w:rPr>
                <w:rFonts w:ascii="Times New Roman" w:hAnsi="Times New Roman"/>
                <w:b/>
                <w:bCs/>
              </w:rPr>
            </w:pPr>
          </w:p>
          <w:p w:rsidR="007C48B1" w:rsidRDefault="009D4C05">
            <w:pPr>
              <w:spacing w:line="360" w:lineRule="exact"/>
              <w:jc w:val="center"/>
              <w:rPr>
                <w:rFonts w:ascii="Times New Roman" w:hAnsi="Times New Roman"/>
                <w:b/>
                <w:bCs/>
              </w:rPr>
            </w:pPr>
            <w:r>
              <w:rPr>
                <w:rFonts w:ascii="Times New Roman" w:hAnsi="Times New Roman"/>
                <w:b/>
                <w:bCs/>
              </w:rPr>
              <w:t>图</w:t>
            </w:r>
            <w:r>
              <w:rPr>
                <w:rFonts w:ascii="Times New Roman" w:hAnsi="Times New Roman" w:hint="eastAsia"/>
                <w:b/>
                <w:bCs/>
              </w:rPr>
              <w:t>2</w:t>
            </w:r>
            <w:r>
              <w:rPr>
                <w:rFonts w:ascii="Times New Roman" w:hAnsi="Times New Roman"/>
                <w:b/>
                <w:bCs/>
              </w:rPr>
              <w:t>-</w:t>
            </w:r>
            <w:r>
              <w:rPr>
                <w:rFonts w:ascii="Times New Roman" w:hAnsi="Times New Roman" w:hint="eastAsia"/>
                <w:b/>
                <w:bCs/>
              </w:rPr>
              <w:t>1</w:t>
            </w:r>
            <w:r>
              <w:rPr>
                <w:rFonts w:ascii="Times New Roman" w:hAnsi="Times New Roman"/>
                <w:b/>
                <w:bCs/>
              </w:rPr>
              <w:t xml:space="preserve">  </w:t>
            </w:r>
            <w:r>
              <w:rPr>
                <w:rFonts w:ascii="Times New Roman" w:hAnsi="Times New Roman" w:hint="eastAsia"/>
                <w:b/>
                <w:bCs/>
              </w:rPr>
              <w:t>项目</w:t>
            </w:r>
            <w:r>
              <w:rPr>
                <w:rFonts w:ascii="Times New Roman" w:hAnsi="Times New Roman"/>
                <w:b/>
                <w:bCs/>
              </w:rPr>
              <w:t>生产工艺流程</w:t>
            </w:r>
            <w:proofErr w:type="gramStart"/>
            <w:r>
              <w:rPr>
                <w:rFonts w:ascii="Times New Roman" w:hAnsi="Times New Roman"/>
                <w:b/>
                <w:bCs/>
              </w:rPr>
              <w:t>及产</w:t>
            </w:r>
            <w:r>
              <w:rPr>
                <w:rFonts w:ascii="Times New Roman" w:hAnsi="Times New Roman" w:hint="eastAsia"/>
                <w:b/>
                <w:bCs/>
              </w:rPr>
              <w:t>污</w:t>
            </w:r>
            <w:r>
              <w:rPr>
                <w:rFonts w:ascii="Times New Roman" w:hAnsi="Times New Roman"/>
                <w:b/>
                <w:bCs/>
              </w:rPr>
              <w:t>环节</w:t>
            </w:r>
            <w:proofErr w:type="gramEnd"/>
            <w:r>
              <w:rPr>
                <w:rFonts w:ascii="Times New Roman" w:hAnsi="Times New Roman"/>
                <w:b/>
                <w:bCs/>
              </w:rPr>
              <w:t>图</w:t>
            </w:r>
          </w:p>
          <w:p w:rsidR="007C48B1" w:rsidRDefault="009D4C05">
            <w:pPr>
              <w:adjustRightInd w:val="0"/>
              <w:snapToGrid w:val="0"/>
              <w:spacing w:line="360" w:lineRule="auto"/>
              <w:ind w:firstLineChars="200" w:firstLine="420"/>
              <w:jc w:val="left"/>
              <w:rPr>
                <w:rFonts w:ascii="Times New Roman" w:hAnsi="Times New Roman"/>
              </w:rPr>
            </w:pPr>
            <w:r>
              <w:rPr>
                <w:rFonts w:ascii="Times New Roman" w:hAnsi="Times New Roman" w:hint="eastAsia"/>
              </w:rPr>
              <w:t>工艺流程简述如下：</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hint="eastAsia"/>
              </w:rPr>
              <w:t>1</w:t>
            </w:r>
            <w:r>
              <w:rPr>
                <w:rFonts w:ascii="Times New Roman" w:hAnsi="Times New Roman" w:hint="eastAsia"/>
              </w:rPr>
              <w:t>、宠物就诊</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hint="eastAsia"/>
              </w:rPr>
              <w:t>（</w:t>
            </w:r>
            <w:r>
              <w:rPr>
                <w:rFonts w:ascii="Times New Roman" w:hAnsi="Times New Roman" w:hint="eastAsia"/>
              </w:rPr>
              <w:t>1</w:t>
            </w:r>
            <w:r>
              <w:rPr>
                <w:rFonts w:ascii="Times New Roman" w:hAnsi="Times New Roman" w:hint="eastAsia"/>
              </w:rPr>
              <w:t>）挂号、初检</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hint="eastAsia"/>
              </w:rPr>
              <w:lastRenderedPageBreak/>
              <w:t>顾客携带患病动物先到前台挂号并进行初检，如发现患病动物染疫或者疑似染疫，按照国家规定立即向西安市动物卫生监督管理局报告，并采取隔离等控制措施，防止动物疫情扩散，不得擅自进行治疗。</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hint="eastAsia"/>
              </w:rPr>
              <w:t>（</w:t>
            </w:r>
            <w:r>
              <w:rPr>
                <w:rFonts w:ascii="Times New Roman" w:hAnsi="Times New Roman" w:hint="eastAsia"/>
              </w:rPr>
              <w:t>2</w:t>
            </w:r>
            <w:r>
              <w:rPr>
                <w:rFonts w:ascii="Times New Roman" w:hAnsi="Times New Roman" w:hint="eastAsia"/>
              </w:rPr>
              <w:t>）就诊（候诊）</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hint="eastAsia"/>
              </w:rPr>
              <w:t>挂号、初检完成后，符合治疗条件的患病动物由导诊（或顾客）带至诊室就诊，如诊室已有患病动物在诊，候诊患病动物需在候诊区排队等候。顾客向执业医师主诉患病动物的病情，执业医师对患病动物进行临床检查，告知顾客可能患有的疾病，需要做哪些化验检查，并打印化验通知单，告知顾客到前台缴费。</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hint="eastAsia"/>
              </w:rPr>
              <w:t>（</w:t>
            </w:r>
            <w:r>
              <w:rPr>
                <w:rFonts w:ascii="Times New Roman" w:hAnsi="Times New Roman" w:hint="eastAsia"/>
              </w:rPr>
              <w:t>3</w:t>
            </w:r>
            <w:r>
              <w:rPr>
                <w:rFonts w:ascii="Times New Roman" w:hAnsi="Times New Roman" w:hint="eastAsia"/>
              </w:rPr>
              <w:t>）化验</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hint="eastAsia"/>
              </w:rPr>
              <w:t>导诊（或顾客）持缴费后的化验通知单携带患病动物到化验室进行常规化验，包括血、便等常规检查、内脏检查及</w:t>
            </w:r>
            <w:r>
              <w:rPr>
                <w:rFonts w:ascii="Times New Roman" w:hAnsi="Times New Roman" w:hint="eastAsia"/>
              </w:rPr>
              <w:t>B</w:t>
            </w:r>
            <w:r>
              <w:rPr>
                <w:rFonts w:ascii="Times New Roman" w:hAnsi="Times New Roman" w:hint="eastAsia"/>
              </w:rPr>
              <w:t>超检查。化验完成后，检验报告单送到诊室。化验主要采用试剂盒。</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hint="eastAsia"/>
              </w:rPr>
              <w:t>（</w:t>
            </w:r>
            <w:r>
              <w:rPr>
                <w:rFonts w:ascii="Times New Roman" w:hAnsi="Times New Roman" w:hint="eastAsia"/>
              </w:rPr>
              <w:t>4</w:t>
            </w:r>
            <w:r>
              <w:rPr>
                <w:rFonts w:ascii="Times New Roman" w:hAnsi="Times New Roman" w:hint="eastAsia"/>
              </w:rPr>
              <w:t>）诊断</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hint="eastAsia"/>
              </w:rPr>
              <w:t>执业医师根据化验数据做出诊断结果，根据患病动物的病情，建议患者选择离开或治疗。需要治疗的患病动物，提前打印处方到前台。本项目不接受传染性动物的诊治。</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hint="eastAsia"/>
              </w:rPr>
              <w:t>（</w:t>
            </w:r>
            <w:r>
              <w:rPr>
                <w:rFonts w:ascii="Times New Roman" w:hAnsi="Times New Roman" w:hint="eastAsia"/>
              </w:rPr>
              <w:t>5</w:t>
            </w:r>
            <w:r>
              <w:rPr>
                <w:rFonts w:ascii="Times New Roman" w:hAnsi="Times New Roman" w:hint="eastAsia"/>
              </w:rPr>
              <w:t>）门诊治疗</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hint="eastAsia"/>
              </w:rPr>
              <w:t>根据处方需要门诊治疗的，导诊（或顾客）到药房取药，输液治疗完成后，返回诊室。执业医师交待顾客回家注意事项，送其离开，治疗结束。</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hint="eastAsia"/>
              </w:rPr>
              <w:t>（</w:t>
            </w:r>
            <w:r>
              <w:rPr>
                <w:rFonts w:ascii="Times New Roman" w:hAnsi="Times New Roman" w:hint="eastAsia"/>
              </w:rPr>
              <w:t>6</w:t>
            </w:r>
            <w:r>
              <w:rPr>
                <w:rFonts w:ascii="Times New Roman" w:hAnsi="Times New Roman" w:hint="eastAsia"/>
              </w:rPr>
              <w:t>）手术</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hint="eastAsia"/>
              </w:rPr>
              <w:t>导诊根据处方需要手术的，在住院部操作，交押金，打印处方到前台，在处方上标注押金。顾客到前台缴费后，进行手术治疗。</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hint="eastAsia"/>
              </w:rPr>
              <w:t>（</w:t>
            </w:r>
            <w:r>
              <w:rPr>
                <w:rFonts w:ascii="Times New Roman" w:hAnsi="Times New Roman" w:hint="eastAsia"/>
              </w:rPr>
              <w:t>7</w:t>
            </w:r>
            <w:r>
              <w:rPr>
                <w:rFonts w:ascii="Times New Roman" w:hAnsi="Times New Roman" w:hint="eastAsia"/>
              </w:rPr>
              <w:t>）术后留观治疗</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hint="eastAsia"/>
              </w:rPr>
              <w:t>手术完成后，患病动物</w:t>
            </w:r>
            <w:proofErr w:type="gramStart"/>
            <w:r>
              <w:rPr>
                <w:rFonts w:ascii="Times New Roman" w:hAnsi="Times New Roman" w:hint="eastAsia"/>
              </w:rPr>
              <w:t>进留观室</w:t>
            </w:r>
            <w:proofErr w:type="gramEnd"/>
            <w:r>
              <w:rPr>
                <w:rFonts w:ascii="Times New Roman" w:hAnsi="Times New Roman" w:hint="eastAsia"/>
              </w:rPr>
              <w:t>继续观察治疗。患病动物治疗康复后，出院离开。</w:t>
            </w:r>
          </w:p>
          <w:p w:rsidR="007C48B1" w:rsidRDefault="009D4C05">
            <w:pPr>
              <w:adjustRightInd w:val="0"/>
              <w:snapToGrid w:val="0"/>
              <w:spacing w:line="360" w:lineRule="auto"/>
              <w:ind w:firstLineChars="200" w:firstLine="420"/>
              <w:rPr>
                <w:rFonts w:ascii="Times New Roman" w:hAnsi="Times New Roman"/>
              </w:rPr>
            </w:pPr>
            <w:r>
              <w:rPr>
                <w:rFonts w:ascii="Times New Roman" w:hAnsi="Times New Roman" w:hint="eastAsia"/>
              </w:rPr>
              <w:t>2</w:t>
            </w:r>
            <w:r>
              <w:rPr>
                <w:rFonts w:ascii="Times New Roman" w:hAnsi="Times New Roman" w:hint="eastAsia"/>
              </w:rPr>
              <w:t>、宠物美容</w:t>
            </w:r>
          </w:p>
          <w:p w:rsidR="007C48B1" w:rsidRDefault="009D4C05">
            <w:pPr>
              <w:adjustRightInd w:val="0"/>
              <w:snapToGrid w:val="0"/>
              <w:spacing w:line="360" w:lineRule="auto"/>
              <w:ind w:firstLineChars="200" w:firstLine="420"/>
              <w:rPr>
                <w:rFonts w:ascii="宋体" w:hAnsi="宋体"/>
                <w:bCs/>
              </w:rPr>
            </w:pPr>
            <w:r>
              <w:rPr>
                <w:rFonts w:ascii="Times New Roman" w:hAnsi="Times New Roman" w:hint="eastAsia"/>
              </w:rPr>
              <w:t>顾客携带宠物在前台进行登记，根据顾客需求进行，宠物修毛、修指甲、洗浴等宠物美容。</w:t>
            </w:r>
          </w:p>
        </w:tc>
      </w:tr>
      <w:tr w:rsidR="007C48B1">
        <w:trPr>
          <w:trHeight w:val="1572"/>
          <w:jc w:val="center"/>
        </w:trPr>
        <w:tc>
          <w:tcPr>
            <w:tcW w:w="823" w:type="dxa"/>
            <w:vAlign w:val="center"/>
          </w:tcPr>
          <w:p w:rsidR="007C48B1" w:rsidRDefault="009D4C05">
            <w:pPr>
              <w:pStyle w:val="ac"/>
              <w:adjustRightInd w:val="0"/>
              <w:snapToGrid w:val="0"/>
              <w:spacing w:before="0" w:beforeAutospacing="0" w:after="0" w:afterAutospacing="0"/>
              <w:jc w:val="center"/>
              <w:rPr>
                <w:rFonts w:cs="宋体"/>
                <w:sz w:val="21"/>
                <w:szCs w:val="21"/>
              </w:rPr>
            </w:pPr>
            <w:r>
              <w:rPr>
                <w:rFonts w:cs="宋体" w:hint="eastAsia"/>
                <w:b/>
                <w:kern w:val="2"/>
                <w:sz w:val="21"/>
                <w:szCs w:val="21"/>
              </w:rPr>
              <w:lastRenderedPageBreak/>
              <w:t>与项目有关的原有环境污染问题</w:t>
            </w:r>
          </w:p>
        </w:tc>
        <w:tc>
          <w:tcPr>
            <w:tcW w:w="8161" w:type="dxa"/>
          </w:tcPr>
          <w:p w:rsidR="007C48B1" w:rsidRDefault="007C48B1">
            <w:pPr>
              <w:pStyle w:val="22"/>
              <w:spacing w:line="360" w:lineRule="auto"/>
              <w:jc w:val="left"/>
              <w:rPr>
                <w:kern w:val="2"/>
                <w:szCs w:val="24"/>
              </w:rPr>
            </w:pPr>
          </w:p>
          <w:p w:rsidR="007C48B1" w:rsidRDefault="009D4C05">
            <w:pPr>
              <w:pStyle w:val="22"/>
              <w:spacing w:line="360" w:lineRule="auto"/>
              <w:jc w:val="left"/>
              <w:rPr>
                <w:kern w:val="2"/>
                <w:szCs w:val="24"/>
              </w:rPr>
            </w:pPr>
            <w:r>
              <w:rPr>
                <w:kern w:val="2"/>
                <w:szCs w:val="24"/>
              </w:rPr>
              <w:t>本项目</w:t>
            </w:r>
            <w:r>
              <w:rPr>
                <w:rFonts w:hint="eastAsia"/>
                <w:kern w:val="2"/>
                <w:szCs w:val="24"/>
              </w:rPr>
              <w:t>为新建项目，租赁</w:t>
            </w:r>
            <w:r>
              <w:rPr>
                <w:rFonts w:hint="eastAsia"/>
              </w:rPr>
              <w:t>华润二十四城</w:t>
            </w:r>
            <w:r>
              <w:rPr>
                <w:rFonts w:hint="eastAsia"/>
              </w:rPr>
              <w:t>7#</w:t>
            </w:r>
            <w:r>
              <w:rPr>
                <w:rFonts w:hint="eastAsia"/>
              </w:rPr>
              <w:t>楼</w:t>
            </w:r>
            <w:r>
              <w:rPr>
                <w:rFonts w:hint="eastAsia"/>
              </w:rPr>
              <w:t>1</w:t>
            </w:r>
            <w:r>
              <w:rPr>
                <w:rFonts w:hint="eastAsia"/>
              </w:rPr>
              <w:t>单元楼</w:t>
            </w:r>
            <w:proofErr w:type="gramStart"/>
            <w:r>
              <w:rPr>
                <w:rFonts w:hint="eastAsia"/>
              </w:rPr>
              <w:t>底</w:t>
            </w:r>
            <w:commentRangeStart w:id="2"/>
            <w:r>
              <w:rPr>
                <w:rFonts w:hint="eastAsia"/>
              </w:rPr>
              <w:t>空商</w:t>
            </w:r>
            <w:proofErr w:type="gramEnd"/>
            <w:r>
              <w:rPr>
                <w:rFonts w:hint="eastAsia"/>
              </w:rPr>
              <w:t>铺</w:t>
            </w:r>
            <w:commentRangeEnd w:id="2"/>
            <w:r w:rsidR="00792A9A">
              <w:rPr>
                <w:rStyle w:val="af5"/>
                <w:szCs w:val="20"/>
              </w:rPr>
              <w:commentReference w:id="2"/>
            </w:r>
            <w:r>
              <w:rPr>
                <w:rFonts w:hint="eastAsia"/>
              </w:rPr>
              <w:t>进行建设，</w:t>
            </w:r>
            <w:r>
              <w:rPr>
                <w:rFonts w:hint="eastAsia"/>
                <w:kern w:val="2"/>
                <w:szCs w:val="24"/>
              </w:rPr>
              <w:t>无相关原有环境污染问题。</w:t>
            </w:r>
          </w:p>
          <w:p w:rsidR="007C48B1" w:rsidRDefault="007C48B1">
            <w:pPr>
              <w:autoSpaceDE w:val="0"/>
              <w:autoSpaceDN w:val="0"/>
              <w:adjustRightInd w:val="0"/>
              <w:snapToGrid w:val="0"/>
              <w:jc w:val="center"/>
              <w:rPr>
                <w:rFonts w:ascii="宋体" w:hAnsi="宋体"/>
                <w:bCs/>
              </w:rPr>
            </w:pPr>
          </w:p>
        </w:tc>
      </w:tr>
    </w:tbl>
    <w:p w:rsidR="007C48B1" w:rsidRDefault="009D4C05">
      <w:pPr>
        <w:pStyle w:val="ac"/>
        <w:outlineLvl w:val="0"/>
        <w:rPr>
          <w:rFonts w:ascii="黑体" w:eastAsia="黑体" w:hAnsi="黑体"/>
          <w:snapToGrid w:val="0"/>
          <w:sz w:val="30"/>
          <w:szCs w:val="30"/>
        </w:rPr>
      </w:pPr>
      <w:r>
        <w:rPr>
          <w:rFonts w:ascii="黑体" w:eastAsia="黑体" w:hAnsi="黑体" w:hint="eastAsia"/>
          <w:snapToGrid w:val="0"/>
          <w:sz w:val="30"/>
          <w:szCs w:val="30"/>
        </w:rPr>
        <w:lastRenderedPageBreak/>
        <w:t>三、区域环境质量现状、环境保护目标及评价标准</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800"/>
        <w:gridCol w:w="8190"/>
      </w:tblGrid>
      <w:tr w:rsidR="007C48B1">
        <w:trPr>
          <w:trHeight w:val="2376"/>
          <w:jc w:val="center"/>
        </w:trPr>
        <w:tc>
          <w:tcPr>
            <w:tcW w:w="800" w:type="dxa"/>
            <w:vAlign w:val="center"/>
          </w:tcPr>
          <w:p w:rsidR="007C48B1" w:rsidRDefault="009D4C05">
            <w:pPr>
              <w:adjustRightInd w:val="0"/>
              <w:snapToGrid w:val="0"/>
              <w:jc w:val="center"/>
              <w:rPr>
                <w:rFonts w:ascii="宋体" w:hAnsi="宋体" w:cs="宋体"/>
                <w:b/>
                <w:bCs/>
              </w:rPr>
            </w:pPr>
            <w:r>
              <w:rPr>
                <w:rFonts w:ascii="宋体" w:hAnsi="宋体" w:cs="宋体" w:hint="eastAsia"/>
                <w:b/>
                <w:bCs/>
              </w:rPr>
              <w:t>区域</w:t>
            </w:r>
          </w:p>
          <w:p w:rsidR="007C48B1" w:rsidRDefault="009D4C05">
            <w:pPr>
              <w:adjustRightInd w:val="0"/>
              <w:snapToGrid w:val="0"/>
              <w:jc w:val="center"/>
              <w:rPr>
                <w:rFonts w:ascii="宋体" w:hAnsi="宋体" w:cs="宋体"/>
                <w:b/>
                <w:bCs/>
              </w:rPr>
            </w:pPr>
            <w:r>
              <w:rPr>
                <w:rFonts w:ascii="宋体" w:hAnsi="宋体" w:cs="宋体" w:hint="eastAsia"/>
                <w:b/>
                <w:bCs/>
              </w:rPr>
              <w:t>环境</w:t>
            </w:r>
          </w:p>
          <w:p w:rsidR="007C48B1" w:rsidRDefault="009D4C05">
            <w:pPr>
              <w:adjustRightInd w:val="0"/>
              <w:snapToGrid w:val="0"/>
              <w:jc w:val="center"/>
              <w:rPr>
                <w:rFonts w:ascii="宋体" w:hAnsi="宋体" w:cs="宋体"/>
                <w:b/>
                <w:bCs/>
              </w:rPr>
            </w:pPr>
            <w:r>
              <w:rPr>
                <w:rFonts w:ascii="宋体" w:hAnsi="宋体" w:cs="宋体" w:hint="eastAsia"/>
                <w:b/>
                <w:bCs/>
              </w:rPr>
              <w:t>质量</w:t>
            </w:r>
          </w:p>
          <w:p w:rsidR="007C48B1" w:rsidRDefault="009D4C05">
            <w:pPr>
              <w:adjustRightInd w:val="0"/>
              <w:snapToGrid w:val="0"/>
              <w:jc w:val="center"/>
              <w:rPr>
                <w:rFonts w:ascii="宋体" w:hAnsi="宋体" w:cs="宋体"/>
              </w:rPr>
            </w:pPr>
            <w:r>
              <w:rPr>
                <w:rFonts w:ascii="宋体" w:hAnsi="宋体" w:cs="宋体" w:hint="eastAsia"/>
                <w:b/>
                <w:bCs/>
              </w:rPr>
              <w:t>现状</w:t>
            </w:r>
          </w:p>
        </w:tc>
        <w:tc>
          <w:tcPr>
            <w:tcW w:w="8190" w:type="dxa"/>
            <w:vAlign w:val="center"/>
          </w:tcPr>
          <w:p w:rsidR="007C48B1" w:rsidRDefault="009D4C05">
            <w:pPr>
              <w:pStyle w:val="20"/>
              <w:adjustRightInd w:val="0"/>
              <w:snapToGrid w:val="0"/>
              <w:ind w:firstLine="422"/>
              <w:rPr>
                <w:b/>
                <w:bCs/>
                <w:sz w:val="21"/>
              </w:rPr>
            </w:pPr>
            <w:r>
              <w:rPr>
                <w:rFonts w:hint="eastAsia"/>
                <w:b/>
                <w:bCs/>
                <w:sz w:val="21"/>
              </w:rPr>
              <w:t>1</w:t>
            </w:r>
            <w:r>
              <w:rPr>
                <w:b/>
                <w:bCs/>
                <w:sz w:val="21"/>
              </w:rPr>
              <w:t>、环境空气质量现状</w:t>
            </w:r>
            <w:bookmarkStart w:id="3" w:name="_Toc58041094"/>
            <w:bookmarkStart w:id="4" w:name="_Toc58121777"/>
            <w:bookmarkStart w:id="5" w:name="_Toc68847870"/>
            <w:bookmarkStart w:id="6" w:name="_Toc59266590"/>
            <w:bookmarkStart w:id="7" w:name="_Toc60035525"/>
            <w:bookmarkStart w:id="8" w:name="_Toc68686395"/>
            <w:bookmarkStart w:id="9" w:name="_Toc58731260"/>
            <w:bookmarkStart w:id="10" w:name="_Toc68676526"/>
            <w:bookmarkStart w:id="11" w:name="_Toc100071049"/>
            <w:bookmarkStart w:id="12" w:name="_Toc58646773"/>
            <w:bookmarkStart w:id="13" w:name="_Toc68766602"/>
            <w:bookmarkStart w:id="14" w:name="_Toc59851101"/>
            <w:bookmarkStart w:id="15" w:name="_Toc68774027"/>
            <w:bookmarkStart w:id="16" w:name="_Toc58124711"/>
            <w:bookmarkStart w:id="17" w:name="_Toc58491014"/>
            <w:bookmarkStart w:id="18" w:name="_Toc68507198"/>
            <w:bookmarkStart w:id="19" w:name="_Toc58643194"/>
            <w:bookmarkStart w:id="20" w:name="_Toc57868326"/>
            <w:bookmarkStart w:id="21" w:name="_Toc58810542"/>
            <w:bookmarkStart w:id="22" w:name="_Toc68348238"/>
            <w:bookmarkStart w:id="23" w:name="_Toc61861954"/>
            <w:bookmarkStart w:id="24" w:name="_Toc58638882"/>
            <w:bookmarkStart w:id="25" w:name="_Toc59682789"/>
            <w:bookmarkStart w:id="26" w:name="_Toc58641493"/>
            <w:bookmarkStart w:id="27" w:name="_Toc58816645"/>
            <w:bookmarkStart w:id="28" w:name="_Toc59965649"/>
            <w:bookmarkStart w:id="29" w:name="_Toc60024601"/>
            <w:bookmarkStart w:id="30" w:name="_Toc58314442"/>
            <w:bookmarkStart w:id="31" w:name="_Toc58229306"/>
            <w:bookmarkStart w:id="32" w:name="_Toc68582481"/>
            <w:bookmarkStart w:id="33" w:name="_Toc58810455"/>
            <w:bookmarkStart w:id="34" w:name="_Toc68749951"/>
            <w:bookmarkStart w:id="35" w:name="_Toc68684089"/>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rsidR="007C48B1" w:rsidRDefault="009D4C05">
            <w:pPr>
              <w:spacing w:line="360" w:lineRule="auto"/>
              <w:ind w:firstLineChars="200" w:firstLine="420"/>
              <w:rPr>
                <w:rFonts w:ascii="Times New Roman" w:hAnsi="Times New Roman"/>
              </w:rPr>
            </w:pPr>
            <w:r>
              <w:rPr>
                <w:rFonts w:ascii="Times New Roman" w:hAnsi="Times New Roman"/>
              </w:rPr>
              <w:t>为了解项目所在区域环境空气质量现状，采用环境主管部门公开发布环境质量公告中的基本污染物环境质量现状数据和对项目地其他污染物补充监测的环境质量现状监测数据进行分析评价。</w:t>
            </w:r>
          </w:p>
          <w:p w:rsidR="007C48B1" w:rsidRDefault="009D4C05">
            <w:pPr>
              <w:spacing w:line="360" w:lineRule="auto"/>
              <w:ind w:firstLineChars="200" w:firstLine="420"/>
              <w:rPr>
                <w:rFonts w:ascii="Times New Roman" w:hAnsi="Times New Roman"/>
              </w:rPr>
            </w:pPr>
            <w:r>
              <w:rPr>
                <w:rFonts w:ascii="Times New Roman" w:hAnsi="Times New Roman"/>
              </w:rPr>
              <w:t>本项目</w:t>
            </w:r>
            <w:r>
              <w:rPr>
                <w:rFonts w:ascii="Times New Roman" w:hAnsi="Times New Roman" w:hint="eastAsia"/>
              </w:rPr>
              <w:t>地理位置</w:t>
            </w:r>
            <w:r>
              <w:rPr>
                <w:rFonts w:ascii="Times New Roman" w:hAnsi="Times New Roman"/>
              </w:rPr>
              <w:t>位于</w:t>
            </w:r>
            <w:r>
              <w:rPr>
                <w:rFonts w:ascii="Times New Roman" w:hAnsi="Times New Roman" w:hint="eastAsia"/>
              </w:rPr>
              <w:t>西安市</w:t>
            </w:r>
            <w:proofErr w:type="gramStart"/>
            <w:r>
              <w:rPr>
                <w:rFonts w:ascii="Times New Roman" w:hAnsi="Times New Roman" w:hint="eastAsia"/>
              </w:rPr>
              <w:t>沣</w:t>
            </w:r>
            <w:proofErr w:type="gramEnd"/>
            <w:r>
              <w:rPr>
                <w:rFonts w:ascii="Times New Roman" w:hAnsi="Times New Roman" w:hint="eastAsia"/>
              </w:rPr>
              <w:t>东新城三桥新街</w:t>
            </w:r>
            <w:r>
              <w:rPr>
                <w:rFonts w:ascii="Times New Roman" w:hAnsi="Times New Roman"/>
              </w:rPr>
              <w:t>，</w:t>
            </w:r>
            <w:r>
              <w:rPr>
                <w:rFonts w:ascii="Times New Roman" w:hAnsi="Times New Roman" w:hint="eastAsia"/>
              </w:rPr>
              <w:t>隶属西咸新区，</w:t>
            </w:r>
            <w:r>
              <w:rPr>
                <w:rFonts w:ascii="Times New Roman" w:hAnsi="Times New Roman"/>
              </w:rPr>
              <w:t>根据大气环境功能区划，本项目所在地为二类功能区，</w:t>
            </w:r>
            <w:r>
              <w:rPr>
                <w:rFonts w:ascii="Times New Roman" w:hAnsi="Times New Roman"/>
                <w:lang w:bidi="ar"/>
              </w:rPr>
              <w:t>根据陕西省生态环境厅办公室《环保快报</w:t>
            </w:r>
            <w:r>
              <w:rPr>
                <w:rFonts w:ascii="Times New Roman" w:hAnsi="Times New Roman"/>
                <w:lang w:bidi="ar"/>
              </w:rPr>
              <w:t>-20</w:t>
            </w:r>
            <w:r>
              <w:rPr>
                <w:rFonts w:ascii="Times New Roman" w:hAnsi="Times New Roman" w:hint="eastAsia"/>
                <w:lang w:bidi="ar"/>
              </w:rPr>
              <w:t>21</w:t>
            </w:r>
            <w:r>
              <w:rPr>
                <w:rFonts w:ascii="Times New Roman" w:hAnsi="Times New Roman"/>
                <w:lang w:bidi="ar"/>
              </w:rPr>
              <w:t>年</w:t>
            </w:r>
            <w:r>
              <w:rPr>
                <w:rFonts w:ascii="Times New Roman" w:hAnsi="Times New Roman"/>
                <w:lang w:bidi="ar"/>
              </w:rPr>
              <w:t>12</w:t>
            </w:r>
            <w:r>
              <w:rPr>
                <w:rFonts w:ascii="Times New Roman" w:hAnsi="Times New Roman"/>
                <w:lang w:bidi="ar"/>
              </w:rPr>
              <w:t>月及</w:t>
            </w:r>
            <w:r>
              <w:rPr>
                <w:rFonts w:ascii="Times New Roman" w:hAnsi="Times New Roman"/>
                <w:lang w:bidi="ar"/>
              </w:rPr>
              <w:t>1-12</w:t>
            </w:r>
            <w:r>
              <w:rPr>
                <w:rFonts w:ascii="Times New Roman" w:hAnsi="Times New Roman"/>
                <w:lang w:bidi="ar"/>
              </w:rPr>
              <w:t>月全省环境空气质量状况》附表</w:t>
            </w:r>
            <w:r>
              <w:rPr>
                <w:rFonts w:ascii="Times New Roman" w:hAnsi="Times New Roman"/>
                <w:lang w:bidi="ar"/>
              </w:rPr>
              <w:t>4</w:t>
            </w:r>
            <w:r>
              <w:rPr>
                <w:rFonts w:ascii="Times New Roman" w:hAnsi="Times New Roman"/>
                <w:lang w:bidi="ar"/>
              </w:rPr>
              <w:t>关中地区</w:t>
            </w:r>
            <w:r>
              <w:rPr>
                <w:rFonts w:ascii="Times New Roman" w:hAnsi="Times New Roman"/>
                <w:lang w:bidi="ar"/>
              </w:rPr>
              <w:t>6</w:t>
            </w:r>
            <w:r>
              <w:rPr>
                <w:rFonts w:ascii="Times New Roman" w:hAnsi="Times New Roman" w:hint="eastAsia"/>
                <w:lang w:bidi="ar"/>
              </w:rPr>
              <w:t>4</w:t>
            </w:r>
            <w:r>
              <w:rPr>
                <w:rFonts w:ascii="Times New Roman" w:hAnsi="Times New Roman"/>
                <w:lang w:bidi="ar"/>
              </w:rPr>
              <w:t>个县区空气质量状况统计表</w:t>
            </w:r>
            <w:r>
              <w:rPr>
                <w:rFonts w:ascii="Times New Roman" w:hAnsi="Times New Roman"/>
              </w:rPr>
              <w:t>，对区域环境空气质量现状进行分析，统计结果见下表。</w:t>
            </w:r>
          </w:p>
          <w:p w:rsidR="007C48B1" w:rsidRDefault="009D4C05">
            <w:pPr>
              <w:adjustRightInd w:val="0"/>
              <w:snapToGrid w:val="0"/>
              <w:jc w:val="center"/>
              <w:rPr>
                <w:rFonts w:ascii="Times New Roman" w:hAnsi="Times New Roman"/>
                <w:b/>
              </w:rPr>
            </w:pPr>
            <w:r>
              <w:rPr>
                <w:rFonts w:ascii="Times New Roman" w:hAnsi="Times New Roman"/>
                <w:b/>
              </w:rPr>
              <w:t>表</w:t>
            </w:r>
            <w:r>
              <w:rPr>
                <w:rFonts w:ascii="Times New Roman" w:hAnsi="Times New Roman"/>
                <w:b/>
              </w:rPr>
              <w:t xml:space="preserve">3-1  </w:t>
            </w:r>
            <w:r>
              <w:rPr>
                <w:rFonts w:ascii="Times New Roman" w:hAnsi="Times New Roman" w:hint="eastAsia"/>
                <w:b/>
              </w:rPr>
              <w:t>西咸新区</w:t>
            </w:r>
            <w:r>
              <w:rPr>
                <w:rFonts w:ascii="Times New Roman" w:hAnsi="Times New Roman"/>
                <w:b/>
              </w:rPr>
              <w:t>空气质量状况统计数据一览表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2"/>
              <w:gridCol w:w="1740"/>
              <w:gridCol w:w="1235"/>
              <w:gridCol w:w="1512"/>
              <w:gridCol w:w="1087"/>
              <w:gridCol w:w="1238"/>
            </w:tblGrid>
            <w:tr w:rsidR="007C48B1">
              <w:trPr>
                <w:jc w:val="center"/>
              </w:trPr>
              <w:tc>
                <w:tcPr>
                  <w:tcW w:w="1152" w:type="dxa"/>
                  <w:vAlign w:val="center"/>
                </w:tcPr>
                <w:p w:rsidR="007C48B1" w:rsidRDefault="009D4C05">
                  <w:pPr>
                    <w:adjustRightInd w:val="0"/>
                    <w:snapToGrid w:val="0"/>
                    <w:jc w:val="center"/>
                    <w:rPr>
                      <w:rFonts w:ascii="Times New Roman" w:hAnsi="Times New Roman"/>
                      <w:b/>
                      <w:bCs/>
                    </w:rPr>
                  </w:pPr>
                  <w:r>
                    <w:rPr>
                      <w:rFonts w:ascii="Times New Roman" w:hAnsi="Times New Roman"/>
                      <w:b/>
                      <w:bCs/>
                    </w:rPr>
                    <w:t>污染物</w:t>
                  </w:r>
                </w:p>
              </w:tc>
              <w:tc>
                <w:tcPr>
                  <w:tcW w:w="1740" w:type="dxa"/>
                  <w:vAlign w:val="center"/>
                </w:tcPr>
                <w:p w:rsidR="007C48B1" w:rsidRDefault="009D4C05">
                  <w:pPr>
                    <w:adjustRightInd w:val="0"/>
                    <w:snapToGrid w:val="0"/>
                    <w:jc w:val="center"/>
                    <w:rPr>
                      <w:rFonts w:ascii="Times New Roman" w:hAnsi="Times New Roman"/>
                      <w:b/>
                      <w:bCs/>
                    </w:rPr>
                  </w:pPr>
                  <w:proofErr w:type="gramStart"/>
                  <w:r>
                    <w:rPr>
                      <w:rFonts w:ascii="Times New Roman" w:hAnsi="Times New Roman"/>
                      <w:b/>
                      <w:bCs/>
                    </w:rPr>
                    <w:t>年评价</w:t>
                  </w:r>
                  <w:proofErr w:type="gramEnd"/>
                  <w:r>
                    <w:rPr>
                      <w:rFonts w:ascii="Times New Roman" w:hAnsi="Times New Roman"/>
                      <w:b/>
                      <w:bCs/>
                    </w:rPr>
                    <w:t>指标</w:t>
                  </w:r>
                </w:p>
              </w:tc>
              <w:tc>
                <w:tcPr>
                  <w:tcW w:w="1235" w:type="dxa"/>
                  <w:vAlign w:val="center"/>
                </w:tcPr>
                <w:p w:rsidR="007C48B1" w:rsidRDefault="009D4C05">
                  <w:pPr>
                    <w:adjustRightInd w:val="0"/>
                    <w:snapToGrid w:val="0"/>
                    <w:jc w:val="center"/>
                    <w:rPr>
                      <w:rFonts w:ascii="Times New Roman" w:hAnsi="Times New Roman"/>
                      <w:b/>
                      <w:bCs/>
                    </w:rPr>
                  </w:pPr>
                  <w:r>
                    <w:rPr>
                      <w:rFonts w:ascii="Times New Roman" w:hAnsi="Times New Roman"/>
                      <w:b/>
                      <w:bCs/>
                    </w:rPr>
                    <w:t>现状浓度</w:t>
                  </w:r>
                  <w:r>
                    <w:rPr>
                      <w:rFonts w:ascii="Times New Roman" w:hAnsi="Times New Roman"/>
                      <w:b/>
                      <w:bCs/>
                    </w:rPr>
                    <w:t>/</w:t>
                  </w:r>
                  <w:r>
                    <w:rPr>
                      <w:rFonts w:ascii="Times New Roman" w:hAnsi="Times New Roman"/>
                      <w:b/>
                      <w:bCs/>
                    </w:rPr>
                    <w:t>（</w:t>
                  </w:r>
                  <w:proofErr w:type="spellStart"/>
                  <w:r>
                    <w:rPr>
                      <w:rFonts w:ascii="Times New Roman" w:hAnsi="Times New Roman"/>
                      <w:b/>
                      <w:bCs/>
                    </w:rPr>
                    <w:t>ug</w:t>
                  </w:r>
                  <w:proofErr w:type="spellEnd"/>
                  <w:r>
                    <w:rPr>
                      <w:rFonts w:ascii="Times New Roman" w:hAnsi="Times New Roman"/>
                      <w:b/>
                      <w:bCs/>
                    </w:rPr>
                    <w:t>/m</w:t>
                  </w:r>
                  <w:r>
                    <w:rPr>
                      <w:rFonts w:ascii="Times New Roman" w:hAnsi="Times New Roman"/>
                      <w:b/>
                      <w:bCs/>
                      <w:vertAlign w:val="superscript"/>
                    </w:rPr>
                    <w:t>3</w:t>
                  </w:r>
                  <w:r>
                    <w:rPr>
                      <w:rFonts w:ascii="Times New Roman" w:hAnsi="Times New Roman"/>
                      <w:b/>
                      <w:bCs/>
                    </w:rPr>
                    <w:t>）</w:t>
                  </w:r>
                </w:p>
              </w:tc>
              <w:tc>
                <w:tcPr>
                  <w:tcW w:w="1512" w:type="dxa"/>
                  <w:vAlign w:val="center"/>
                </w:tcPr>
                <w:p w:rsidR="007C48B1" w:rsidRDefault="009D4C05">
                  <w:pPr>
                    <w:adjustRightInd w:val="0"/>
                    <w:snapToGrid w:val="0"/>
                    <w:jc w:val="center"/>
                    <w:rPr>
                      <w:rFonts w:ascii="Times New Roman" w:hAnsi="Times New Roman"/>
                      <w:b/>
                      <w:bCs/>
                    </w:rPr>
                  </w:pPr>
                  <w:r>
                    <w:rPr>
                      <w:rFonts w:ascii="Times New Roman" w:hAnsi="Times New Roman"/>
                      <w:b/>
                      <w:bCs/>
                    </w:rPr>
                    <w:t>标准值</w:t>
                  </w:r>
                  <w:r>
                    <w:rPr>
                      <w:rFonts w:ascii="Times New Roman" w:hAnsi="Times New Roman"/>
                      <w:b/>
                      <w:bCs/>
                    </w:rPr>
                    <w:t>/</w:t>
                  </w:r>
                  <w:r>
                    <w:rPr>
                      <w:rFonts w:ascii="Times New Roman" w:hAnsi="Times New Roman"/>
                      <w:b/>
                      <w:bCs/>
                    </w:rPr>
                    <w:t>（</w:t>
                  </w:r>
                  <w:proofErr w:type="spellStart"/>
                  <w:r>
                    <w:rPr>
                      <w:rFonts w:ascii="Times New Roman" w:hAnsi="Times New Roman"/>
                      <w:b/>
                      <w:bCs/>
                    </w:rPr>
                    <w:t>ug</w:t>
                  </w:r>
                  <w:proofErr w:type="spellEnd"/>
                  <w:r>
                    <w:rPr>
                      <w:rFonts w:ascii="Times New Roman" w:hAnsi="Times New Roman"/>
                      <w:b/>
                      <w:bCs/>
                    </w:rPr>
                    <w:t>/m</w:t>
                  </w:r>
                  <w:r>
                    <w:rPr>
                      <w:rFonts w:ascii="Times New Roman" w:hAnsi="Times New Roman"/>
                      <w:b/>
                      <w:bCs/>
                      <w:vertAlign w:val="superscript"/>
                    </w:rPr>
                    <w:t>3</w:t>
                  </w:r>
                  <w:r>
                    <w:rPr>
                      <w:rFonts w:ascii="Times New Roman" w:hAnsi="Times New Roman"/>
                      <w:b/>
                      <w:bCs/>
                    </w:rPr>
                    <w:t>）</w:t>
                  </w:r>
                </w:p>
              </w:tc>
              <w:tc>
                <w:tcPr>
                  <w:tcW w:w="1087" w:type="dxa"/>
                  <w:vAlign w:val="center"/>
                </w:tcPr>
                <w:p w:rsidR="007C48B1" w:rsidRDefault="009D4C05">
                  <w:pPr>
                    <w:adjustRightInd w:val="0"/>
                    <w:snapToGrid w:val="0"/>
                    <w:jc w:val="center"/>
                    <w:rPr>
                      <w:rFonts w:ascii="Times New Roman" w:hAnsi="Times New Roman"/>
                      <w:b/>
                      <w:bCs/>
                    </w:rPr>
                  </w:pPr>
                  <w:r>
                    <w:rPr>
                      <w:rFonts w:ascii="Times New Roman" w:hAnsi="Times New Roman"/>
                      <w:b/>
                      <w:bCs/>
                    </w:rPr>
                    <w:t>占标率</w:t>
                  </w:r>
                </w:p>
              </w:tc>
              <w:tc>
                <w:tcPr>
                  <w:tcW w:w="1238" w:type="dxa"/>
                  <w:vAlign w:val="center"/>
                </w:tcPr>
                <w:p w:rsidR="007C48B1" w:rsidRDefault="009D4C05">
                  <w:pPr>
                    <w:adjustRightInd w:val="0"/>
                    <w:snapToGrid w:val="0"/>
                    <w:jc w:val="center"/>
                    <w:rPr>
                      <w:rFonts w:ascii="Times New Roman" w:hAnsi="Times New Roman"/>
                      <w:b/>
                      <w:bCs/>
                    </w:rPr>
                  </w:pPr>
                  <w:r>
                    <w:rPr>
                      <w:rFonts w:ascii="Times New Roman" w:hAnsi="Times New Roman"/>
                      <w:b/>
                      <w:bCs/>
                    </w:rPr>
                    <w:t>达标情况</w:t>
                  </w:r>
                </w:p>
              </w:tc>
            </w:tr>
            <w:tr w:rsidR="007C48B1">
              <w:trPr>
                <w:jc w:val="center"/>
              </w:trPr>
              <w:tc>
                <w:tcPr>
                  <w:tcW w:w="1152" w:type="dxa"/>
                  <w:vAlign w:val="center"/>
                </w:tcPr>
                <w:p w:rsidR="007C48B1" w:rsidRDefault="009D4C05">
                  <w:pPr>
                    <w:adjustRightInd w:val="0"/>
                    <w:snapToGrid w:val="0"/>
                    <w:jc w:val="center"/>
                    <w:rPr>
                      <w:rFonts w:ascii="Times New Roman" w:hAnsi="Times New Roman"/>
                    </w:rPr>
                  </w:pPr>
                  <w:r>
                    <w:rPr>
                      <w:rFonts w:ascii="Times New Roman" w:hAnsi="Times New Roman"/>
                    </w:rPr>
                    <w:t>SO</w:t>
                  </w:r>
                  <w:r>
                    <w:rPr>
                      <w:rFonts w:ascii="Times New Roman" w:hAnsi="Times New Roman"/>
                      <w:vertAlign w:val="subscript"/>
                    </w:rPr>
                    <w:t>2</w:t>
                  </w:r>
                </w:p>
              </w:tc>
              <w:tc>
                <w:tcPr>
                  <w:tcW w:w="1740" w:type="dxa"/>
                  <w:vMerge w:val="restart"/>
                  <w:vAlign w:val="center"/>
                </w:tcPr>
                <w:p w:rsidR="007C48B1" w:rsidRDefault="009D4C05">
                  <w:pPr>
                    <w:adjustRightInd w:val="0"/>
                    <w:snapToGrid w:val="0"/>
                    <w:jc w:val="center"/>
                    <w:rPr>
                      <w:rFonts w:ascii="Times New Roman" w:hAnsi="Times New Roman"/>
                    </w:rPr>
                  </w:pPr>
                  <w:r>
                    <w:rPr>
                      <w:rFonts w:ascii="Times New Roman" w:hAnsi="Times New Roman"/>
                    </w:rPr>
                    <w:t>年平均质量浓度</w:t>
                  </w:r>
                </w:p>
              </w:tc>
              <w:tc>
                <w:tcPr>
                  <w:tcW w:w="1235"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hint="eastAsia"/>
                      <w:color w:val="0000FF"/>
                    </w:rPr>
                    <w:t>8</w:t>
                  </w:r>
                </w:p>
              </w:tc>
              <w:tc>
                <w:tcPr>
                  <w:tcW w:w="1512"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color w:val="0000FF"/>
                    </w:rPr>
                    <w:t>60</w:t>
                  </w:r>
                </w:p>
              </w:tc>
              <w:tc>
                <w:tcPr>
                  <w:tcW w:w="1087"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color w:val="0000FF"/>
                    </w:rPr>
                    <w:t>1</w:t>
                  </w:r>
                  <w:r>
                    <w:rPr>
                      <w:rFonts w:ascii="Times New Roman" w:hAnsi="Times New Roman" w:hint="eastAsia"/>
                      <w:color w:val="0000FF"/>
                    </w:rPr>
                    <w:t>3.3</w:t>
                  </w:r>
                  <w:r>
                    <w:rPr>
                      <w:rFonts w:ascii="Times New Roman" w:hAnsi="Times New Roman"/>
                      <w:color w:val="0000FF"/>
                    </w:rPr>
                    <w:t>%</w:t>
                  </w:r>
                </w:p>
              </w:tc>
              <w:tc>
                <w:tcPr>
                  <w:tcW w:w="1238"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color w:val="0000FF"/>
                    </w:rPr>
                    <w:t>达标</w:t>
                  </w:r>
                </w:p>
              </w:tc>
            </w:tr>
            <w:tr w:rsidR="007C48B1">
              <w:trPr>
                <w:jc w:val="center"/>
              </w:trPr>
              <w:tc>
                <w:tcPr>
                  <w:tcW w:w="1152" w:type="dxa"/>
                  <w:vAlign w:val="center"/>
                </w:tcPr>
                <w:p w:rsidR="007C48B1" w:rsidRDefault="009D4C05">
                  <w:pPr>
                    <w:adjustRightInd w:val="0"/>
                    <w:snapToGrid w:val="0"/>
                    <w:jc w:val="center"/>
                    <w:rPr>
                      <w:rFonts w:ascii="Times New Roman" w:hAnsi="Times New Roman"/>
                    </w:rPr>
                  </w:pPr>
                  <w:r>
                    <w:rPr>
                      <w:rFonts w:ascii="Times New Roman" w:hAnsi="Times New Roman"/>
                    </w:rPr>
                    <w:t>NO</w:t>
                  </w:r>
                  <w:r>
                    <w:rPr>
                      <w:rFonts w:ascii="Times New Roman" w:hAnsi="Times New Roman"/>
                      <w:vertAlign w:val="subscript"/>
                    </w:rPr>
                    <w:t>2</w:t>
                  </w:r>
                </w:p>
              </w:tc>
              <w:tc>
                <w:tcPr>
                  <w:tcW w:w="1740" w:type="dxa"/>
                  <w:vMerge/>
                  <w:vAlign w:val="center"/>
                </w:tcPr>
                <w:p w:rsidR="007C48B1" w:rsidRDefault="007C48B1">
                  <w:pPr>
                    <w:adjustRightInd w:val="0"/>
                    <w:snapToGrid w:val="0"/>
                    <w:jc w:val="center"/>
                    <w:rPr>
                      <w:rFonts w:ascii="Times New Roman" w:hAnsi="Times New Roman"/>
                    </w:rPr>
                  </w:pPr>
                </w:p>
              </w:tc>
              <w:tc>
                <w:tcPr>
                  <w:tcW w:w="1235"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hint="eastAsia"/>
                      <w:color w:val="0000FF"/>
                    </w:rPr>
                    <w:t>38</w:t>
                  </w:r>
                </w:p>
              </w:tc>
              <w:tc>
                <w:tcPr>
                  <w:tcW w:w="1512"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color w:val="0000FF"/>
                    </w:rPr>
                    <w:t>40</w:t>
                  </w:r>
                </w:p>
              </w:tc>
              <w:tc>
                <w:tcPr>
                  <w:tcW w:w="1087"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hint="eastAsia"/>
                      <w:color w:val="0000FF"/>
                    </w:rPr>
                    <w:t>95.0</w:t>
                  </w:r>
                  <w:r>
                    <w:rPr>
                      <w:rFonts w:ascii="Times New Roman" w:hAnsi="Times New Roman"/>
                      <w:color w:val="0000FF"/>
                    </w:rPr>
                    <w:t>%</w:t>
                  </w:r>
                </w:p>
              </w:tc>
              <w:tc>
                <w:tcPr>
                  <w:tcW w:w="1238"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color w:val="0000FF"/>
                    </w:rPr>
                    <w:t>达标</w:t>
                  </w:r>
                </w:p>
              </w:tc>
            </w:tr>
            <w:tr w:rsidR="007C48B1">
              <w:trPr>
                <w:jc w:val="center"/>
              </w:trPr>
              <w:tc>
                <w:tcPr>
                  <w:tcW w:w="1152" w:type="dxa"/>
                  <w:vAlign w:val="center"/>
                </w:tcPr>
                <w:p w:rsidR="007C48B1" w:rsidRDefault="009D4C05">
                  <w:pPr>
                    <w:adjustRightInd w:val="0"/>
                    <w:snapToGrid w:val="0"/>
                    <w:jc w:val="center"/>
                    <w:rPr>
                      <w:rFonts w:ascii="Times New Roman" w:hAnsi="Times New Roman"/>
                    </w:rPr>
                  </w:pPr>
                  <w:r>
                    <w:rPr>
                      <w:rFonts w:ascii="Times New Roman" w:hAnsi="Times New Roman"/>
                    </w:rPr>
                    <w:t>PM</w:t>
                  </w:r>
                  <w:r>
                    <w:rPr>
                      <w:rFonts w:ascii="Times New Roman" w:hAnsi="Times New Roman"/>
                      <w:vertAlign w:val="subscript"/>
                    </w:rPr>
                    <w:t>10</w:t>
                  </w:r>
                </w:p>
              </w:tc>
              <w:tc>
                <w:tcPr>
                  <w:tcW w:w="1740" w:type="dxa"/>
                  <w:vMerge/>
                  <w:vAlign w:val="center"/>
                </w:tcPr>
                <w:p w:rsidR="007C48B1" w:rsidRDefault="007C48B1">
                  <w:pPr>
                    <w:adjustRightInd w:val="0"/>
                    <w:snapToGrid w:val="0"/>
                    <w:jc w:val="center"/>
                    <w:rPr>
                      <w:rFonts w:ascii="Times New Roman" w:hAnsi="Times New Roman"/>
                    </w:rPr>
                  </w:pPr>
                </w:p>
              </w:tc>
              <w:tc>
                <w:tcPr>
                  <w:tcW w:w="1235"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hint="eastAsia"/>
                      <w:color w:val="0000FF"/>
                    </w:rPr>
                    <w:t>81</w:t>
                  </w:r>
                </w:p>
              </w:tc>
              <w:tc>
                <w:tcPr>
                  <w:tcW w:w="1512"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color w:val="0000FF"/>
                    </w:rPr>
                    <w:t>70</w:t>
                  </w:r>
                </w:p>
              </w:tc>
              <w:tc>
                <w:tcPr>
                  <w:tcW w:w="1087"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color w:val="0000FF"/>
                    </w:rPr>
                    <w:t>1</w:t>
                  </w:r>
                  <w:r>
                    <w:rPr>
                      <w:rFonts w:ascii="Times New Roman" w:hAnsi="Times New Roman" w:hint="eastAsia"/>
                      <w:color w:val="0000FF"/>
                    </w:rPr>
                    <w:t>15.7</w:t>
                  </w:r>
                  <w:r>
                    <w:rPr>
                      <w:rFonts w:ascii="Times New Roman" w:hAnsi="Times New Roman"/>
                      <w:color w:val="0000FF"/>
                    </w:rPr>
                    <w:t>%</w:t>
                  </w:r>
                </w:p>
              </w:tc>
              <w:tc>
                <w:tcPr>
                  <w:tcW w:w="1238"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color w:val="0000FF"/>
                    </w:rPr>
                    <w:t>超标</w:t>
                  </w:r>
                </w:p>
              </w:tc>
            </w:tr>
            <w:tr w:rsidR="007C48B1">
              <w:trPr>
                <w:trHeight w:val="250"/>
                <w:jc w:val="center"/>
              </w:trPr>
              <w:tc>
                <w:tcPr>
                  <w:tcW w:w="1152" w:type="dxa"/>
                  <w:vAlign w:val="center"/>
                </w:tcPr>
                <w:p w:rsidR="007C48B1" w:rsidRDefault="009D4C05">
                  <w:pPr>
                    <w:adjustRightInd w:val="0"/>
                    <w:snapToGrid w:val="0"/>
                    <w:jc w:val="center"/>
                    <w:rPr>
                      <w:rFonts w:ascii="Times New Roman" w:hAnsi="Times New Roman"/>
                    </w:rPr>
                  </w:pPr>
                  <w:r>
                    <w:rPr>
                      <w:rFonts w:ascii="Times New Roman" w:hAnsi="Times New Roman"/>
                    </w:rPr>
                    <w:t>PM</w:t>
                  </w:r>
                  <w:r>
                    <w:rPr>
                      <w:rFonts w:ascii="Times New Roman" w:hAnsi="Times New Roman"/>
                      <w:vertAlign w:val="subscript"/>
                    </w:rPr>
                    <w:t>2.5</w:t>
                  </w:r>
                </w:p>
              </w:tc>
              <w:tc>
                <w:tcPr>
                  <w:tcW w:w="1740" w:type="dxa"/>
                  <w:vMerge/>
                  <w:vAlign w:val="center"/>
                </w:tcPr>
                <w:p w:rsidR="007C48B1" w:rsidRDefault="007C48B1">
                  <w:pPr>
                    <w:adjustRightInd w:val="0"/>
                    <w:snapToGrid w:val="0"/>
                    <w:jc w:val="center"/>
                    <w:rPr>
                      <w:rFonts w:ascii="Times New Roman" w:hAnsi="Times New Roman"/>
                    </w:rPr>
                  </w:pPr>
                </w:p>
              </w:tc>
              <w:tc>
                <w:tcPr>
                  <w:tcW w:w="1235"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hint="eastAsia"/>
                      <w:color w:val="0000FF"/>
                    </w:rPr>
                    <w:t>42</w:t>
                  </w:r>
                </w:p>
              </w:tc>
              <w:tc>
                <w:tcPr>
                  <w:tcW w:w="1512"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color w:val="0000FF"/>
                    </w:rPr>
                    <w:t>35</w:t>
                  </w:r>
                </w:p>
              </w:tc>
              <w:tc>
                <w:tcPr>
                  <w:tcW w:w="1087"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hint="eastAsia"/>
                      <w:color w:val="0000FF"/>
                    </w:rPr>
                    <w:t>120.0</w:t>
                  </w:r>
                  <w:r>
                    <w:rPr>
                      <w:rFonts w:ascii="Times New Roman" w:hAnsi="Times New Roman"/>
                      <w:color w:val="0000FF"/>
                    </w:rPr>
                    <w:t>%</w:t>
                  </w:r>
                </w:p>
              </w:tc>
              <w:tc>
                <w:tcPr>
                  <w:tcW w:w="1238"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color w:val="0000FF"/>
                    </w:rPr>
                    <w:t>超标</w:t>
                  </w:r>
                </w:p>
              </w:tc>
            </w:tr>
            <w:tr w:rsidR="007C48B1">
              <w:trPr>
                <w:jc w:val="center"/>
              </w:trPr>
              <w:tc>
                <w:tcPr>
                  <w:tcW w:w="1152" w:type="dxa"/>
                  <w:vAlign w:val="center"/>
                </w:tcPr>
                <w:p w:rsidR="007C48B1" w:rsidRDefault="009D4C05">
                  <w:pPr>
                    <w:adjustRightInd w:val="0"/>
                    <w:snapToGrid w:val="0"/>
                    <w:jc w:val="center"/>
                    <w:rPr>
                      <w:rFonts w:ascii="Times New Roman" w:hAnsi="Times New Roman"/>
                    </w:rPr>
                  </w:pPr>
                  <w:r>
                    <w:rPr>
                      <w:rFonts w:ascii="Times New Roman" w:hAnsi="Times New Roman"/>
                    </w:rPr>
                    <w:t>CO</w:t>
                  </w:r>
                </w:p>
              </w:tc>
              <w:tc>
                <w:tcPr>
                  <w:tcW w:w="1740" w:type="dxa"/>
                  <w:vAlign w:val="center"/>
                </w:tcPr>
                <w:p w:rsidR="007C48B1" w:rsidRDefault="009D4C05">
                  <w:pPr>
                    <w:adjustRightInd w:val="0"/>
                    <w:snapToGrid w:val="0"/>
                    <w:jc w:val="center"/>
                    <w:rPr>
                      <w:rFonts w:ascii="Times New Roman" w:hAnsi="Times New Roman"/>
                    </w:rPr>
                  </w:pPr>
                  <w:r>
                    <w:rPr>
                      <w:rFonts w:ascii="Times New Roman" w:hAnsi="Times New Roman"/>
                    </w:rPr>
                    <w:t>第</w:t>
                  </w:r>
                  <w:r>
                    <w:rPr>
                      <w:rFonts w:ascii="Times New Roman" w:hAnsi="Times New Roman"/>
                    </w:rPr>
                    <w:t>95</w:t>
                  </w:r>
                  <w:proofErr w:type="gramStart"/>
                  <w:r>
                    <w:rPr>
                      <w:rFonts w:ascii="Times New Roman" w:hAnsi="Times New Roman"/>
                    </w:rPr>
                    <w:t>百</w:t>
                  </w:r>
                  <w:proofErr w:type="gramEnd"/>
                  <w:r>
                    <w:rPr>
                      <w:rFonts w:ascii="Times New Roman" w:hAnsi="Times New Roman"/>
                    </w:rPr>
                    <w:t>分位浓度</w:t>
                  </w:r>
                </w:p>
              </w:tc>
              <w:tc>
                <w:tcPr>
                  <w:tcW w:w="1235"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color w:val="0000FF"/>
                    </w:rPr>
                    <w:t>1</w:t>
                  </w:r>
                  <w:r>
                    <w:rPr>
                      <w:rFonts w:ascii="Times New Roman" w:hAnsi="Times New Roman" w:hint="eastAsia"/>
                      <w:color w:val="0000FF"/>
                    </w:rPr>
                    <w:t>2</w:t>
                  </w:r>
                  <w:r>
                    <w:rPr>
                      <w:rFonts w:ascii="Times New Roman" w:hAnsi="Times New Roman"/>
                      <w:color w:val="0000FF"/>
                    </w:rPr>
                    <w:t>00</w:t>
                  </w:r>
                </w:p>
              </w:tc>
              <w:tc>
                <w:tcPr>
                  <w:tcW w:w="1512"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color w:val="0000FF"/>
                    </w:rPr>
                    <w:t>4000</w:t>
                  </w:r>
                </w:p>
              </w:tc>
              <w:tc>
                <w:tcPr>
                  <w:tcW w:w="1087"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hint="eastAsia"/>
                      <w:color w:val="0000FF"/>
                    </w:rPr>
                    <w:t>30.0</w:t>
                  </w:r>
                  <w:r>
                    <w:rPr>
                      <w:rFonts w:ascii="Times New Roman" w:hAnsi="Times New Roman"/>
                      <w:color w:val="0000FF"/>
                    </w:rPr>
                    <w:t>%</w:t>
                  </w:r>
                </w:p>
              </w:tc>
              <w:tc>
                <w:tcPr>
                  <w:tcW w:w="1238"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color w:val="0000FF"/>
                    </w:rPr>
                    <w:t>达标</w:t>
                  </w:r>
                </w:p>
              </w:tc>
            </w:tr>
            <w:tr w:rsidR="007C48B1">
              <w:trPr>
                <w:jc w:val="center"/>
              </w:trPr>
              <w:tc>
                <w:tcPr>
                  <w:tcW w:w="1152" w:type="dxa"/>
                  <w:vAlign w:val="center"/>
                </w:tcPr>
                <w:p w:rsidR="007C48B1" w:rsidRDefault="009D4C05">
                  <w:pPr>
                    <w:adjustRightInd w:val="0"/>
                    <w:snapToGrid w:val="0"/>
                    <w:jc w:val="center"/>
                    <w:rPr>
                      <w:rFonts w:ascii="Times New Roman" w:hAnsi="Times New Roman"/>
                    </w:rPr>
                  </w:pPr>
                  <w:r>
                    <w:rPr>
                      <w:rFonts w:ascii="Times New Roman" w:hAnsi="Times New Roman"/>
                    </w:rPr>
                    <w:t>O</w:t>
                  </w:r>
                  <w:r>
                    <w:rPr>
                      <w:rFonts w:ascii="Times New Roman" w:hAnsi="Times New Roman"/>
                      <w:vertAlign w:val="subscript"/>
                    </w:rPr>
                    <w:t>3</w:t>
                  </w:r>
                </w:p>
              </w:tc>
              <w:tc>
                <w:tcPr>
                  <w:tcW w:w="1740" w:type="dxa"/>
                  <w:vAlign w:val="center"/>
                </w:tcPr>
                <w:p w:rsidR="007C48B1" w:rsidRDefault="009D4C05">
                  <w:pPr>
                    <w:adjustRightInd w:val="0"/>
                    <w:snapToGrid w:val="0"/>
                    <w:jc w:val="center"/>
                    <w:rPr>
                      <w:rFonts w:ascii="Times New Roman" w:hAnsi="Times New Roman"/>
                    </w:rPr>
                  </w:pPr>
                  <w:r>
                    <w:rPr>
                      <w:rFonts w:ascii="Times New Roman" w:hAnsi="Times New Roman"/>
                    </w:rPr>
                    <w:t>第</w:t>
                  </w:r>
                  <w:r>
                    <w:rPr>
                      <w:rFonts w:ascii="Times New Roman" w:hAnsi="Times New Roman"/>
                    </w:rPr>
                    <w:t>90</w:t>
                  </w:r>
                  <w:proofErr w:type="gramStart"/>
                  <w:r>
                    <w:rPr>
                      <w:rFonts w:ascii="Times New Roman" w:hAnsi="Times New Roman"/>
                    </w:rPr>
                    <w:t>百</w:t>
                  </w:r>
                  <w:proofErr w:type="gramEnd"/>
                  <w:r>
                    <w:rPr>
                      <w:rFonts w:ascii="Times New Roman" w:hAnsi="Times New Roman"/>
                    </w:rPr>
                    <w:t>分位浓度</w:t>
                  </w:r>
                </w:p>
              </w:tc>
              <w:tc>
                <w:tcPr>
                  <w:tcW w:w="1235"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color w:val="0000FF"/>
                    </w:rPr>
                    <w:t>1</w:t>
                  </w:r>
                  <w:r>
                    <w:rPr>
                      <w:rFonts w:ascii="Times New Roman" w:hAnsi="Times New Roman" w:hint="eastAsia"/>
                      <w:color w:val="0000FF"/>
                    </w:rPr>
                    <w:t>38</w:t>
                  </w:r>
                </w:p>
              </w:tc>
              <w:tc>
                <w:tcPr>
                  <w:tcW w:w="1512"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color w:val="0000FF"/>
                    </w:rPr>
                    <w:t>160</w:t>
                  </w:r>
                </w:p>
              </w:tc>
              <w:tc>
                <w:tcPr>
                  <w:tcW w:w="1087"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hint="eastAsia"/>
                      <w:color w:val="0000FF"/>
                    </w:rPr>
                    <w:t>86.2</w:t>
                  </w:r>
                  <w:r>
                    <w:rPr>
                      <w:rFonts w:ascii="Times New Roman" w:hAnsi="Times New Roman"/>
                      <w:color w:val="0000FF"/>
                    </w:rPr>
                    <w:t>%</w:t>
                  </w:r>
                </w:p>
              </w:tc>
              <w:tc>
                <w:tcPr>
                  <w:tcW w:w="1238" w:type="dxa"/>
                  <w:vAlign w:val="center"/>
                </w:tcPr>
                <w:p w:rsidR="007C48B1" w:rsidRDefault="009D4C05">
                  <w:pPr>
                    <w:adjustRightInd w:val="0"/>
                    <w:snapToGrid w:val="0"/>
                    <w:jc w:val="center"/>
                    <w:rPr>
                      <w:rFonts w:ascii="Times New Roman" w:hAnsi="Times New Roman"/>
                      <w:color w:val="0000FF"/>
                    </w:rPr>
                  </w:pPr>
                  <w:r>
                    <w:rPr>
                      <w:rFonts w:ascii="Times New Roman" w:hAnsi="Times New Roman"/>
                      <w:color w:val="0000FF"/>
                    </w:rPr>
                    <w:t>达标</w:t>
                  </w:r>
                </w:p>
              </w:tc>
            </w:tr>
          </w:tbl>
          <w:p w:rsidR="007C48B1" w:rsidRDefault="009D4C05">
            <w:pPr>
              <w:spacing w:line="360" w:lineRule="auto"/>
              <w:ind w:firstLineChars="200" w:firstLine="420"/>
              <w:rPr>
                <w:rFonts w:ascii="Times New Roman" w:hAnsi="Times New Roman"/>
              </w:rPr>
            </w:pPr>
            <w:r>
              <w:rPr>
                <w:rFonts w:ascii="Times New Roman" w:hAnsi="Times New Roman"/>
              </w:rPr>
              <w:t>由以上监测统计结果可以看出，评价区域</w:t>
            </w:r>
            <w:r>
              <w:rPr>
                <w:rFonts w:ascii="Times New Roman" w:hAnsi="Times New Roman"/>
              </w:rPr>
              <w:t>PM</w:t>
            </w:r>
            <w:r>
              <w:rPr>
                <w:rFonts w:ascii="Times New Roman" w:hAnsi="Times New Roman"/>
                <w:vertAlign w:val="subscript"/>
              </w:rPr>
              <w:t>2.5</w:t>
            </w:r>
            <w:r>
              <w:rPr>
                <w:rFonts w:ascii="Times New Roman" w:hAnsi="Times New Roman"/>
              </w:rPr>
              <w:t>、</w:t>
            </w:r>
            <w:r>
              <w:rPr>
                <w:rFonts w:ascii="Times New Roman" w:hAnsi="Times New Roman"/>
              </w:rPr>
              <w:t>PM</w:t>
            </w:r>
            <w:r>
              <w:rPr>
                <w:rFonts w:ascii="Times New Roman" w:hAnsi="Times New Roman"/>
                <w:vertAlign w:val="subscript"/>
              </w:rPr>
              <w:t>10</w:t>
            </w:r>
            <w:r>
              <w:rPr>
                <w:rFonts w:ascii="Times New Roman" w:hAnsi="Times New Roman"/>
              </w:rPr>
              <w:t>监测</w:t>
            </w:r>
            <w:r>
              <w:rPr>
                <w:rFonts w:ascii="Times New Roman" w:hAnsi="Times New Roman" w:hint="eastAsia"/>
              </w:rPr>
              <w:t>数据统计值</w:t>
            </w:r>
            <w:r>
              <w:rPr>
                <w:rFonts w:ascii="Times New Roman" w:hAnsi="Times New Roman"/>
              </w:rPr>
              <w:t>均不能满足《环境空气质量标准》（</w:t>
            </w:r>
            <w:r>
              <w:rPr>
                <w:rFonts w:ascii="Times New Roman" w:hAnsi="Times New Roman"/>
              </w:rPr>
              <w:t>GB3095-2012</w:t>
            </w:r>
            <w:r>
              <w:rPr>
                <w:rFonts w:ascii="Times New Roman" w:hAnsi="Times New Roman"/>
              </w:rPr>
              <w:t>）中二类标准限值，本项目所在区域属于不达标区。</w:t>
            </w:r>
          </w:p>
          <w:p w:rsidR="007C48B1" w:rsidRDefault="009D4C05">
            <w:pPr>
              <w:pStyle w:val="20"/>
              <w:adjustRightInd w:val="0"/>
              <w:snapToGrid w:val="0"/>
              <w:ind w:firstLine="422"/>
              <w:rPr>
                <w:b/>
                <w:bCs/>
                <w:sz w:val="21"/>
              </w:rPr>
            </w:pPr>
            <w:r>
              <w:rPr>
                <w:rFonts w:hint="eastAsia"/>
                <w:b/>
                <w:bCs/>
                <w:sz w:val="21"/>
              </w:rPr>
              <w:t>2</w:t>
            </w:r>
            <w:r>
              <w:rPr>
                <w:b/>
                <w:bCs/>
                <w:sz w:val="21"/>
              </w:rPr>
              <w:t>、声环境质量现状</w:t>
            </w:r>
          </w:p>
          <w:p w:rsidR="007C48B1" w:rsidRDefault="009D4C05">
            <w:pPr>
              <w:adjustRightInd w:val="0"/>
              <w:snapToGrid w:val="0"/>
              <w:spacing w:line="360" w:lineRule="auto"/>
              <w:ind w:firstLineChars="200" w:firstLine="420"/>
              <w:rPr>
                <w:rFonts w:ascii="Times New Roman" w:hAnsi="Times New Roman"/>
              </w:rPr>
            </w:pPr>
            <w:r>
              <w:rPr>
                <w:rFonts w:ascii="宋体" w:cs="宋体" w:hint="eastAsia"/>
              </w:rPr>
              <w:t>项目位于</w:t>
            </w:r>
            <w:r>
              <w:rPr>
                <w:rFonts w:ascii="Times New Roman" w:hAnsi="Times New Roman" w:hint="eastAsia"/>
              </w:rPr>
              <w:t>西安市</w:t>
            </w:r>
            <w:proofErr w:type="gramStart"/>
            <w:r>
              <w:rPr>
                <w:rFonts w:ascii="Times New Roman" w:hAnsi="Times New Roman" w:hint="eastAsia"/>
              </w:rPr>
              <w:t>沣</w:t>
            </w:r>
            <w:proofErr w:type="gramEnd"/>
            <w:r>
              <w:rPr>
                <w:rFonts w:ascii="Times New Roman" w:hAnsi="Times New Roman" w:hint="eastAsia"/>
              </w:rPr>
              <w:t>东新城三桥新街华润二十四城</w:t>
            </w:r>
            <w:r>
              <w:rPr>
                <w:rFonts w:ascii="Times New Roman" w:hAnsi="Times New Roman" w:hint="eastAsia"/>
              </w:rPr>
              <w:t>7</w:t>
            </w:r>
            <w:r>
              <w:rPr>
                <w:rFonts w:ascii="Times New Roman" w:hAnsi="Times New Roman" w:hint="eastAsia"/>
              </w:rPr>
              <w:t>幢</w:t>
            </w:r>
            <w:r>
              <w:rPr>
                <w:rFonts w:ascii="Times New Roman" w:hAnsi="Times New Roman" w:hint="eastAsia"/>
              </w:rPr>
              <w:t>1</w:t>
            </w:r>
            <w:r>
              <w:rPr>
                <w:rFonts w:ascii="Times New Roman" w:hAnsi="Times New Roman" w:hint="eastAsia"/>
              </w:rPr>
              <w:t>单元</w:t>
            </w:r>
            <w:r>
              <w:rPr>
                <w:rFonts w:ascii="Times New Roman" w:hAnsi="Times New Roman" w:hint="eastAsia"/>
              </w:rPr>
              <w:t>1</w:t>
            </w:r>
            <w:r>
              <w:rPr>
                <w:rFonts w:ascii="Times New Roman" w:hAnsi="Times New Roman" w:hint="eastAsia"/>
              </w:rPr>
              <w:t>层</w:t>
            </w:r>
            <w:r>
              <w:rPr>
                <w:rFonts w:ascii="Times New Roman" w:hAnsi="Times New Roman" w:hint="eastAsia"/>
              </w:rPr>
              <w:t>10103</w:t>
            </w:r>
            <w:r>
              <w:rPr>
                <w:rFonts w:ascii="Times New Roman" w:hAnsi="Times New Roman" w:hint="eastAsia"/>
              </w:rPr>
              <w:t>号商铺</w:t>
            </w:r>
            <w:r>
              <w:rPr>
                <w:rFonts w:ascii="宋体" w:cs="宋体" w:hint="eastAsia"/>
              </w:rPr>
              <w:t>，</w:t>
            </w:r>
            <w:r>
              <w:rPr>
                <w:rFonts w:ascii="Times New Roman" w:hAnsi="Times New Roman" w:hint="eastAsia"/>
              </w:rPr>
              <w:t>声功能区为</w:t>
            </w:r>
            <w:r>
              <w:rPr>
                <w:rFonts w:ascii="Times New Roman" w:hAnsi="Times New Roman" w:hint="eastAsia"/>
              </w:rPr>
              <w:t>2</w:t>
            </w:r>
            <w:r>
              <w:rPr>
                <w:rFonts w:ascii="Times New Roman" w:hAnsi="Times New Roman" w:hint="eastAsia"/>
              </w:rPr>
              <w:t>类区，项目厂界</w:t>
            </w:r>
            <w:r>
              <w:rPr>
                <w:rFonts w:ascii="Times New Roman" w:hAnsi="Times New Roman" w:hint="eastAsia"/>
              </w:rPr>
              <w:t>50m</w:t>
            </w:r>
            <w:r>
              <w:rPr>
                <w:rFonts w:ascii="Times New Roman" w:hAnsi="Times New Roman" w:hint="eastAsia"/>
              </w:rPr>
              <w:t>范围内环境敏感目标为华润二十四城小区，</w:t>
            </w:r>
            <w:r>
              <w:rPr>
                <w:rFonts w:ascii="Times New Roman" w:hAnsi="Times New Roman"/>
              </w:rPr>
              <w:t>为了解项目</w:t>
            </w:r>
            <w:proofErr w:type="gramStart"/>
            <w:r>
              <w:rPr>
                <w:rFonts w:ascii="Times New Roman" w:hAnsi="Times New Roman"/>
              </w:rPr>
              <w:t>周围声环境保护目标</w:t>
            </w:r>
            <w:r>
              <w:rPr>
                <w:rFonts w:ascii="Times New Roman" w:hAnsi="Times New Roman" w:hint="eastAsia"/>
              </w:rPr>
              <w:t>声</w:t>
            </w:r>
            <w:proofErr w:type="gramEnd"/>
            <w:r>
              <w:rPr>
                <w:rFonts w:ascii="Times New Roman" w:hAnsi="Times New Roman" w:hint="eastAsia"/>
              </w:rPr>
              <w:t>环境质量现状</w:t>
            </w:r>
            <w:r>
              <w:rPr>
                <w:rFonts w:ascii="Times New Roman" w:hAnsi="Times New Roman"/>
              </w:rPr>
              <w:t>情况，于</w:t>
            </w:r>
            <w:r>
              <w:rPr>
                <w:rFonts w:ascii="Times New Roman" w:hAnsi="Times New Roman"/>
              </w:rPr>
              <w:t>202</w:t>
            </w:r>
            <w:r>
              <w:rPr>
                <w:rFonts w:ascii="Times New Roman" w:hAnsi="Times New Roman" w:hint="eastAsia"/>
              </w:rPr>
              <w:t>1</w:t>
            </w:r>
            <w:r>
              <w:rPr>
                <w:rFonts w:ascii="Times New Roman" w:hAnsi="Times New Roman"/>
              </w:rPr>
              <w:t>年</w:t>
            </w:r>
            <w:r>
              <w:rPr>
                <w:rFonts w:ascii="Times New Roman" w:hAnsi="Times New Roman" w:hint="eastAsia"/>
              </w:rPr>
              <w:t>10</w:t>
            </w:r>
            <w:r>
              <w:rPr>
                <w:rFonts w:ascii="Times New Roman" w:hAnsi="Times New Roman"/>
              </w:rPr>
              <w:t>月</w:t>
            </w:r>
            <w:r>
              <w:rPr>
                <w:rFonts w:ascii="Times New Roman" w:hAnsi="Times New Roman" w:hint="eastAsia"/>
              </w:rPr>
              <w:t>9</w:t>
            </w:r>
            <w:r>
              <w:rPr>
                <w:rFonts w:ascii="Times New Roman" w:hAnsi="Times New Roman"/>
              </w:rPr>
              <w:t>日</w:t>
            </w:r>
            <w:r>
              <w:rPr>
                <w:rFonts w:ascii="Times New Roman" w:hAnsi="Times New Roman"/>
              </w:rPr>
              <w:t>-</w:t>
            </w:r>
            <w:r>
              <w:rPr>
                <w:rFonts w:ascii="Times New Roman" w:hAnsi="Times New Roman" w:hint="eastAsia"/>
              </w:rPr>
              <w:t>10</w:t>
            </w:r>
            <w:r>
              <w:rPr>
                <w:rFonts w:ascii="Times New Roman" w:hAnsi="Times New Roman"/>
              </w:rPr>
              <w:t>日，委托</w:t>
            </w:r>
            <w:r>
              <w:rPr>
                <w:rFonts w:ascii="Times New Roman" w:hAnsi="Times New Roman" w:hint="eastAsia"/>
              </w:rPr>
              <w:t>西安重光明宸检测技术有限公司</w:t>
            </w:r>
            <w:r>
              <w:rPr>
                <w:rFonts w:ascii="Times New Roman" w:hAnsi="Times New Roman"/>
              </w:rPr>
              <w:t>对</w:t>
            </w:r>
            <w:r>
              <w:rPr>
                <w:rFonts w:ascii="Times New Roman" w:hAnsi="Times New Roman" w:hint="eastAsia"/>
              </w:rPr>
              <w:t>项目</w:t>
            </w:r>
            <w:r>
              <w:rPr>
                <w:rFonts w:ascii="Times New Roman" w:hAnsi="Times New Roman"/>
              </w:rPr>
              <w:t>周边敏感目标进行现状监测。监测结果见下表。</w:t>
            </w:r>
          </w:p>
          <w:p w:rsidR="007C48B1" w:rsidRDefault="009D4C05">
            <w:pPr>
              <w:pStyle w:val="22"/>
              <w:ind w:firstLine="422"/>
              <w:jc w:val="center"/>
              <w:rPr>
                <w:b/>
              </w:rPr>
            </w:pPr>
            <w:r>
              <w:rPr>
                <w:b/>
              </w:rPr>
              <w:t>表</w:t>
            </w:r>
            <w:r>
              <w:rPr>
                <w:b/>
              </w:rPr>
              <w:t>3-</w:t>
            </w:r>
            <w:r>
              <w:rPr>
                <w:rFonts w:hint="eastAsia"/>
                <w:b/>
              </w:rPr>
              <w:t>2</w:t>
            </w:r>
            <w:r>
              <w:rPr>
                <w:b/>
              </w:rPr>
              <w:t xml:space="preserve">  </w:t>
            </w:r>
            <w:r>
              <w:rPr>
                <w:b/>
              </w:rPr>
              <w:t>环境噪声监测结果统计表</w:t>
            </w:r>
            <w:r>
              <w:rPr>
                <w:b/>
              </w:rPr>
              <w:t xml:space="preserve">    </w:t>
            </w:r>
            <w:r>
              <w:rPr>
                <w:b/>
              </w:rPr>
              <w:t>单位</w:t>
            </w:r>
            <w:r>
              <w:rPr>
                <w:b/>
              </w:rPr>
              <w:t>dB(A)</w:t>
            </w:r>
          </w:p>
          <w:tbl>
            <w:tblPr>
              <w:tblW w:w="79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45"/>
              <w:gridCol w:w="1048"/>
              <w:gridCol w:w="1050"/>
              <w:gridCol w:w="1048"/>
              <w:gridCol w:w="1048"/>
            </w:tblGrid>
            <w:tr w:rsidR="007C48B1">
              <w:trPr>
                <w:cantSplit/>
                <w:trHeight w:val="201"/>
                <w:jc w:val="center"/>
              </w:trPr>
              <w:tc>
                <w:tcPr>
                  <w:tcW w:w="0" w:type="auto"/>
                  <w:vMerge w:val="restart"/>
                  <w:vAlign w:val="center"/>
                </w:tcPr>
                <w:p w:rsidR="007C48B1" w:rsidRDefault="009D4C05">
                  <w:pPr>
                    <w:adjustRightInd w:val="0"/>
                    <w:snapToGrid w:val="0"/>
                    <w:spacing w:line="320" w:lineRule="exact"/>
                    <w:jc w:val="center"/>
                    <w:rPr>
                      <w:rFonts w:ascii="Times New Roman" w:hAnsi="Times New Roman"/>
                      <w:b/>
                    </w:rPr>
                  </w:pPr>
                  <w:r>
                    <w:rPr>
                      <w:rFonts w:ascii="Times New Roman" w:hAnsi="Times New Roman"/>
                      <w:b/>
                    </w:rPr>
                    <w:t>监测地点</w:t>
                  </w:r>
                </w:p>
              </w:tc>
              <w:tc>
                <w:tcPr>
                  <w:tcW w:w="0" w:type="auto"/>
                  <w:gridSpan w:val="4"/>
                  <w:vAlign w:val="center"/>
                </w:tcPr>
                <w:p w:rsidR="007C48B1" w:rsidRDefault="009D4C05">
                  <w:pPr>
                    <w:adjustRightInd w:val="0"/>
                    <w:snapToGrid w:val="0"/>
                    <w:spacing w:line="320" w:lineRule="exact"/>
                    <w:jc w:val="center"/>
                    <w:rPr>
                      <w:rFonts w:ascii="Times New Roman" w:hAnsi="Times New Roman"/>
                      <w:b/>
                    </w:rPr>
                  </w:pPr>
                  <w:r>
                    <w:rPr>
                      <w:rFonts w:ascii="Times New Roman" w:hAnsi="Times New Roman"/>
                      <w:b/>
                    </w:rPr>
                    <w:t>监测时段</w:t>
                  </w:r>
                </w:p>
              </w:tc>
            </w:tr>
            <w:tr w:rsidR="007C48B1">
              <w:trPr>
                <w:cantSplit/>
                <w:trHeight w:val="189"/>
                <w:jc w:val="center"/>
              </w:trPr>
              <w:tc>
                <w:tcPr>
                  <w:tcW w:w="0" w:type="auto"/>
                  <w:vMerge/>
                  <w:vAlign w:val="center"/>
                </w:tcPr>
                <w:p w:rsidR="007C48B1" w:rsidRDefault="007C48B1">
                  <w:pPr>
                    <w:widowControl/>
                    <w:spacing w:line="320" w:lineRule="exact"/>
                    <w:jc w:val="left"/>
                    <w:rPr>
                      <w:rFonts w:ascii="Times New Roman" w:hAnsi="Times New Roman"/>
                      <w:b/>
                    </w:rPr>
                  </w:pPr>
                </w:p>
              </w:tc>
              <w:tc>
                <w:tcPr>
                  <w:tcW w:w="0" w:type="auto"/>
                  <w:gridSpan w:val="2"/>
                  <w:vAlign w:val="center"/>
                </w:tcPr>
                <w:p w:rsidR="007C48B1" w:rsidRDefault="009D4C05">
                  <w:pPr>
                    <w:adjustRightInd w:val="0"/>
                    <w:snapToGrid w:val="0"/>
                    <w:spacing w:line="320" w:lineRule="exact"/>
                    <w:jc w:val="center"/>
                    <w:rPr>
                      <w:rFonts w:ascii="Times New Roman" w:hAnsi="Times New Roman"/>
                      <w:b/>
                    </w:rPr>
                  </w:pPr>
                  <w:r>
                    <w:rPr>
                      <w:rFonts w:ascii="Times New Roman" w:hAnsi="Times New Roman"/>
                      <w:b/>
                    </w:rPr>
                    <w:t>202</w:t>
                  </w:r>
                  <w:r>
                    <w:rPr>
                      <w:rFonts w:ascii="Times New Roman" w:hAnsi="Times New Roman" w:hint="eastAsia"/>
                      <w:b/>
                    </w:rPr>
                    <w:t>1</w:t>
                  </w:r>
                  <w:r>
                    <w:rPr>
                      <w:rFonts w:ascii="Times New Roman" w:hAnsi="Times New Roman"/>
                      <w:b/>
                    </w:rPr>
                    <w:t>.</w:t>
                  </w:r>
                  <w:r>
                    <w:rPr>
                      <w:rFonts w:ascii="Times New Roman" w:hAnsi="Times New Roman" w:hint="eastAsia"/>
                      <w:b/>
                    </w:rPr>
                    <w:t>10</w:t>
                  </w:r>
                  <w:r>
                    <w:rPr>
                      <w:rFonts w:ascii="Times New Roman" w:hAnsi="Times New Roman"/>
                      <w:b/>
                    </w:rPr>
                    <w:t>.</w:t>
                  </w:r>
                  <w:r>
                    <w:rPr>
                      <w:rFonts w:ascii="Times New Roman" w:hAnsi="Times New Roman" w:hint="eastAsia"/>
                      <w:b/>
                    </w:rPr>
                    <w:t>9</w:t>
                  </w:r>
                </w:p>
              </w:tc>
              <w:tc>
                <w:tcPr>
                  <w:tcW w:w="0" w:type="auto"/>
                  <w:gridSpan w:val="2"/>
                  <w:vAlign w:val="center"/>
                </w:tcPr>
                <w:p w:rsidR="007C48B1" w:rsidRDefault="009D4C05">
                  <w:pPr>
                    <w:adjustRightInd w:val="0"/>
                    <w:snapToGrid w:val="0"/>
                    <w:spacing w:line="320" w:lineRule="exact"/>
                    <w:jc w:val="center"/>
                    <w:rPr>
                      <w:rFonts w:ascii="Times New Roman" w:hAnsi="Times New Roman"/>
                      <w:b/>
                    </w:rPr>
                  </w:pPr>
                  <w:r>
                    <w:rPr>
                      <w:rFonts w:ascii="Times New Roman" w:hAnsi="Times New Roman"/>
                      <w:b/>
                    </w:rPr>
                    <w:t>202</w:t>
                  </w:r>
                  <w:r>
                    <w:rPr>
                      <w:rFonts w:ascii="Times New Roman" w:hAnsi="Times New Roman" w:hint="eastAsia"/>
                      <w:b/>
                    </w:rPr>
                    <w:t>1</w:t>
                  </w:r>
                  <w:r>
                    <w:rPr>
                      <w:rFonts w:ascii="Times New Roman" w:hAnsi="Times New Roman"/>
                      <w:b/>
                    </w:rPr>
                    <w:t>.</w:t>
                  </w:r>
                  <w:r>
                    <w:rPr>
                      <w:rFonts w:ascii="Times New Roman" w:hAnsi="Times New Roman" w:hint="eastAsia"/>
                      <w:b/>
                    </w:rPr>
                    <w:t>10</w:t>
                  </w:r>
                  <w:r>
                    <w:rPr>
                      <w:rFonts w:ascii="Times New Roman" w:hAnsi="Times New Roman"/>
                      <w:b/>
                    </w:rPr>
                    <w:t>.</w:t>
                  </w:r>
                  <w:r>
                    <w:rPr>
                      <w:rFonts w:ascii="Times New Roman" w:hAnsi="Times New Roman" w:hint="eastAsia"/>
                      <w:b/>
                    </w:rPr>
                    <w:t>10</w:t>
                  </w:r>
                </w:p>
              </w:tc>
            </w:tr>
            <w:tr w:rsidR="007C48B1">
              <w:trPr>
                <w:cantSplit/>
                <w:trHeight w:val="201"/>
                <w:jc w:val="center"/>
              </w:trPr>
              <w:tc>
                <w:tcPr>
                  <w:tcW w:w="0" w:type="auto"/>
                  <w:vMerge/>
                  <w:vAlign w:val="center"/>
                </w:tcPr>
                <w:p w:rsidR="007C48B1" w:rsidRDefault="007C48B1">
                  <w:pPr>
                    <w:widowControl/>
                    <w:spacing w:line="320" w:lineRule="exact"/>
                    <w:jc w:val="left"/>
                    <w:rPr>
                      <w:rFonts w:ascii="Times New Roman" w:hAnsi="Times New Roman"/>
                      <w:b/>
                    </w:rPr>
                  </w:pPr>
                </w:p>
              </w:tc>
              <w:tc>
                <w:tcPr>
                  <w:tcW w:w="0" w:type="auto"/>
                  <w:vAlign w:val="center"/>
                </w:tcPr>
                <w:p w:rsidR="007C48B1" w:rsidRDefault="009D4C05">
                  <w:pPr>
                    <w:adjustRightInd w:val="0"/>
                    <w:snapToGrid w:val="0"/>
                    <w:spacing w:line="320" w:lineRule="exact"/>
                    <w:jc w:val="center"/>
                    <w:rPr>
                      <w:rFonts w:ascii="Times New Roman" w:hAnsi="Times New Roman"/>
                      <w:b/>
                    </w:rPr>
                  </w:pPr>
                  <w:r>
                    <w:rPr>
                      <w:rFonts w:ascii="Times New Roman" w:hAnsi="Times New Roman"/>
                      <w:b/>
                    </w:rPr>
                    <w:t>昼间</w:t>
                  </w:r>
                </w:p>
              </w:tc>
              <w:tc>
                <w:tcPr>
                  <w:tcW w:w="0" w:type="auto"/>
                  <w:vAlign w:val="center"/>
                </w:tcPr>
                <w:p w:rsidR="007C48B1" w:rsidRDefault="009D4C05">
                  <w:pPr>
                    <w:adjustRightInd w:val="0"/>
                    <w:snapToGrid w:val="0"/>
                    <w:spacing w:line="320" w:lineRule="exact"/>
                    <w:jc w:val="center"/>
                    <w:rPr>
                      <w:rFonts w:ascii="Times New Roman" w:hAnsi="Times New Roman"/>
                      <w:b/>
                    </w:rPr>
                  </w:pPr>
                  <w:r>
                    <w:rPr>
                      <w:rFonts w:ascii="Times New Roman" w:hAnsi="Times New Roman"/>
                      <w:b/>
                    </w:rPr>
                    <w:t>夜间</w:t>
                  </w:r>
                </w:p>
              </w:tc>
              <w:tc>
                <w:tcPr>
                  <w:tcW w:w="0" w:type="auto"/>
                  <w:vAlign w:val="center"/>
                </w:tcPr>
                <w:p w:rsidR="007C48B1" w:rsidRDefault="009D4C05">
                  <w:pPr>
                    <w:adjustRightInd w:val="0"/>
                    <w:snapToGrid w:val="0"/>
                    <w:spacing w:line="320" w:lineRule="exact"/>
                    <w:jc w:val="center"/>
                    <w:rPr>
                      <w:rFonts w:ascii="Times New Roman" w:hAnsi="Times New Roman"/>
                      <w:b/>
                    </w:rPr>
                  </w:pPr>
                  <w:r>
                    <w:rPr>
                      <w:rFonts w:ascii="Times New Roman" w:hAnsi="Times New Roman"/>
                      <w:b/>
                    </w:rPr>
                    <w:t>昼间</w:t>
                  </w:r>
                </w:p>
              </w:tc>
              <w:tc>
                <w:tcPr>
                  <w:tcW w:w="0" w:type="auto"/>
                  <w:vAlign w:val="center"/>
                </w:tcPr>
                <w:p w:rsidR="007C48B1" w:rsidRDefault="009D4C05">
                  <w:pPr>
                    <w:adjustRightInd w:val="0"/>
                    <w:snapToGrid w:val="0"/>
                    <w:spacing w:line="320" w:lineRule="exact"/>
                    <w:jc w:val="center"/>
                    <w:rPr>
                      <w:rFonts w:ascii="Times New Roman" w:hAnsi="Times New Roman"/>
                      <w:b/>
                    </w:rPr>
                  </w:pPr>
                  <w:r>
                    <w:rPr>
                      <w:rFonts w:ascii="Times New Roman" w:hAnsi="Times New Roman"/>
                      <w:b/>
                    </w:rPr>
                    <w:t>夜间</w:t>
                  </w:r>
                </w:p>
              </w:tc>
            </w:tr>
            <w:tr w:rsidR="007C48B1">
              <w:trPr>
                <w:cantSplit/>
                <w:trHeight w:val="201"/>
                <w:jc w:val="center"/>
              </w:trPr>
              <w:tc>
                <w:tcPr>
                  <w:tcW w:w="3744" w:type="dxa"/>
                  <w:vAlign w:val="center"/>
                </w:tcPr>
                <w:p w:rsidR="007C48B1" w:rsidRDefault="009D4C05">
                  <w:pPr>
                    <w:ind w:left="1050" w:hangingChars="500" w:hanging="1050"/>
                    <w:jc w:val="center"/>
                    <w:rPr>
                      <w:rFonts w:ascii="Times New Roman" w:hAnsi="Times New Roman"/>
                      <w:bCs/>
                    </w:rPr>
                  </w:pPr>
                  <w:r>
                    <w:rPr>
                      <w:rFonts w:ascii="Times New Roman" w:hAnsi="Times New Roman" w:hint="eastAsia"/>
                    </w:rPr>
                    <w:t>1</w:t>
                  </w:r>
                  <w:r>
                    <w:rPr>
                      <w:rFonts w:ascii="Times New Roman" w:hAnsi="Times New Roman" w:hint="eastAsia"/>
                      <w:vertAlign w:val="superscript"/>
                    </w:rPr>
                    <w:t>#</w:t>
                  </w:r>
                  <w:r>
                    <w:rPr>
                      <w:rFonts w:ascii="Times New Roman" w:hAnsi="Times New Roman" w:hint="eastAsia"/>
                    </w:rPr>
                    <w:t>华润二十四城</w:t>
                  </w:r>
                  <w:r>
                    <w:rPr>
                      <w:rFonts w:ascii="Times New Roman" w:hAnsi="Times New Roman" w:hint="eastAsia"/>
                    </w:rPr>
                    <w:t>7</w:t>
                  </w:r>
                  <w:r>
                    <w:rPr>
                      <w:rFonts w:ascii="Times New Roman" w:hAnsi="Times New Roman" w:hint="eastAsia"/>
                    </w:rPr>
                    <w:t>号楼</w:t>
                  </w:r>
                </w:p>
              </w:tc>
              <w:tc>
                <w:tcPr>
                  <w:tcW w:w="1048" w:type="dxa"/>
                  <w:vAlign w:val="center"/>
                </w:tcPr>
                <w:p w:rsidR="007C48B1" w:rsidRDefault="009D4C05">
                  <w:pPr>
                    <w:ind w:left="1050" w:hangingChars="500" w:hanging="1050"/>
                    <w:jc w:val="center"/>
                    <w:rPr>
                      <w:rFonts w:ascii="Times New Roman" w:hAnsi="Times New Roman"/>
                      <w:bCs/>
                    </w:rPr>
                  </w:pPr>
                  <w:r>
                    <w:rPr>
                      <w:rFonts w:ascii="Times New Roman" w:hAnsi="Times New Roman" w:hint="eastAsia"/>
                    </w:rPr>
                    <w:t>52</w:t>
                  </w:r>
                </w:p>
              </w:tc>
              <w:tc>
                <w:tcPr>
                  <w:tcW w:w="1050" w:type="dxa"/>
                  <w:vAlign w:val="center"/>
                </w:tcPr>
                <w:p w:rsidR="007C48B1" w:rsidRDefault="009D4C05">
                  <w:pPr>
                    <w:ind w:left="1050" w:hangingChars="500" w:hanging="1050"/>
                    <w:jc w:val="center"/>
                    <w:rPr>
                      <w:rFonts w:ascii="Times New Roman" w:hAnsi="Times New Roman"/>
                      <w:bCs/>
                    </w:rPr>
                  </w:pPr>
                  <w:r>
                    <w:rPr>
                      <w:rFonts w:ascii="Times New Roman" w:hAnsi="Times New Roman" w:hint="eastAsia"/>
                    </w:rPr>
                    <w:t>40</w:t>
                  </w:r>
                </w:p>
              </w:tc>
              <w:tc>
                <w:tcPr>
                  <w:tcW w:w="1048" w:type="dxa"/>
                  <w:vAlign w:val="center"/>
                </w:tcPr>
                <w:p w:rsidR="007C48B1" w:rsidRDefault="009D4C05">
                  <w:pPr>
                    <w:ind w:left="1050" w:hangingChars="500" w:hanging="1050"/>
                    <w:jc w:val="center"/>
                    <w:rPr>
                      <w:rFonts w:ascii="Times New Roman" w:hAnsi="Times New Roman"/>
                      <w:bCs/>
                    </w:rPr>
                  </w:pPr>
                  <w:r>
                    <w:rPr>
                      <w:rFonts w:ascii="Times New Roman" w:hAnsi="Times New Roman" w:hint="eastAsia"/>
                    </w:rPr>
                    <w:t>53</w:t>
                  </w:r>
                </w:p>
              </w:tc>
              <w:tc>
                <w:tcPr>
                  <w:tcW w:w="1048" w:type="dxa"/>
                  <w:vAlign w:val="center"/>
                </w:tcPr>
                <w:p w:rsidR="007C48B1" w:rsidRDefault="009D4C05">
                  <w:pPr>
                    <w:ind w:left="1050" w:hangingChars="500" w:hanging="1050"/>
                    <w:jc w:val="center"/>
                    <w:rPr>
                      <w:rFonts w:ascii="Times New Roman" w:hAnsi="Times New Roman"/>
                      <w:bCs/>
                    </w:rPr>
                  </w:pPr>
                  <w:r>
                    <w:rPr>
                      <w:rFonts w:ascii="Times New Roman" w:hAnsi="Times New Roman" w:hint="eastAsia"/>
                    </w:rPr>
                    <w:t>41</w:t>
                  </w:r>
                </w:p>
              </w:tc>
            </w:tr>
            <w:tr w:rsidR="007C48B1">
              <w:trPr>
                <w:cantSplit/>
                <w:trHeight w:val="201"/>
                <w:jc w:val="center"/>
              </w:trPr>
              <w:tc>
                <w:tcPr>
                  <w:tcW w:w="3744" w:type="dxa"/>
                  <w:vAlign w:val="center"/>
                </w:tcPr>
                <w:p w:rsidR="007C48B1" w:rsidRDefault="009D4C05">
                  <w:pPr>
                    <w:ind w:left="1050" w:hangingChars="500" w:hanging="1050"/>
                    <w:jc w:val="center"/>
                    <w:rPr>
                      <w:rFonts w:ascii="Times New Roman" w:hAnsi="Times New Roman"/>
                      <w:bCs/>
                    </w:rPr>
                  </w:pPr>
                  <w:r>
                    <w:rPr>
                      <w:rFonts w:ascii="Times New Roman" w:hAnsi="Times New Roman" w:hint="eastAsia"/>
                    </w:rPr>
                    <w:t>2</w:t>
                  </w:r>
                  <w:r>
                    <w:rPr>
                      <w:rFonts w:ascii="Times New Roman" w:hAnsi="Times New Roman" w:hint="eastAsia"/>
                      <w:vertAlign w:val="superscript"/>
                    </w:rPr>
                    <w:t>#</w:t>
                  </w:r>
                  <w:r>
                    <w:rPr>
                      <w:rFonts w:ascii="Times New Roman" w:hAnsi="Times New Roman" w:hint="eastAsia"/>
                    </w:rPr>
                    <w:t>华润二十四城</w:t>
                  </w:r>
                  <w:r>
                    <w:rPr>
                      <w:rFonts w:ascii="Times New Roman" w:hAnsi="Times New Roman" w:hint="eastAsia"/>
                    </w:rPr>
                    <w:t>6</w:t>
                  </w:r>
                  <w:r>
                    <w:rPr>
                      <w:rFonts w:ascii="Times New Roman" w:hAnsi="Times New Roman" w:hint="eastAsia"/>
                    </w:rPr>
                    <w:t>号楼</w:t>
                  </w:r>
                </w:p>
              </w:tc>
              <w:tc>
                <w:tcPr>
                  <w:tcW w:w="1048" w:type="dxa"/>
                  <w:vAlign w:val="center"/>
                </w:tcPr>
                <w:p w:rsidR="007C48B1" w:rsidRDefault="009D4C05">
                  <w:pPr>
                    <w:ind w:left="1050" w:hangingChars="500" w:hanging="1050"/>
                    <w:jc w:val="center"/>
                    <w:rPr>
                      <w:rFonts w:ascii="Times New Roman" w:hAnsi="Times New Roman"/>
                      <w:bCs/>
                    </w:rPr>
                  </w:pPr>
                  <w:r>
                    <w:rPr>
                      <w:rFonts w:ascii="Times New Roman" w:hAnsi="Times New Roman" w:hint="eastAsia"/>
                    </w:rPr>
                    <w:t>56</w:t>
                  </w:r>
                </w:p>
              </w:tc>
              <w:tc>
                <w:tcPr>
                  <w:tcW w:w="1050" w:type="dxa"/>
                  <w:vAlign w:val="center"/>
                </w:tcPr>
                <w:p w:rsidR="007C48B1" w:rsidRDefault="009D4C05">
                  <w:pPr>
                    <w:ind w:left="1050" w:hangingChars="500" w:hanging="1050"/>
                    <w:jc w:val="center"/>
                    <w:rPr>
                      <w:rFonts w:ascii="Times New Roman" w:hAnsi="Times New Roman"/>
                      <w:bCs/>
                    </w:rPr>
                  </w:pPr>
                  <w:commentRangeStart w:id="36"/>
                  <w:r>
                    <w:rPr>
                      <w:rFonts w:ascii="Times New Roman" w:hAnsi="Times New Roman" w:hint="eastAsia"/>
                    </w:rPr>
                    <w:t>45</w:t>
                  </w:r>
                  <w:commentRangeEnd w:id="36"/>
                  <w:r w:rsidR="00346266">
                    <w:rPr>
                      <w:rStyle w:val="af5"/>
                      <w:szCs w:val="20"/>
                    </w:rPr>
                    <w:commentReference w:id="36"/>
                  </w:r>
                </w:p>
              </w:tc>
              <w:tc>
                <w:tcPr>
                  <w:tcW w:w="1048" w:type="dxa"/>
                  <w:vAlign w:val="center"/>
                </w:tcPr>
                <w:p w:rsidR="007C48B1" w:rsidRDefault="009D4C05">
                  <w:pPr>
                    <w:ind w:left="1050" w:hangingChars="500" w:hanging="1050"/>
                    <w:jc w:val="center"/>
                    <w:rPr>
                      <w:rFonts w:ascii="Times New Roman" w:hAnsi="Times New Roman"/>
                      <w:bCs/>
                    </w:rPr>
                  </w:pPr>
                  <w:r>
                    <w:rPr>
                      <w:rFonts w:ascii="Times New Roman" w:hAnsi="Times New Roman" w:hint="eastAsia"/>
                    </w:rPr>
                    <w:t>55</w:t>
                  </w:r>
                </w:p>
              </w:tc>
              <w:tc>
                <w:tcPr>
                  <w:tcW w:w="1048" w:type="dxa"/>
                  <w:vAlign w:val="center"/>
                </w:tcPr>
                <w:p w:rsidR="007C48B1" w:rsidRDefault="009D4C05">
                  <w:pPr>
                    <w:ind w:left="1050" w:hangingChars="500" w:hanging="1050"/>
                    <w:jc w:val="center"/>
                    <w:rPr>
                      <w:rFonts w:ascii="Times New Roman" w:hAnsi="Times New Roman"/>
                      <w:bCs/>
                    </w:rPr>
                  </w:pPr>
                  <w:r>
                    <w:rPr>
                      <w:rFonts w:ascii="Times New Roman" w:hAnsi="Times New Roman" w:hint="eastAsia"/>
                    </w:rPr>
                    <w:t>45</w:t>
                  </w:r>
                </w:p>
              </w:tc>
            </w:tr>
            <w:tr w:rsidR="007C48B1">
              <w:trPr>
                <w:cantSplit/>
                <w:trHeight w:val="207"/>
                <w:jc w:val="center"/>
              </w:trPr>
              <w:tc>
                <w:tcPr>
                  <w:tcW w:w="0" w:type="auto"/>
                  <w:vAlign w:val="center"/>
                </w:tcPr>
                <w:p w:rsidR="007C48B1" w:rsidRDefault="009D4C05">
                  <w:pPr>
                    <w:adjustRightInd w:val="0"/>
                    <w:snapToGrid w:val="0"/>
                    <w:spacing w:line="320" w:lineRule="exact"/>
                    <w:jc w:val="center"/>
                    <w:rPr>
                      <w:rFonts w:ascii="Times New Roman" w:hAnsi="Times New Roman"/>
                      <w:bCs/>
                    </w:rPr>
                  </w:pPr>
                  <w:r>
                    <w:rPr>
                      <w:rFonts w:ascii="Times New Roman" w:hAnsi="Times New Roman"/>
                      <w:bCs/>
                    </w:rPr>
                    <w:t>《声环境质量标准》（</w:t>
                  </w:r>
                  <w:r>
                    <w:rPr>
                      <w:rFonts w:ascii="Times New Roman" w:hAnsi="Times New Roman"/>
                      <w:bCs/>
                    </w:rPr>
                    <w:t>GB3096-2008</w:t>
                  </w:r>
                  <w:r>
                    <w:rPr>
                      <w:rFonts w:ascii="Times New Roman" w:hAnsi="Times New Roman"/>
                      <w:bCs/>
                    </w:rPr>
                    <w:t>）</w:t>
                  </w:r>
                </w:p>
              </w:tc>
              <w:tc>
                <w:tcPr>
                  <w:tcW w:w="0" w:type="auto"/>
                  <w:gridSpan w:val="4"/>
                  <w:vAlign w:val="center"/>
                </w:tcPr>
                <w:p w:rsidR="007C48B1" w:rsidRDefault="009D4C05">
                  <w:pPr>
                    <w:adjustRightInd w:val="0"/>
                    <w:snapToGrid w:val="0"/>
                    <w:spacing w:line="320" w:lineRule="exact"/>
                    <w:jc w:val="center"/>
                    <w:rPr>
                      <w:rFonts w:ascii="Times New Roman" w:hAnsi="Times New Roman"/>
                      <w:bCs/>
                    </w:rPr>
                  </w:pPr>
                  <w:r>
                    <w:rPr>
                      <w:rFonts w:ascii="Times New Roman" w:hAnsi="Times New Roman"/>
                      <w:bCs/>
                    </w:rPr>
                    <w:t>2</w:t>
                  </w:r>
                  <w:r>
                    <w:rPr>
                      <w:rFonts w:ascii="Times New Roman" w:hAnsi="Times New Roman"/>
                      <w:bCs/>
                    </w:rPr>
                    <w:t>类标准：昼间：</w:t>
                  </w:r>
                  <w:r>
                    <w:rPr>
                      <w:rFonts w:ascii="Times New Roman" w:hAnsi="Times New Roman"/>
                      <w:bCs/>
                    </w:rPr>
                    <w:t>60dB(A)</w:t>
                  </w:r>
                  <w:r>
                    <w:rPr>
                      <w:rFonts w:ascii="Times New Roman" w:hAnsi="Times New Roman"/>
                      <w:bCs/>
                    </w:rPr>
                    <w:t>，夜间：</w:t>
                  </w:r>
                  <w:r>
                    <w:rPr>
                      <w:rFonts w:ascii="Times New Roman" w:hAnsi="Times New Roman"/>
                      <w:bCs/>
                    </w:rPr>
                    <w:t>50dB(A)</w:t>
                  </w:r>
                </w:p>
              </w:tc>
            </w:tr>
          </w:tbl>
          <w:p w:rsidR="007C48B1" w:rsidRDefault="009D4C05">
            <w:pPr>
              <w:adjustRightInd w:val="0"/>
              <w:snapToGrid w:val="0"/>
              <w:spacing w:line="360" w:lineRule="auto"/>
              <w:ind w:firstLineChars="200" w:firstLine="420"/>
              <w:rPr>
                <w:rFonts w:ascii="宋体" w:hAnsi="宋体" w:cs="宋体"/>
              </w:rPr>
            </w:pPr>
            <w:r>
              <w:rPr>
                <w:rFonts w:ascii="Times New Roman" w:hAnsi="Times New Roman"/>
              </w:rPr>
              <w:t>从噪声监测结果可知，</w:t>
            </w:r>
            <w:proofErr w:type="gramStart"/>
            <w:r>
              <w:rPr>
                <w:rFonts w:ascii="Times New Roman" w:hAnsi="Times New Roman"/>
              </w:rPr>
              <w:t>项目</w:t>
            </w:r>
            <w:r>
              <w:rPr>
                <w:rFonts w:ascii="Times New Roman" w:hAnsi="Times New Roman" w:hint="eastAsia"/>
              </w:rPr>
              <w:t>项目</w:t>
            </w:r>
            <w:proofErr w:type="gramEnd"/>
            <w:r>
              <w:rPr>
                <w:rFonts w:ascii="Times New Roman" w:hAnsi="Times New Roman" w:hint="eastAsia"/>
              </w:rPr>
              <w:t>周边</w:t>
            </w:r>
            <w:r>
              <w:rPr>
                <w:rFonts w:ascii="Times New Roman" w:hAnsi="Times New Roman"/>
              </w:rPr>
              <w:t>敏感目标昼、</w:t>
            </w:r>
            <w:proofErr w:type="gramStart"/>
            <w:r>
              <w:rPr>
                <w:rFonts w:ascii="Times New Roman" w:hAnsi="Times New Roman"/>
              </w:rPr>
              <w:t>夜声环境质量</w:t>
            </w:r>
            <w:proofErr w:type="gramEnd"/>
            <w:r>
              <w:rPr>
                <w:rFonts w:ascii="Times New Roman" w:hAnsi="Times New Roman"/>
              </w:rPr>
              <w:t>现状均达到《声环境质量标准》（</w:t>
            </w:r>
            <w:r>
              <w:rPr>
                <w:rFonts w:ascii="Times New Roman" w:hAnsi="Times New Roman"/>
              </w:rPr>
              <w:t>GB3096-2008</w:t>
            </w:r>
            <w:r>
              <w:rPr>
                <w:rFonts w:ascii="Times New Roman" w:hAnsi="Times New Roman"/>
              </w:rPr>
              <w:t>）中</w:t>
            </w:r>
            <w:r>
              <w:rPr>
                <w:rFonts w:ascii="Times New Roman" w:hAnsi="Times New Roman"/>
              </w:rPr>
              <w:t>2</w:t>
            </w:r>
            <w:r>
              <w:rPr>
                <w:rFonts w:ascii="Times New Roman" w:hAnsi="Times New Roman"/>
              </w:rPr>
              <w:t>类标准。</w:t>
            </w:r>
          </w:p>
        </w:tc>
      </w:tr>
      <w:tr w:rsidR="007C48B1">
        <w:trPr>
          <w:trHeight w:val="1463"/>
          <w:jc w:val="center"/>
        </w:trPr>
        <w:tc>
          <w:tcPr>
            <w:tcW w:w="800" w:type="dxa"/>
            <w:vAlign w:val="center"/>
          </w:tcPr>
          <w:p w:rsidR="007C48B1" w:rsidRDefault="009D4C05">
            <w:pPr>
              <w:adjustRightInd w:val="0"/>
              <w:snapToGrid w:val="0"/>
              <w:jc w:val="center"/>
              <w:rPr>
                <w:rFonts w:ascii="宋体" w:hAnsi="宋体" w:cs="宋体"/>
                <w:b/>
                <w:bCs/>
              </w:rPr>
            </w:pPr>
            <w:r>
              <w:rPr>
                <w:rFonts w:ascii="宋体" w:hAnsi="宋体" w:cs="宋体" w:hint="eastAsia"/>
                <w:b/>
                <w:bCs/>
              </w:rPr>
              <w:lastRenderedPageBreak/>
              <w:t>环境</w:t>
            </w:r>
          </w:p>
          <w:p w:rsidR="007C48B1" w:rsidRDefault="009D4C05">
            <w:pPr>
              <w:adjustRightInd w:val="0"/>
              <w:snapToGrid w:val="0"/>
              <w:jc w:val="center"/>
              <w:rPr>
                <w:rFonts w:ascii="宋体" w:hAnsi="宋体" w:cs="宋体"/>
                <w:b/>
                <w:bCs/>
              </w:rPr>
            </w:pPr>
            <w:r>
              <w:rPr>
                <w:rFonts w:ascii="宋体" w:hAnsi="宋体" w:cs="宋体" w:hint="eastAsia"/>
                <w:b/>
                <w:bCs/>
              </w:rPr>
              <w:t>保护</w:t>
            </w:r>
          </w:p>
          <w:p w:rsidR="007C48B1" w:rsidRDefault="009D4C05">
            <w:pPr>
              <w:adjustRightInd w:val="0"/>
              <w:snapToGrid w:val="0"/>
              <w:jc w:val="center"/>
              <w:rPr>
                <w:rFonts w:ascii="宋体" w:hAnsi="宋体" w:cs="宋体"/>
              </w:rPr>
            </w:pPr>
            <w:r>
              <w:rPr>
                <w:rFonts w:ascii="宋体" w:hAnsi="宋体" w:cs="宋体" w:hint="eastAsia"/>
                <w:b/>
                <w:bCs/>
              </w:rPr>
              <w:t>目标</w:t>
            </w:r>
          </w:p>
        </w:tc>
        <w:tc>
          <w:tcPr>
            <w:tcW w:w="8190" w:type="dxa"/>
            <w:vAlign w:val="center"/>
          </w:tcPr>
          <w:p w:rsidR="007C48B1" w:rsidRDefault="009D4C05">
            <w:pPr>
              <w:spacing w:line="360" w:lineRule="auto"/>
              <w:ind w:firstLineChars="200" w:firstLine="420"/>
              <w:rPr>
                <w:rFonts w:ascii="Times New Roman" w:hAnsi="Times New Roman"/>
              </w:rPr>
            </w:pPr>
            <w:r>
              <w:rPr>
                <w:rFonts w:ascii="Times New Roman" w:hAnsi="Times New Roman"/>
              </w:rPr>
              <w:t>1</w:t>
            </w:r>
            <w:r>
              <w:rPr>
                <w:rFonts w:ascii="Times New Roman" w:hAnsi="Times New Roman"/>
              </w:rPr>
              <w:t>、大气环境：本项目厂界外</w:t>
            </w:r>
            <w:r>
              <w:rPr>
                <w:rFonts w:ascii="Times New Roman" w:hAnsi="Times New Roman"/>
              </w:rPr>
              <w:t>500m</w:t>
            </w:r>
            <w:r>
              <w:rPr>
                <w:rFonts w:ascii="Times New Roman" w:hAnsi="Times New Roman"/>
              </w:rPr>
              <w:t>范围内的自然保护区、风景名胜区、居住区、文化区和农村地区中人群较集中的区域等保护目标的名称及与建设项目厂界位置关系。</w:t>
            </w:r>
          </w:p>
          <w:p w:rsidR="007C48B1" w:rsidRDefault="009D4C05">
            <w:pPr>
              <w:spacing w:line="360" w:lineRule="auto"/>
              <w:ind w:firstLineChars="200" w:firstLine="420"/>
              <w:rPr>
                <w:rFonts w:ascii="Times New Roman" w:hAnsi="Times New Roman"/>
              </w:rPr>
            </w:pPr>
            <w:r>
              <w:rPr>
                <w:rFonts w:ascii="Times New Roman" w:hAnsi="Times New Roman"/>
              </w:rPr>
              <w:t>2</w:t>
            </w:r>
            <w:r>
              <w:rPr>
                <w:rFonts w:ascii="Times New Roman" w:hAnsi="Times New Roman"/>
              </w:rPr>
              <w:t>、声环境：明确厂界外</w:t>
            </w:r>
            <w:r>
              <w:rPr>
                <w:rFonts w:ascii="Times New Roman" w:hAnsi="Times New Roman"/>
              </w:rPr>
              <w:t>50m</w:t>
            </w:r>
            <w:proofErr w:type="gramStart"/>
            <w:r>
              <w:rPr>
                <w:rFonts w:ascii="Times New Roman" w:hAnsi="Times New Roman"/>
              </w:rPr>
              <w:t>范围内声环境保护</w:t>
            </w:r>
            <w:proofErr w:type="gramEnd"/>
            <w:r>
              <w:rPr>
                <w:rFonts w:ascii="Times New Roman" w:hAnsi="Times New Roman"/>
              </w:rPr>
              <w:t>目标。</w:t>
            </w:r>
          </w:p>
          <w:p w:rsidR="007C48B1" w:rsidRDefault="009D4C05">
            <w:pPr>
              <w:spacing w:line="360" w:lineRule="auto"/>
              <w:ind w:firstLineChars="200" w:firstLine="420"/>
              <w:rPr>
                <w:rFonts w:ascii="Times New Roman" w:hAnsi="Times New Roman"/>
              </w:rPr>
            </w:pPr>
            <w:r>
              <w:rPr>
                <w:rFonts w:ascii="Times New Roman" w:hAnsi="Times New Roman"/>
              </w:rPr>
              <w:t>3</w:t>
            </w:r>
            <w:r>
              <w:rPr>
                <w:rFonts w:ascii="Times New Roman" w:hAnsi="Times New Roman"/>
              </w:rPr>
              <w:t>、地下水环境：明确厂界外</w:t>
            </w:r>
            <w:r>
              <w:rPr>
                <w:rFonts w:ascii="Times New Roman" w:hAnsi="Times New Roman"/>
              </w:rPr>
              <w:t>500m</w:t>
            </w:r>
            <w:r>
              <w:rPr>
                <w:rFonts w:ascii="Times New Roman" w:hAnsi="Times New Roman"/>
              </w:rPr>
              <w:t>范围内的地下水集中式饮用水水源和热水、矿泉水、温泉等特殊地下水资源。</w:t>
            </w:r>
          </w:p>
          <w:p w:rsidR="007C48B1" w:rsidRDefault="009D4C05">
            <w:pPr>
              <w:spacing w:line="360" w:lineRule="auto"/>
              <w:ind w:firstLineChars="200" w:firstLine="420"/>
              <w:jc w:val="left"/>
              <w:rPr>
                <w:rFonts w:ascii="Times New Roman" w:hAnsi="Times New Roman"/>
              </w:rPr>
            </w:pPr>
            <w:r>
              <w:rPr>
                <w:rFonts w:ascii="Times New Roman" w:hAnsi="Times New Roman"/>
              </w:rPr>
              <w:t>4</w:t>
            </w:r>
            <w:r>
              <w:rPr>
                <w:rFonts w:ascii="Times New Roman" w:hAnsi="Times New Roman"/>
              </w:rPr>
              <w:t>、生态环境：产业园区外建设项目新增用地的，应明确新增用地范围内生态环境保护目标。</w:t>
            </w:r>
          </w:p>
          <w:p w:rsidR="007C48B1" w:rsidRDefault="009D4C05">
            <w:pPr>
              <w:spacing w:line="360" w:lineRule="auto"/>
              <w:ind w:firstLineChars="200" w:firstLine="420"/>
              <w:jc w:val="left"/>
              <w:rPr>
                <w:rFonts w:ascii="Times New Roman" w:hAnsi="Times New Roman"/>
              </w:rPr>
            </w:pPr>
            <w:r>
              <w:rPr>
                <w:rFonts w:ascii="Times New Roman" w:hAnsi="Times New Roman"/>
              </w:rPr>
              <w:t>本项目位于西安市</w:t>
            </w:r>
            <w:proofErr w:type="gramStart"/>
            <w:r>
              <w:rPr>
                <w:rFonts w:ascii="Times New Roman" w:hAnsi="Times New Roman"/>
              </w:rPr>
              <w:t>沣</w:t>
            </w:r>
            <w:proofErr w:type="gramEnd"/>
            <w:r>
              <w:rPr>
                <w:rFonts w:ascii="Times New Roman" w:hAnsi="Times New Roman"/>
              </w:rPr>
              <w:t>东新城三桥新街华润二十四城</w:t>
            </w:r>
            <w:r>
              <w:rPr>
                <w:rFonts w:ascii="Times New Roman" w:hAnsi="Times New Roman"/>
              </w:rPr>
              <w:t>7</w:t>
            </w:r>
            <w:r>
              <w:rPr>
                <w:rFonts w:ascii="Times New Roman" w:hAnsi="Times New Roman"/>
              </w:rPr>
              <w:t>幢</w:t>
            </w:r>
            <w:r>
              <w:rPr>
                <w:rFonts w:ascii="Times New Roman" w:hAnsi="Times New Roman"/>
              </w:rPr>
              <w:t>1</w:t>
            </w:r>
            <w:r>
              <w:rPr>
                <w:rFonts w:ascii="Times New Roman" w:hAnsi="Times New Roman"/>
              </w:rPr>
              <w:t>单元</w:t>
            </w:r>
            <w:r>
              <w:rPr>
                <w:rFonts w:ascii="Times New Roman" w:hAnsi="Times New Roman"/>
              </w:rPr>
              <w:t>1</w:t>
            </w:r>
            <w:r>
              <w:rPr>
                <w:rFonts w:ascii="Times New Roman" w:hAnsi="Times New Roman"/>
              </w:rPr>
              <w:t>层</w:t>
            </w:r>
            <w:r>
              <w:rPr>
                <w:rFonts w:ascii="Times New Roman" w:hAnsi="Times New Roman"/>
              </w:rPr>
              <w:t>10103</w:t>
            </w:r>
            <w:r>
              <w:rPr>
                <w:rFonts w:ascii="Times New Roman" w:hAnsi="Times New Roman"/>
              </w:rPr>
              <w:t>号商铺，该商铺为</w:t>
            </w:r>
            <w:r>
              <w:rPr>
                <w:rFonts w:ascii="Times New Roman" w:hAnsi="Times New Roman"/>
              </w:rPr>
              <w:t>2</w:t>
            </w:r>
            <w:r>
              <w:rPr>
                <w:rFonts w:ascii="Times New Roman" w:hAnsi="Times New Roman"/>
              </w:rPr>
              <w:t>层商业裙楼，项目位于裙楼</w:t>
            </w:r>
            <w:r>
              <w:rPr>
                <w:rFonts w:ascii="Times New Roman" w:hAnsi="Times New Roman"/>
              </w:rPr>
              <w:t>1-2F</w:t>
            </w:r>
            <w:r>
              <w:rPr>
                <w:rFonts w:ascii="Times New Roman" w:hAnsi="Times New Roman"/>
              </w:rPr>
              <w:t>，医院上方为裙楼楼顶。项目西侧为招商证券、南侧为丰润东路，东侧为便利店，北侧为华润二十四城小区。</w:t>
            </w:r>
          </w:p>
          <w:p w:rsidR="007C48B1" w:rsidRDefault="009D4C05">
            <w:pPr>
              <w:spacing w:line="360" w:lineRule="auto"/>
              <w:ind w:firstLineChars="200" w:firstLine="420"/>
              <w:jc w:val="left"/>
              <w:rPr>
                <w:rFonts w:ascii="Times New Roman" w:hAnsi="Times New Roman"/>
              </w:rPr>
            </w:pPr>
            <w:r>
              <w:rPr>
                <w:rFonts w:ascii="Times New Roman" w:hAnsi="Times New Roman"/>
              </w:rPr>
              <w:t>项目周边不涉及饮用水水源保护区、自然保护区、文物保护单位以及特殊地下水资源等敏感目标，本项目周边</w:t>
            </w:r>
            <w:r>
              <w:rPr>
                <w:rFonts w:ascii="Times New Roman" w:hAnsi="Times New Roman"/>
              </w:rPr>
              <w:t>50m</w:t>
            </w:r>
            <w:proofErr w:type="gramStart"/>
            <w:r>
              <w:rPr>
                <w:rFonts w:ascii="Times New Roman" w:hAnsi="Times New Roman"/>
              </w:rPr>
              <w:t>范围声</w:t>
            </w:r>
            <w:proofErr w:type="gramEnd"/>
            <w:r>
              <w:rPr>
                <w:rFonts w:ascii="Times New Roman" w:hAnsi="Times New Roman"/>
              </w:rPr>
              <w:t>环境敏感目标为华润二十四城小区</w:t>
            </w:r>
            <w:r>
              <w:rPr>
                <w:rFonts w:ascii="Times New Roman" w:hAnsi="Times New Roman"/>
              </w:rPr>
              <w:t>6</w:t>
            </w:r>
            <w:r>
              <w:rPr>
                <w:rFonts w:ascii="Times New Roman" w:hAnsi="Times New Roman"/>
              </w:rPr>
              <w:t>号楼和</w:t>
            </w:r>
            <w:r>
              <w:rPr>
                <w:rFonts w:ascii="Times New Roman" w:hAnsi="Times New Roman"/>
              </w:rPr>
              <w:t>7</w:t>
            </w:r>
            <w:r>
              <w:rPr>
                <w:rFonts w:ascii="Times New Roman" w:hAnsi="Times New Roman"/>
              </w:rPr>
              <w:t>号楼，项目周边</w:t>
            </w:r>
            <w:r>
              <w:rPr>
                <w:rFonts w:ascii="Times New Roman" w:hAnsi="Times New Roman"/>
              </w:rPr>
              <w:t>500m</w:t>
            </w:r>
            <w:r>
              <w:rPr>
                <w:rFonts w:ascii="Times New Roman" w:hAnsi="Times New Roman"/>
              </w:rPr>
              <w:t>范围</w:t>
            </w:r>
            <w:proofErr w:type="gramStart"/>
            <w:r>
              <w:rPr>
                <w:rFonts w:ascii="Times New Roman" w:hAnsi="Times New Roman"/>
              </w:rPr>
              <w:t>内距离</w:t>
            </w:r>
            <w:proofErr w:type="gramEnd"/>
            <w:r>
              <w:rPr>
                <w:rFonts w:ascii="Times New Roman" w:hAnsi="Times New Roman"/>
              </w:rPr>
              <w:t>较近的大气环境敏感目标主要为华润二十四城小区、华宇凤凰城小区等居民住宅区，敏感目标相关情况见表</w:t>
            </w:r>
            <w:r>
              <w:rPr>
                <w:rFonts w:ascii="Times New Roman" w:hAnsi="Times New Roman"/>
              </w:rPr>
              <w:t>3-3</w:t>
            </w:r>
            <w:r>
              <w:rPr>
                <w:rFonts w:ascii="Times New Roman" w:hAnsi="Times New Roman"/>
              </w:rPr>
              <w:t>。</w:t>
            </w:r>
          </w:p>
          <w:p w:rsidR="007C48B1" w:rsidRDefault="009D4C05">
            <w:pPr>
              <w:pStyle w:val="22"/>
              <w:ind w:firstLineChars="0" w:firstLine="0"/>
              <w:jc w:val="center"/>
            </w:pPr>
            <w:r>
              <w:rPr>
                <w:b/>
                <w:bCs/>
              </w:rPr>
              <w:t>表</w:t>
            </w:r>
            <w:r>
              <w:rPr>
                <w:b/>
                <w:bCs/>
              </w:rPr>
              <w:t>3-</w:t>
            </w:r>
            <w:r>
              <w:rPr>
                <w:rFonts w:hint="eastAsia"/>
                <w:b/>
                <w:bCs/>
              </w:rPr>
              <w:t>3</w:t>
            </w:r>
            <w:r>
              <w:rPr>
                <w:b/>
                <w:bCs/>
              </w:rPr>
              <w:t xml:space="preserve">  </w:t>
            </w:r>
            <w:r>
              <w:rPr>
                <w:b/>
                <w:bCs/>
              </w:rPr>
              <w:t>环境保护目标情况一览表</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
              <w:gridCol w:w="978"/>
              <w:gridCol w:w="1381"/>
              <w:gridCol w:w="1380"/>
              <w:gridCol w:w="653"/>
              <w:gridCol w:w="640"/>
              <w:gridCol w:w="778"/>
              <w:gridCol w:w="702"/>
              <w:gridCol w:w="988"/>
            </w:tblGrid>
            <w:tr w:rsidR="007C48B1">
              <w:trPr>
                <w:trHeight w:val="421"/>
                <w:jc w:val="center"/>
              </w:trPr>
              <w:tc>
                <w:tcPr>
                  <w:tcW w:w="287" w:type="pct"/>
                  <w:vMerge w:val="restart"/>
                  <w:tcMar>
                    <w:top w:w="0" w:type="dxa"/>
                    <w:left w:w="0" w:type="dxa"/>
                    <w:bottom w:w="0" w:type="dxa"/>
                    <w:right w:w="0" w:type="dxa"/>
                  </w:tcMar>
                  <w:vAlign w:val="center"/>
                </w:tcPr>
                <w:p w:rsidR="007C48B1" w:rsidRDefault="009D4C05">
                  <w:pPr>
                    <w:jc w:val="center"/>
                    <w:rPr>
                      <w:rFonts w:ascii="Times New Roman" w:hAnsi="Times New Roman"/>
                      <w:b/>
                      <w:bCs/>
                    </w:rPr>
                  </w:pPr>
                  <w:r>
                    <w:rPr>
                      <w:rFonts w:ascii="Times New Roman" w:hAnsi="Times New Roman"/>
                      <w:b/>
                      <w:bCs/>
                    </w:rPr>
                    <w:t>要素</w:t>
                  </w:r>
                </w:p>
              </w:tc>
              <w:tc>
                <w:tcPr>
                  <w:tcW w:w="614" w:type="pct"/>
                  <w:vMerge w:val="restart"/>
                  <w:tcMar>
                    <w:top w:w="0" w:type="dxa"/>
                    <w:left w:w="0" w:type="dxa"/>
                    <w:bottom w:w="0" w:type="dxa"/>
                    <w:right w:w="0" w:type="dxa"/>
                  </w:tcMar>
                  <w:vAlign w:val="center"/>
                </w:tcPr>
                <w:p w:rsidR="007C48B1" w:rsidRDefault="009D4C05">
                  <w:pPr>
                    <w:jc w:val="center"/>
                    <w:rPr>
                      <w:rFonts w:ascii="Times New Roman" w:hAnsi="Times New Roman"/>
                      <w:b/>
                      <w:bCs/>
                    </w:rPr>
                  </w:pPr>
                  <w:r>
                    <w:rPr>
                      <w:rFonts w:ascii="Times New Roman" w:hAnsi="Times New Roman"/>
                      <w:b/>
                      <w:bCs/>
                    </w:rPr>
                    <w:t>名称</w:t>
                  </w:r>
                </w:p>
              </w:tc>
              <w:tc>
                <w:tcPr>
                  <w:tcW w:w="1734" w:type="pct"/>
                  <w:gridSpan w:val="2"/>
                  <w:tcMar>
                    <w:top w:w="0" w:type="dxa"/>
                    <w:left w:w="0" w:type="dxa"/>
                    <w:bottom w:w="0" w:type="dxa"/>
                    <w:right w:w="0" w:type="dxa"/>
                  </w:tcMar>
                  <w:vAlign w:val="center"/>
                </w:tcPr>
                <w:p w:rsidR="007C48B1" w:rsidRDefault="009D4C05">
                  <w:pPr>
                    <w:jc w:val="center"/>
                    <w:rPr>
                      <w:rFonts w:ascii="Times New Roman" w:hAnsi="Times New Roman"/>
                      <w:b/>
                      <w:bCs/>
                    </w:rPr>
                  </w:pPr>
                  <w:r>
                    <w:rPr>
                      <w:rFonts w:ascii="Times New Roman" w:hAnsi="Times New Roman"/>
                      <w:b/>
                      <w:bCs/>
                    </w:rPr>
                    <w:t>坐标</w:t>
                  </w:r>
                </w:p>
              </w:tc>
              <w:tc>
                <w:tcPr>
                  <w:tcW w:w="410" w:type="pct"/>
                  <w:vMerge w:val="restart"/>
                  <w:tcMar>
                    <w:top w:w="0" w:type="dxa"/>
                    <w:left w:w="0" w:type="dxa"/>
                    <w:bottom w:w="0" w:type="dxa"/>
                    <w:right w:w="0" w:type="dxa"/>
                  </w:tcMar>
                  <w:vAlign w:val="center"/>
                </w:tcPr>
                <w:p w:rsidR="007C48B1" w:rsidRDefault="009D4C05">
                  <w:pPr>
                    <w:jc w:val="center"/>
                    <w:rPr>
                      <w:rFonts w:ascii="Times New Roman" w:hAnsi="Times New Roman"/>
                      <w:b/>
                      <w:bCs/>
                    </w:rPr>
                  </w:pPr>
                  <w:r>
                    <w:rPr>
                      <w:rFonts w:ascii="Times New Roman" w:hAnsi="Times New Roman"/>
                      <w:b/>
                      <w:bCs/>
                    </w:rPr>
                    <w:t>保护</w:t>
                  </w:r>
                </w:p>
                <w:p w:rsidR="007C48B1" w:rsidRDefault="009D4C05">
                  <w:pPr>
                    <w:jc w:val="center"/>
                    <w:rPr>
                      <w:rFonts w:ascii="Times New Roman" w:hAnsi="Times New Roman"/>
                      <w:b/>
                      <w:bCs/>
                    </w:rPr>
                  </w:pPr>
                  <w:r>
                    <w:rPr>
                      <w:rFonts w:ascii="Times New Roman" w:hAnsi="Times New Roman"/>
                      <w:b/>
                      <w:bCs/>
                    </w:rPr>
                    <w:t>对象</w:t>
                  </w:r>
                </w:p>
              </w:tc>
              <w:tc>
                <w:tcPr>
                  <w:tcW w:w="402" w:type="pct"/>
                  <w:vMerge w:val="restart"/>
                  <w:tcMar>
                    <w:top w:w="0" w:type="dxa"/>
                    <w:left w:w="0" w:type="dxa"/>
                    <w:bottom w:w="0" w:type="dxa"/>
                    <w:right w:w="0" w:type="dxa"/>
                  </w:tcMar>
                  <w:vAlign w:val="center"/>
                </w:tcPr>
                <w:p w:rsidR="007C48B1" w:rsidRDefault="009D4C05">
                  <w:pPr>
                    <w:jc w:val="center"/>
                    <w:rPr>
                      <w:rFonts w:ascii="Times New Roman" w:hAnsi="Times New Roman"/>
                      <w:b/>
                      <w:bCs/>
                    </w:rPr>
                  </w:pPr>
                  <w:r>
                    <w:rPr>
                      <w:rFonts w:ascii="Times New Roman" w:hAnsi="Times New Roman"/>
                      <w:b/>
                      <w:bCs/>
                    </w:rPr>
                    <w:t>保护</w:t>
                  </w:r>
                </w:p>
                <w:p w:rsidR="007C48B1" w:rsidRDefault="009D4C05">
                  <w:pPr>
                    <w:jc w:val="center"/>
                    <w:rPr>
                      <w:rFonts w:ascii="Times New Roman" w:hAnsi="Times New Roman"/>
                      <w:b/>
                      <w:bCs/>
                    </w:rPr>
                  </w:pPr>
                  <w:r>
                    <w:rPr>
                      <w:rFonts w:ascii="Times New Roman" w:hAnsi="Times New Roman"/>
                      <w:b/>
                      <w:bCs/>
                    </w:rPr>
                    <w:t>内容</w:t>
                  </w:r>
                </w:p>
              </w:tc>
              <w:tc>
                <w:tcPr>
                  <w:tcW w:w="489" w:type="pct"/>
                  <w:vMerge w:val="restart"/>
                  <w:tcMar>
                    <w:top w:w="0" w:type="dxa"/>
                    <w:left w:w="0" w:type="dxa"/>
                    <w:bottom w:w="0" w:type="dxa"/>
                    <w:right w:w="0" w:type="dxa"/>
                  </w:tcMar>
                  <w:vAlign w:val="center"/>
                </w:tcPr>
                <w:p w:rsidR="007C48B1" w:rsidRDefault="009D4C05">
                  <w:pPr>
                    <w:jc w:val="center"/>
                    <w:rPr>
                      <w:rFonts w:ascii="Times New Roman" w:hAnsi="Times New Roman"/>
                      <w:b/>
                      <w:bCs/>
                    </w:rPr>
                  </w:pPr>
                  <w:r>
                    <w:rPr>
                      <w:rFonts w:ascii="Times New Roman" w:hAnsi="Times New Roman"/>
                      <w:b/>
                      <w:bCs/>
                    </w:rPr>
                    <w:t>环境功能区</w:t>
                  </w:r>
                </w:p>
              </w:tc>
              <w:tc>
                <w:tcPr>
                  <w:tcW w:w="441" w:type="pct"/>
                  <w:vMerge w:val="restart"/>
                  <w:tcMar>
                    <w:top w:w="0" w:type="dxa"/>
                    <w:left w:w="0" w:type="dxa"/>
                    <w:bottom w:w="0" w:type="dxa"/>
                    <w:right w:w="0" w:type="dxa"/>
                  </w:tcMar>
                  <w:vAlign w:val="center"/>
                </w:tcPr>
                <w:p w:rsidR="007C48B1" w:rsidRDefault="009D4C05">
                  <w:pPr>
                    <w:jc w:val="center"/>
                    <w:rPr>
                      <w:rFonts w:ascii="Times New Roman" w:hAnsi="Times New Roman"/>
                      <w:b/>
                      <w:bCs/>
                    </w:rPr>
                  </w:pPr>
                  <w:r>
                    <w:rPr>
                      <w:rFonts w:ascii="Times New Roman" w:hAnsi="Times New Roman"/>
                      <w:b/>
                      <w:bCs/>
                    </w:rPr>
                    <w:t>相对厂区方位</w:t>
                  </w:r>
                </w:p>
              </w:tc>
              <w:tc>
                <w:tcPr>
                  <w:tcW w:w="621" w:type="pct"/>
                  <w:vMerge w:val="restart"/>
                  <w:tcMar>
                    <w:top w:w="0" w:type="dxa"/>
                    <w:left w:w="0" w:type="dxa"/>
                    <w:bottom w:w="0" w:type="dxa"/>
                    <w:right w:w="0" w:type="dxa"/>
                  </w:tcMar>
                  <w:vAlign w:val="center"/>
                </w:tcPr>
                <w:p w:rsidR="007C48B1" w:rsidRDefault="009D4C05">
                  <w:pPr>
                    <w:jc w:val="center"/>
                    <w:rPr>
                      <w:rFonts w:ascii="Times New Roman" w:hAnsi="Times New Roman"/>
                      <w:b/>
                      <w:bCs/>
                    </w:rPr>
                  </w:pPr>
                  <w:r>
                    <w:rPr>
                      <w:rFonts w:ascii="Times New Roman" w:hAnsi="Times New Roman"/>
                      <w:b/>
                      <w:bCs/>
                    </w:rPr>
                    <w:t>相对厂界距离（</w:t>
                  </w:r>
                  <w:r>
                    <w:rPr>
                      <w:rFonts w:ascii="Times New Roman" w:hAnsi="Times New Roman"/>
                      <w:b/>
                      <w:bCs/>
                    </w:rPr>
                    <w:t>m</w:t>
                  </w:r>
                  <w:r>
                    <w:rPr>
                      <w:rFonts w:ascii="Times New Roman" w:hAnsi="Times New Roman"/>
                      <w:b/>
                      <w:bCs/>
                    </w:rPr>
                    <w:t>）</w:t>
                  </w:r>
                </w:p>
              </w:tc>
            </w:tr>
            <w:tr w:rsidR="007C48B1">
              <w:trPr>
                <w:trHeight w:val="90"/>
                <w:jc w:val="center"/>
              </w:trPr>
              <w:tc>
                <w:tcPr>
                  <w:tcW w:w="287" w:type="pct"/>
                  <w:vMerge/>
                  <w:tcMar>
                    <w:top w:w="0" w:type="dxa"/>
                    <w:left w:w="0" w:type="dxa"/>
                    <w:bottom w:w="0" w:type="dxa"/>
                    <w:right w:w="0" w:type="dxa"/>
                  </w:tcMar>
                  <w:vAlign w:val="center"/>
                </w:tcPr>
                <w:p w:rsidR="007C48B1" w:rsidRDefault="007C48B1">
                  <w:pPr>
                    <w:jc w:val="center"/>
                    <w:rPr>
                      <w:rFonts w:ascii="Times New Roman" w:hAnsi="Times New Roman"/>
                      <w:b/>
                      <w:bCs/>
                    </w:rPr>
                  </w:pPr>
                </w:p>
              </w:tc>
              <w:tc>
                <w:tcPr>
                  <w:tcW w:w="614" w:type="pct"/>
                  <w:vMerge/>
                  <w:tcMar>
                    <w:top w:w="0" w:type="dxa"/>
                    <w:left w:w="0" w:type="dxa"/>
                    <w:bottom w:w="0" w:type="dxa"/>
                    <w:right w:w="0" w:type="dxa"/>
                  </w:tcMar>
                  <w:vAlign w:val="center"/>
                </w:tcPr>
                <w:p w:rsidR="007C48B1" w:rsidRDefault="007C48B1">
                  <w:pPr>
                    <w:jc w:val="center"/>
                    <w:rPr>
                      <w:rFonts w:ascii="Times New Roman" w:hAnsi="Times New Roman"/>
                      <w:b/>
                      <w:bCs/>
                    </w:rPr>
                  </w:pPr>
                </w:p>
              </w:tc>
              <w:tc>
                <w:tcPr>
                  <w:tcW w:w="867" w:type="pct"/>
                  <w:tcMar>
                    <w:top w:w="0" w:type="dxa"/>
                    <w:left w:w="0" w:type="dxa"/>
                    <w:bottom w:w="0" w:type="dxa"/>
                    <w:right w:w="0" w:type="dxa"/>
                  </w:tcMar>
                  <w:vAlign w:val="center"/>
                </w:tcPr>
                <w:p w:rsidR="007C48B1" w:rsidRDefault="009D4C05">
                  <w:pPr>
                    <w:jc w:val="center"/>
                    <w:rPr>
                      <w:rFonts w:ascii="Times New Roman" w:hAnsi="Times New Roman"/>
                      <w:b/>
                      <w:bCs/>
                    </w:rPr>
                  </w:pPr>
                  <w:r>
                    <w:rPr>
                      <w:rFonts w:ascii="Times New Roman" w:hAnsi="Times New Roman"/>
                      <w:b/>
                      <w:bCs/>
                    </w:rPr>
                    <w:t>经度</w:t>
                  </w:r>
                </w:p>
              </w:tc>
              <w:tc>
                <w:tcPr>
                  <w:tcW w:w="867" w:type="pct"/>
                  <w:tcMar>
                    <w:top w:w="0" w:type="dxa"/>
                    <w:left w:w="0" w:type="dxa"/>
                    <w:bottom w:w="0" w:type="dxa"/>
                    <w:right w:w="0" w:type="dxa"/>
                  </w:tcMar>
                  <w:vAlign w:val="center"/>
                </w:tcPr>
                <w:p w:rsidR="007C48B1" w:rsidRDefault="009D4C05">
                  <w:pPr>
                    <w:jc w:val="center"/>
                    <w:rPr>
                      <w:rFonts w:ascii="Times New Roman" w:hAnsi="Times New Roman"/>
                      <w:b/>
                      <w:bCs/>
                    </w:rPr>
                  </w:pPr>
                  <w:r>
                    <w:rPr>
                      <w:rFonts w:ascii="Times New Roman" w:hAnsi="Times New Roman"/>
                      <w:b/>
                      <w:bCs/>
                    </w:rPr>
                    <w:t>纬度</w:t>
                  </w:r>
                </w:p>
              </w:tc>
              <w:tc>
                <w:tcPr>
                  <w:tcW w:w="410" w:type="pct"/>
                  <w:vMerge/>
                  <w:tcMar>
                    <w:top w:w="0" w:type="dxa"/>
                    <w:left w:w="0" w:type="dxa"/>
                    <w:bottom w:w="0" w:type="dxa"/>
                    <w:right w:w="0" w:type="dxa"/>
                  </w:tcMar>
                  <w:vAlign w:val="center"/>
                </w:tcPr>
                <w:p w:rsidR="007C48B1" w:rsidRDefault="007C48B1">
                  <w:pPr>
                    <w:jc w:val="center"/>
                    <w:rPr>
                      <w:rFonts w:ascii="Times New Roman" w:hAnsi="Times New Roman"/>
                    </w:rPr>
                  </w:pPr>
                </w:p>
              </w:tc>
              <w:tc>
                <w:tcPr>
                  <w:tcW w:w="402" w:type="pct"/>
                  <w:vMerge/>
                  <w:tcMar>
                    <w:top w:w="0" w:type="dxa"/>
                    <w:left w:w="0" w:type="dxa"/>
                    <w:bottom w:w="0" w:type="dxa"/>
                    <w:right w:w="0" w:type="dxa"/>
                  </w:tcMar>
                  <w:vAlign w:val="center"/>
                </w:tcPr>
                <w:p w:rsidR="007C48B1" w:rsidRDefault="007C48B1">
                  <w:pPr>
                    <w:jc w:val="center"/>
                    <w:rPr>
                      <w:rFonts w:ascii="Times New Roman" w:hAnsi="Times New Roman"/>
                    </w:rPr>
                  </w:pPr>
                </w:p>
              </w:tc>
              <w:tc>
                <w:tcPr>
                  <w:tcW w:w="489" w:type="pct"/>
                  <w:vMerge/>
                  <w:tcMar>
                    <w:top w:w="0" w:type="dxa"/>
                    <w:left w:w="0" w:type="dxa"/>
                    <w:bottom w:w="0" w:type="dxa"/>
                    <w:right w:w="0" w:type="dxa"/>
                  </w:tcMar>
                  <w:vAlign w:val="center"/>
                </w:tcPr>
                <w:p w:rsidR="007C48B1" w:rsidRDefault="007C48B1">
                  <w:pPr>
                    <w:jc w:val="center"/>
                    <w:rPr>
                      <w:rFonts w:ascii="Times New Roman" w:hAnsi="Times New Roman"/>
                    </w:rPr>
                  </w:pPr>
                </w:p>
              </w:tc>
              <w:tc>
                <w:tcPr>
                  <w:tcW w:w="441" w:type="pct"/>
                  <w:vMerge/>
                  <w:tcMar>
                    <w:top w:w="0" w:type="dxa"/>
                    <w:left w:w="0" w:type="dxa"/>
                    <w:bottom w:w="0" w:type="dxa"/>
                    <w:right w:w="0" w:type="dxa"/>
                  </w:tcMar>
                  <w:vAlign w:val="center"/>
                </w:tcPr>
                <w:p w:rsidR="007C48B1" w:rsidRDefault="007C48B1">
                  <w:pPr>
                    <w:jc w:val="center"/>
                    <w:rPr>
                      <w:rFonts w:ascii="Times New Roman" w:hAnsi="Times New Roman"/>
                    </w:rPr>
                  </w:pPr>
                </w:p>
              </w:tc>
              <w:tc>
                <w:tcPr>
                  <w:tcW w:w="621" w:type="pct"/>
                  <w:vMerge/>
                  <w:tcMar>
                    <w:top w:w="0" w:type="dxa"/>
                    <w:left w:w="0" w:type="dxa"/>
                    <w:bottom w:w="0" w:type="dxa"/>
                    <w:right w:w="0" w:type="dxa"/>
                  </w:tcMar>
                  <w:vAlign w:val="center"/>
                </w:tcPr>
                <w:p w:rsidR="007C48B1" w:rsidRDefault="007C48B1">
                  <w:pPr>
                    <w:jc w:val="center"/>
                    <w:rPr>
                      <w:rFonts w:ascii="Times New Roman" w:hAnsi="Times New Roman"/>
                    </w:rPr>
                  </w:pPr>
                </w:p>
              </w:tc>
            </w:tr>
            <w:tr w:rsidR="007C48B1">
              <w:trPr>
                <w:trHeight w:val="399"/>
                <w:jc w:val="center"/>
              </w:trPr>
              <w:tc>
                <w:tcPr>
                  <w:tcW w:w="287" w:type="pct"/>
                  <w:vMerge w:val="restar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声环境</w:t>
                  </w:r>
                </w:p>
              </w:tc>
              <w:tc>
                <w:tcPr>
                  <w:tcW w:w="614" w:type="pct"/>
                  <w:tcMar>
                    <w:top w:w="0" w:type="dxa"/>
                    <w:left w:w="0" w:type="dxa"/>
                    <w:bottom w:w="0" w:type="dxa"/>
                    <w:right w:w="0" w:type="dxa"/>
                  </w:tcMar>
                  <w:vAlign w:val="center"/>
                </w:tcPr>
                <w:p w:rsidR="007C48B1" w:rsidRDefault="009D4C05">
                  <w:pPr>
                    <w:pStyle w:val="5"/>
                    <w:jc w:val="center"/>
                    <w:rPr>
                      <w:rFonts w:ascii="Times New Roman" w:hAnsi="Times New Roman"/>
                    </w:rPr>
                  </w:pPr>
                  <w:r>
                    <w:rPr>
                      <w:rFonts w:ascii="Times New Roman" w:hAnsi="Times New Roman"/>
                    </w:rPr>
                    <w:t>华润二十四城小区</w:t>
                  </w:r>
                  <w:r>
                    <w:rPr>
                      <w:rFonts w:ascii="Times New Roman" w:hAnsi="Times New Roman"/>
                    </w:rPr>
                    <w:t>6</w:t>
                  </w:r>
                  <w:r>
                    <w:rPr>
                      <w:rFonts w:ascii="Times New Roman" w:hAnsi="Times New Roman"/>
                    </w:rPr>
                    <w:t>号楼</w:t>
                  </w:r>
                </w:p>
              </w:tc>
              <w:tc>
                <w:tcPr>
                  <w:tcW w:w="867" w:type="pct"/>
                  <w:tcMar>
                    <w:top w:w="0" w:type="dxa"/>
                    <w:left w:w="0" w:type="dxa"/>
                    <w:bottom w:w="0" w:type="dxa"/>
                    <w:right w:w="0" w:type="dxa"/>
                  </w:tcMar>
                  <w:vAlign w:val="center"/>
                </w:tcPr>
                <w:p w:rsidR="007C48B1" w:rsidRDefault="009D4C05">
                  <w:pPr>
                    <w:pStyle w:val="5"/>
                    <w:jc w:val="center"/>
                    <w:rPr>
                      <w:rFonts w:ascii="Times New Roman" w:hAnsi="Times New Roman"/>
                    </w:rPr>
                  </w:pPr>
                  <w:r>
                    <w:rPr>
                      <w:rFonts w:ascii="Times New Roman" w:hAnsi="Times New Roman"/>
                    </w:rPr>
                    <w:t>108°49′53.256″</w:t>
                  </w:r>
                </w:p>
              </w:tc>
              <w:tc>
                <w:tcPr>
                  <w:tcW w:w="867" w:type="pct"/>
                  <w:tcMar>
                    <w:top w:w="0" w:type="dxa"/>
                    <w:left w:w="0" w:type="dxa"/>
                    <w:bottom w:w="0" w:type="dxa"/>
                    <w:right w:w="0" w:type="dxa"/>
                  </w:tcMar>
                  <w:vAlign w:val="center"/>
                </w:tcPr>
                <w:p w:rsidR="007C48B1" w:rsidRDefault="009D4C05">
                  <w:pPr>
                    <w:pStyle w:val="5"/>
                    <w:jc w:val="center"/>
                    <w:rPr>
                      <w:rFonts w:ascii="Times New Roman" w:hAnsi="Times New Roman"/>
                    </w:rPr>
                  </w:pPr>
                  <w:r>
                    <w:rPr>
                      <w:rFonts w:ascii="Times New Roman" w:hAnsi="Times New Roman"/>
                    </w:rPr>
                    <w:t>34°16′49.446″</w:t>
                  </w:r>
                </w:p>
              </w:tc>
              <w:tc>
                <w:tcPr>
                  <w:tcW w:w="410" w:type="pc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居住区</w:t>
                  </w:r>
                </w:p>
              </w:tc>
              <w:tc>
                <w:tcPr>
                  <w:tcW w:w="402" w:type="pc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人群</w:t>
                  </w:r>
                </w:p>
              </w:tc>
              <w:tc>
                <w:tcPr>
                  <w:tcW w:w="489" w:type="pct"/>
                  <w:vMerge w:val="restar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2</w:t>
                  </w:r>
                  <w:r>
                    <w:rPr>
                      <w:rFonts w:ascii="Times New Roman" w:hAnsi="Times New Roman"/>
                    </w:rPr>
                    <w:t>类区</w:t>
                  </w:r>
                </w:p>
              </w:tc>
              <w:tc>
                <w:tcPr>
                  <w:tcW w:w="441" w:type="pc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NE</w:t>
                  </w:r>
                </w:p>
              </w:tc>
              <w:tc>
                <w:tcPr>
                  <w:tcW w:w="621" w:type="pc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26</w:t>
                  </w:r>
                </w:p>
              </w:tc>
            </w:tr>
            <w:tr w:rsidR="007C48B1">
              <w:trPr>
                <w:trHeight w:val="399"/>
                <w:jc w:val="center"/>
              </w:trPr>
              <w:tc>
                <w:tcPr>
                  <w:tcW w:w="287" w:type="pct"/>
                  <w:vMerge/>
                  <w:tcMar>
                    <w:top w:w="0" w:type="dxa"/>
                    <w:left w:w="0" w:type="dxa"/>
                    <w:bottom w:w="0" w:type="dxa"/>
                    <w:right w:w="0" w:type="dxa"/>
                  </w:tcMar>
                  <w:vAlign w:val="center"/>
                </w:tcPr>
                <w:p w:rsidR="007C48B1" w:rsidRDefault="007C48B1">
                  <w:pPr>
                    <w:jc w:val="center"/>
                    <w:rPr>
                      <w:rFonts w:ascii="Times New Roman" w:hAnsi="Times New Roman"/>
                    </w:rPr>
                  </w:pPr>
                </w:p>
              </w:tc>
              <w:tc>
                <w:tcPr>
                  <w:tcW w:w="614" w:type="pct"/>
                  <w:tcMar>
                    <w:top w:w="0" w:type="dxa"/>
                    <w:left w:w="0" w:type="dxa"/>
                    <w:bottom w:w="0" w:type="dxa"/>
                    <w:right w:w="0" w:type="dxa"/>
                  </w:tcMar>
                  <w:vAlign w:val="center"/>
                </w:tcPr>
                <w:p w:rsidR="007C48B1" w:rsidRDefault="009D4C05">
                  <w:pPr>
                    <w:pStyle w:val="5"/>
                    <w:jc w:val="center"/>
                    <w:rPr>
                      <w:rFonts w:ascii="Times New Roman" w:hAnsi="Times New Roman"/>
                    </w:rPr>
                  </w:pPr>
                  <w:r>
                    <w:rPr>
                      <w:rFonts w:ascii="Times New Roman" w:hAnsi="Times New Roman"/>
                    </w:rPr>
                    <w:t>华润二十四城小区</w:t>
                  </w:r>
                  <w:r>
                    <w:rPr>
                      <w:rFonts w:ascii="Times New Roman" w:hAnsi="Times New Roman"/>
                    </w:rPr>
                    <w:t>7</w:t>
                  </w:r>
                  <w:r>
                    <w:rPr>
                      <w:rFonts w:ascii="Times New Roman" w:hAnsi="Times New Roman"/>
                    </w:rPr>
                    <w:t>号楼</w:t>
                  </w:r>
                </w:p>
              </w:tc>
              <w:tc>
                <w:tcPr>
                  <w:tcW w:w="867" w:type="pct"/>
                  <w:tcMar>
                    <w:top w:w="0" w:type="dxa"/>
                    <w:left w:w="0" w:type="dxa"/>
                    <w:bottom w:w="0" w:type="dxa"/>
                    <w:right w:w="0" w:type="dxa"/>
                  </w:tcMar>
                  <w:vAlign w:val="center"/>
                </w:tcPr>
                <w:p w:rsidR="007C48B1" w:rsidRDefault="009D4C05">
                  <w:pPr>
                    <w:pStyle w:val="5"/>
                    <w:jc w:val="center"/>
                    <w:rPr>
                      <w:rFonts w:ascii="Times New Roman" w:hAnsi="Times New Roman"/>
                    </w:rPr>
                  </w:pPr>
                  <w:r>
                    <w:rPr>
                      <w:rFonts w:ascii="Times New Roman" w:hAnsi="Times New Roman"/>
                    </w:rPr>
                    <w:t>108°49′55.221″</w:t>
                  </w:r>
                </w:p>
              </w:tc>
              <w:tc>
                <w:tcPr>
                  <w:tcW w:w="867" w:type="pct"/>
                  <w:tcMar>
                    <w:top w:w="0" w:type="dxa"/>
                    <w:left w:w="0" w:type="dxa"/>
                    <w:bottom w:w="0" w:type="dxa"/>
                    <w:right w:w="0" w:type="dxa"/>
                  </w:tcMar>
                  <w:vAlign w:val="center"/>
                </w:tcPr>
                <w:p w:rsidR="007C48B1" w:rsidRDefault="009D4C05">
                  <w:pPr>
                    <w:pStyle w:val="5"/>
                    <w:jc w:val="center"/>
                    <w:rPr>
                      <w:rFonts w:ascii="Times New Roman" w:hAnsi="Times New Roman"/>
                    </w:rPr>
                  </w:pPr>
                  <w:r>
                    <w:rPr>
                      <w:rFonts w:ascii="Times New Roman" w:hAnsi="Times New Roman"/>
                    </w:rPr>
                    <w:t>34°16′50.134″</w:t>
                  </w:r>
                </w:p>
              </w:tc>
              <w:tc>
                <w:tcPr>
                  <w:tcW w:w="410" w:type="pc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居住区</w:t>
                  </w:r>
                </w:p>
              </w:tc>
              <w:tc>
                <w:tcPr>
                  <w:tcW w:w="402" w:type="pc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人群</w:t>
                  </w:r>
                </w:p>
              </w:tc>
              <w:tc>
                <w:tcPr>
                  <w:tcW w:w="489" w:type="pct"/>
                  <w:vMerge/>
                  <w:tcMar>
                    <w:top w:w="0" w:type="dxa"/>
                    <w:left w:w="0" w:type="dxa"/>
                    <w:bottom w:w="0" w:type="dxa"/>
                    <w:right w:w="0" w:type="dxa"/>
                  </w:tcMar>
                  <w:vAlign w:val="center"/>
                </w:tcPr>
                <w:p w:rsidR="007C48B1" w:rsidRDefault="007C48B1">
                  <w:pPr>
                    <w:jc w:val="center"/>
                    <w:rPr>
                      <w:rFonts w:ascii="Times New Roman" w:hAnsi="Times New Roman"/>
                    </w:rPr>
                  </w:pPr>
                </w:p>
              </w:tc>
              <w:tc>
                <w:tcPr>
                  <w:tcW w:w="441" w:type="pc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NW</w:t>
                  </w:r>
                </w:p>
              </w:tc>
              <w:tc>
                <w:tcPr>
                  <w:tcW w:w="621" w:type="pc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11</w:t>
                  </w:r>
                </w:p>
              </w:tc>
            </w:tr>
            <w:tr w:rsidR="007C48B1">
              <w:trPr>
                <w:trHeight w:val="399"/>
                <w:jc w:val="center"/>
              </w:trPr>
              <w:tc>
                <w:tcPr>
                  <w:tcW w:w="287" w:type="pct"/>
                  <w:vMerge w:val="restar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大气环境</w:t>
                  </w:r>
                </w:p>
              </w:tc>
              <w:tc>
                <w:tcPr>
                  <w:tcW w:w="614" w:type="pct"/>
                  <w:tcMar>
                    <w:top w:w="0" w:type="dxa"/>
                    <w:left w:w="0" w:type="dxa"/>
                    <w:bottom w:w="0" w:type="dxa"/>
                    <w:right w:w="0" w:type="dxa"/>
                  </w:tcMar>
                  <w:vAlign w:val="center"/>
                </w:tcPr>
                <w:p w:rsidR="007C48B1" w:rsidRDefault="009D4C05">
                  <w:pPr>
                    <w:pStyle w:val="5"/>
                    <w:jc w:val="center"/>
                    <w:rPr>
                      <w:rFonts w:ascii="Times New Roman" w:hAnsi="Times New Roman"/>
                    </w:rPr>
                  </w:pPr>
                  <w:r>
                    <w:rPr>
                      <w:rFonts w:ascii="Times New Roman" w:hAnsi="Times New Roman"/>
                    </w:rPr>
                    <w:t>华润二十四城小区</w:t>
                  </w:r>
                </w:p>
              </w:tc>
              <w:tc>
                <w:tcPr>
                  <w:tcW w:w="867" w:type="pct"/>
                  <w:tcMar>
                    <w:top w:w="0" w:type="dxa"/>
                    <w:left w:w="0" w:type="dxa"/>
                    <w:bottom w:w="0" w:type="dxa"/>
                    <w:right w:w="0" w:type="dxa"/>
                  </w:tcMar>
                  <w:vAlign w:val="center"/>
                </w:tcPr>
                <w:p w:rsidR="007C48B1" w:rsidRDefault="009D4C05">
                  <w:pPr>
                    <w:pStyle w:val="5"/>
                    <w:jc w:val="center"/>
                    <w:rPr>
                      <w:rFonts w:ascii="Times New Roman" w:hAnsi="Times New Roman"/>
                    </w:rPr>
                  </w:pPr>
                  <w:r>
                    <w:rPr>
                      <w:rFonts w:ascii="Times New Roman" w:hAnsi="Times New Roman"/>
                    </w:rPr>
                    <w:t>108°49′55.221″</w:t>
                  </w:r>
                </w:p>
              </w:tc>
              <w:tc>
                <w:tcPr>
                  <w:tcW w:w="867" w:type="pct"/>
                  <w:tcMar>
                    <w:top w:w="0" w:type="dxa"/>
                    <w:left w:w="0" w:type="dxa"/>
                    <w:bottom w:w="0" w:type="dxa"/>
                    <w:right w:w="0" w:type="dxa"/>
                  </w:tcMar>
                  <w:vAlign w:val="center"/>
                </w:tcPr>
                <w:p w:rsidR="007C48B1" w:rsidRDefault="009D4C05">
                  <w:pPr>
                    <w:pStyle w:val="5"/>
                    <w:jc w:val="center"/>
                    <w:rPr>
                      <w:rFonts w:ascii="Times New Roman" w:hAnsi="Times New Roman"/>
                    </w:rPr>
                  </w:pPr>
                  <w:r>
                    <w:rPr>
                      <w:rFonts w:ascii="Times New Roman" w:hAnsi="Times New Roman"/>
                    </w:rPr>
                    <w:t>34°16′50.134″</w:t>
                  </w:r>
                </w:p>
              </w:tc>
              <w:tc>
                <w:tcPr>
                  <w:tcW w:w="410" w:type="pc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居住区</w:t>
                  </w:r>
                </w:p>
              </w:tc>
              <w:tc>
                <w:tcPr>
                  <w:tcW w:w="402" w:type="pc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人群</w:t>
                  </w:r>
                </w:p>
              </w:tc>
              <w:tc>
                <w:tcPr>
                  <w:tcW w:w="489" w:type="pct"/>
                  <w:vMerge w:val="restar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二类区</w:t>
                  </w:r>
                </w:p>
              </w:tc>
              <w:tc>
                <w:tcPr>
                  <w:tcW w:w="441" w:type="pc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NW</w:t>
                  </w:r>
                </w:p>
              </w:tc>
              <w:tc>
                <w:tcPr>
                  <w:tcW w:w="621" w:type="pc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11</w:t>
                  </w:r>
                </w:p>
              </w:tc>
            </w:tr>
            <w:tr w:rsidR="007C48B1">
              <w:trPr>
                <w:trHeight w:val="399"/>
                <w:jc w:val="center"/>
              </w:trPr>
              <w:tc>
                <w:tcPr>
                  <w:tcW w:w="287" w:type="pct"/>
                  <w:vMerge/>
                  <w:tcMar>
                    <w:top w:w="0" w:type="dxa"/>
                    <w:left w:w="0" w:type="dxa"/>
                    <w:bottom w:w="0" w:type="dxa"/>
                    <w:right w:w="0" w:type="dxa"/>
                  </w:tcMar>
                  <w:vAlign w:val="center"/>
                </w:tcPr>
                <w:p w:rsidR="007C48B1" w:rsidRDefault="007C48B1">
                  <w:pPr>
                    <w:jc w:val="center"/>
                    <w:rPr>
                      <w:rFonts w:ascii="Times New Roman" w:hAnsi="Times New Roman"/>
                    </w:rPr>
                  </w:pPr>
                </w:p>
              </w:tc>
              <w:tc>
                <w:tcPr>
                  <w:tcW w:w="614" w:type="pct"/>
                  <w:tcMar>
                    <w:top w:w="0" w:type="dxa"/>
                    <w:left w:w="0" w:type="dxa"/>
                    <w:bottom w:w="0" w:type="dxa"/>
                    <w:right w:w="0" w:type="dxa"/>
                  </w:tcMar>
                  <w:vAlign w:val="center"/>
                </w:tcPr>
                <w:p w:rsidR="007C48B1" w:rsidRDefault="009D4C05">
                  <w:pPr>
                    <w:pStyle w:val="5"/>
                    <w:jc w:val="center"/>
                    <w:rPr>
                      <w:rFonts w:ascii="Times New Roman" w:hAnsi="Times New Roman"/>
                    </w:rPr>
                  </w:pPr>
                  <w:r>
                    <w:rPr>
                      <w:rFonts w:ascii="Times New Roman" w:hAnsi="Times New Roman"/>
                    </w:rPr>
                    <w:t>华宇凤凰城小区</w:t>
                  </w:r>
                </w:p>
              </w:tc>
              <w:tc>
                <w:tcPr>
                  <w:tcW w:w="867" w:type="pct"/>
                  <w:tcMar>
                    <w:top w:w="0" w:type="dxa"/>
                    <w:left w:w="0" w:type="dxa"/>
                    <w:bottom w:w="0" w:type="dxa"/>
                    <w:right w:w="0" w:type="dxa"/>
                  </w:tcMar>
                  <w:vAlign w:val="center"/>
                </w:tcPr>
                <w:p w:rsidR="007C48B1" w:rsidRDefault="009D4C05">
                  <w:pPr>
                    <w:pStyle w:val="5"/>
                    <w:jc w:val="center"/>
                    <w:rPr>
                      <w:rFonts w:ascii="Times New Roman" w:hAnsi="Times New Roman"/>
                    </w:rPr>
                  </w:pPr>
                  <w:r>
                    <w:rPr>
                      <w:rFonts w:ascii="Times New Roman" w:hAnsi="Times New Roman"/>
                    </w:rPr>
                    <w:t>108°49′56.635″</w:t>
                  </w:r>
                </w:p>
              </w:tc>
              <w:tc>
                <w:tcPr>
                  <w:tcW w:w="867" w:type="pct"/>
                  <w:tcMar>
                    <w:top w:w="0" w:type="dxa"/>
                    <w:left w:w="0" w:type="dxa"/>
                    <w:bottom w:w="0" w:type="dxa"/>
                    <w:right w:w="0" w:type="dxa"/>
                  </w:tcMar>
                  <w:vAlign w:val="center"/>
                </w:tcPr>
                <w:p w:rsidR="007C48B1" w:rsidRDefault="009D4C05">
                  <w:pPr>
                    <w:pStyle w:val="5"/>
                    <w:jc w:val="center"/>
                    <w:rPr>
                      <w:rFonts w:ascii="Times New Roman" w:hAnsi="Times New Roman"/>
                    </w:rPr>
                  </w:pPr>
                  <w:r>
                    <w:rPr>
                      <w:rFonts w:ascii="Times New Roman" w:hAnsi="Times New Roman"/>
                    </w:rPr>
                    <w:t>34°16′47.496″</w:t>
                  </w:r>
                </w:p>
              </w:tc>
              <w:tc>
                <w:tcPr>
                  <w:tcW w:w="410" w:type="pc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居住区</w:t>
                  </w:r>
                </w:p>
              </w:tc>
              <w:tc>
                <w:tcPr>
                  <w:tcW w:w="402" w:type="pc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人群</w:t>
                  </w:r>
                </w:p>
              </w:tc>
              <w:tc>
                <w:tcPr>
                  <w:tcW w:w="489" w:type="pct"/>
                  <w:vMerge/>
                  <w:tcMar>
                    <w:top w:w="0" w:type="dxa"/>
                    <w:left w:w="0" w:type="dxa"/>
                    <w:bottom w:w="0" w:type="dxa"/>
                    <w:right w:w="0" w:type="dxa"/>
                  </w:tcMar>
                  <w:vAlign w:val="center"/>
                </w:tcPr>
                <w:p w:rsidR="007C48B1" w:rsidRDefault="007C48B1">
                  <w:pPr>
                    <w:jc w:val="center"/>
                    <w:rPr>
                      <w:rFonts w:ascii="Times New Roman" w:hAnsi="Times New Roman"/>
                    </w:rPr>
                  </w:pPr>
                </w:p>
              </w:tc>
              <w:tc>
                <w:tcPr>
                  <w:tcW w:w="441" w:type="pc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S</w:t>
                  </w:r>
                </w:p>
              </w:tc>
              <w:tc>
                <w:tcPr>
                  <w:tcW w:w="621" w:type="pc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87</w:t>
                  </w:r>
                </w:p>
              </w:tc>
            </w:tr>
            <w:tr w:rsidR="007C48B1">
              <w:trPr>
                <w:trHeight w:val="399"/>
                <w:jc w:val="center"/>
              </w:trPr>
              <w:tc>
                <w:tcPr>
                  <w:tcW w:w="287" w:type="pct"/>
                  <w:vMerge/>
                  <w:tcMar>
                    <w:top w:w="0" w:type="dxa"/>
                    <w:left w:w="0" w:type="dxa"/>
                    <w:bottom w:w="0" w:type="dxa"/>
                    <w:right w:w="0" w:type="dxa"/>
                  </w:tcMar>
                  <w:vAlign w:val="center"/>
                </w:tcPr>
                <w:p w:rsidR="007C48B1" w:rsidRDefault="007C48B1">
                  <w:pPr>
                    <w:jc w:val="center"/>
                    <w:rPr>
                      <w:rFonts w:ascii="Times New Roman" w:hAnsi="Times New Roman"/>
                    </w:rPr>
                  </w:pPr>
                </w:p>
              </w:tc>
              <w:tc>
                <w:tcPr>
                  <w:tcW w:w="614" w:type="pct"/>
                  <w:tcMar>
                    <w:top w:w="0" w:type="dxa"/>
                    <w:left w:w="0" w:type="dxa"/>
                    <w:bottom w:w="0" w:type="dxa"/>
                    <w:right w:w="0" w:type="dxa"/>
                  </w:tcMar>
                  <w:vAlign w:val="center"/>
                </w:tcPr>
                <w:p w:rsidR="007C48B1" w:rsidRDefault="009D4C05">
                  <w:pPr>
                    <w:pStyle w:val="5"/>
                    <w:jc w:val="center"/>
                    <w:rPr>
                      <w:rFonts w:ascii="Times New Roman" w:hAnsi="Times New Roman"/>
                    </w:rPr>
                  </w:pPr>
                  <w:r>
                    <w:rPr>
                      <w:rFonts w:ascii="Times New Roman" w:hAnsi="Times New Roman"/>
                    </w:rPr>
                    <w:t>公园新世纪小区</w:t>
                  </w:r>
                </w:p>
              </w:tc>
              <w:tc>
                <w:tcPr>
                  <w:tcW w:w="867" w:type="pct"/>
                  <w:tcMar>
                    <w:top w:w="0" w:type="dxa"/>
                    <w:left w:w="0" w:type="dxa"/>
                    <w:bottom w:w="0" w:type="dxa"/>
                    <w:right w:w="0" w:type="dxa"/>
                  </w:tcMar>
                  <w:vAlign w:val="center"/>
                </w:tcPr>
                <w:p w:rsidR="007C48B1" w:rsidRDefault="009D4C05">
                  <w:pPr>
                    <w:pStyle w:val="5"/>
                    <w:jc w:val="center"/>
                    <w:rPr>
                      <w:rFonts w:ascii="Times New Roman" w:hAnsi="Times New Roman"/>
                    </w:rPr>
                  </w:pPr>
                  <w:r>
                    <w:rPr>
                      <w:rFonts w:ascii="Times New Roman" w:hAnsi="Times New Roman"/>
                    </w:rPr>
                    <w:t>108°49′50.652″</w:t>
                  </w:r>
                </w:p>
              </w:tc>
              <w:tc>
                <w:tcPr>
                  <w:tcW w:w="867" w:type="pct"/>
                  <w:tcMar>
                    <w:top w:w="0" w:type="dxa"/>
                    <w:left w:w="0" w:type="dxa"/>
                    <w:bottom w:w="0" w:type="dxa"/>
                    <w:right w:w="0" w:type="dxa"/>
                  </w:tcMar>
                  <w:vAlign w:val="center"/>
                </w:tcPr>
                <w:p w:rsidR="007C48B1" w:rsidRDefault="009D4C05">
                  <w:pPr>
                    <w:pStyle w:val="5"/>
                    <w:jc w:val="center"/>
                    <w:rPr>
                      <w:rFonts w:ascii="Times New Roman" w:hAnsi="Times New Roman"/>
                    </w:rPr>
                  </w:pPr>
                  <w:r>
                    <w:rPr>
                      <w:rFonts w:ascii="Times New Roman" w:hAnsi="Times New Roman"/>
                    </w:rPr>
                    <w:t>34°16′46.240″</w:t>
                  </w:r>
                </w:p>
              </w:tc>
              <w:tc>
                <w:tcPr>
                  <w:tcW w:w="410" w:type="pc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居住区</w:t>
                  </w:r>
                </w:p>
              </w:tc>
              <w:tc>
                <w:tcPr>
                  <w:tcW w:w="402" w:type="pc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人群</w:t>
                  </w:r>
                </w:p>
              </w:tc>
              <w:tc>
                <w:tcPr>
                  <w:tcW w:w="489" w:type="pct"/>
                  <w:vMerge/>
                  <w:tcMar>
                    <w:top w:w="0" w:type="dxa"/>
                    <w:left w:w="0" w:type="dxa"/>
                    <w:bottom w:w="0" w:type="dxa"/>
                    <w:right w:w="0" w:type="dxa"/>
                  </w:tcMar>
                  <w:vAlign w:val="center"/>
                </w:tcPr>
                <w:p w:rsidR="007C48B1" w:rsidRDefault="007C48B1">
                  <w:pPr>
                    <w:jc w:val="center"/>
                    <w:rPr>
                      <w:rFonts w:ascii="Times New Roman" w:hAnsi="Times New Roman"/>
                    </w:rPr>
                  </w:pPr>
                </w:p>
              </w:tc>
              <w:tc>
                <w:tcPr>
                  <w:tcW w:w="441" w:type="pc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SW</w:t>
                  </w:r>
                </w:p>
              </w:tc>
              <w:tc>
                <w:tcPr>
                  <w:tcW w:w="621" w:type="pct"/>
                  <w:tcMar>
                    <w:top w:w="0" w:type="dxa"/>
                    <w:left w:w="0" w:type="dxa"/>
                    <w:bottom w:w="0" w:type="dxa"/>
                    <w:right w:w="0" w:type="dxa"/>
                  </w:tcMar>
                  <w:vAlign w:val="center"/>
                </w:tcPr>
                <w:p w:rsidR="007C48B1" w:rsidRDefault="009D4C05">
                  <w:pPr>
                    <w:jc w:val="center"/>
                    <w:rPr>
                      <w:rFonts w:ascii="Times New Roman" w:hAnsi="Times New Roman"/>
                    </w:rPr>
                  </w:pPr>
                  <w:r>
                    <w:rPr>
                      <w:rFonts w:ascii="Times New Roman" w:hAnsi="Times New Roman"/>
                    </w:rPr>
                    <w:t>86</w:t>
                  </w:r>
                </w:p>
              </w:tc>
            </w:tr>
          </w:tbl>
          <w:p w:rsidR="007C48B1" w:rsidRDefault="007C48B1">
            <w:pPr>
              <w:spacing w:line="360" w:lineRule="auto"/>
              <w:ind w:firstLineChars="200" w:firstLine="420"/>
              <w:jc w:val="left"/>
            </w:pPr>
          </w:p>
          <w:p w:rsidR="007C48B1" w:rsidRDefault="007C48B1">
            <w:pPr>
              <w:spacing w:line="360" w:lineRule="auto"/>
              <w:ind w:firstLineChars="200" w:firstLine="420"/>
              <w:jc w:val="left"/>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tc>
      </w:tr>
      <w:tr w:rsidR="007C48B1">
        <w:trPr>
          <w:trHeight w:val="2224"/>
          <w:jc w:val="center"/>
        </w:trPr>
        <w:tc>
          <w:tcPr>
            <w:tcW w:w="800" w:type="dxa"/>
            <w:tcMar>
              <w:left w:w="28" w:type="dxa"/>
              <w:right w:w="28" w:type="dxa"/>
            </w:tcMar>
            <w:vAlign w:val="center"/>
          </w:tcPr>
          <w:p w:rsidR="007C48B1" w:rsidRDefault="009D4C05">
            <w:pPr>
              <w:adjustRightInd w:val="0"/>
              <w:snapToGrid w:val="0"/>
              <w:jc w:val="center"/>
              <w:rPr>
                <w:rFonts w:ascii="宋体" w:hAnsi="宋体" w:cs="宋体"/>
                <w:b/>
                <w:bCs/>
              </w:rPr>
            </w:pPr>
            <w:r>
              <w:rPr>
                <w:rFonts w:ascii="宋体" w:hAnsi="宋体" w:cs="宋体" w:hint="eastAsia"/>
                <w:b/>
                <w:bCs/>
              </w:rPr>
              <w:lastRenderedPageBreak/>
              <w:t>污染</w:t>
            </w:r>
          </w:p>
          <w:p w:rsidR="007C48B1" w:rsidRDefault="009D4C05">
            <w:pPr>
              <w:adjustRightInd w:val="0"/>
              <w:snapToGrid w:val="0"/>
              <w:jc w:val="center"/>
              <w:rPr>
                <w:rFonts w:ascii="宋体" w:hAnsi="宋体" w:cs="宋体"/>
                <w:b/>
                <w:bCs/>
              </w:rPr>
            </w:pPr>
            <w:r>
              <w:rPr>
                <w:rFonts w:ascii="宋体" w:hAnsi="宋体" w:cs="宋体" w:hint="eastAsia"/>
                <w:b/>
                <w:bCs/>
              </w:rPr>
              <w:t>物排</w:t>
            </w:r>
          </w:p>
          <w:p w:rsidR="007C48B1" w:rsidRDefault="009D4C05">
            <w:pPr>
              <w:adjustRightInd w:val="0"/>
              <w:snapToGrid w:val="0"/>
              <w:jc w:val="center"/>
              <w:rPr>
                <w:rFonts w:ascii="宋体" w:hAnsi="宋体" w:cs="宋体"/>
                <w:b/>
                <w:bCs/>
              </w:rPr>
            </w:pPr>
            <w:r>
              <w:rPr>
                <w:rFonts w:ascii="宋体" w:hAnsi="宋体" w:cs="宋体" w:hint="eastAsia"/>
                <w:b/>
                <w:bCs/>
              </w:rPr>
              <w:t>放控</w:t>
            </w:r>
          </w:p>
          <w:p w:rsidR="007C48B1" w:rsidRDefault="009D4C05">
            <w:pPr>
              <w:adjustRightInd w:val="0"/>
              <w:snapToGrid w:val="0"/>
              <w:jc w:val="center"/>
              <w:rPr>
                <w:rFonts w:ascii="宋体" w:hAnsi="宋体" w:cs="宋体"/>
                <w:b/>
                <w:bCs/>
              </w:rPr>
            </w:pPr>
            <w:r>
              <w:rPr>
                <w:rFonts w:ascii="宋体" w:hAnsi="宋体" w:cs="宋体" w:hint="eastAsia"/>
                <w:b/>
                <w:bCs/>
              </w:rPr>
              <w:t>制标</w:t>
            </w:r>
          </w:p>
          <w:p w:rsidR="007C48B1" w:rsidRDefault="009D4C05">
            <w:pPr>
              <w:adjustRightInd w:val="0"/>
              <w:snapToGrid w:val="0"/>
              <w:jc w:val="center"/>
              <w:rPr>
                <w:rFonts w:ascii="宋体" w:hAnsi="宋体" w:cs="宋体"/>
              </w:rPr>
            </w:pPr>
            <w:r>
              <w:rPr>
                <w:rFonts w:ascii="宋体" w:hAnsi="宋体" w:cs="宋体" w:hint="eastAsia"/>
                <w:b/>
                <w:bCs/>
              </w:rPr>
              <w:t>准</w:t>
            </w:r>
          </w:p>
        </w:tc>
        <w:tc>
          <w:tcPr>
            <w:tcW w:w="8190" w:type="dxa"/>
            <w:vAlign w:val="center"/>
          </w:tcPr>
          <w:p w:rsidR="007C48B1" w:rsidRDefault="007C48B1">
            <w:pPr>
              <w:spacing w:line="360" w:lineRule="auto"/>
              <w:ind w:firstLineChars="200" w:firstLine="420"/>
              <w:rPr>
                <w:rFonts w:ascii="Times New Roman" w:hAnsi="Times New Roman"/>
                <w:szCs w:val="20"/>
              </w:rPr>
            </w:pPr>
          </w:p>
          <w:p w:rsidR="007C48B1" w:rsidRDefault="009D4C05">
            <w:pPr>
              <w:spacing w:line="360" w:lineRule="auto"/>
              <w:ind w:firstLineChars="200" w:firstLine="420"/>
              <w:rPr>
                <w:rFonts w:ascii="Times New Roman" w:hAnsi="Times New Roman"/>
                <w:szCs w:val="20"/>
              </w:rPr>
            </w:pPr>
            <w:r>
              <w:rPr>
                <w:rFonts w:ascii="Times New Roman" w:hAnsi="Times New Roman" w:hint="eastAsia"/>
                <w:szCs w:val="20"/>
              </w:rPr>
              <w:t>1</w:t>
            </w:r>
            <w:r>
              <w:rPr>
                <w:rFonts w:ascii="Times New Roman" w:hAnsi="Times New Roman"/>
                <w:szCs w:val="20"/>
              </w:rPr>
              <w:t>、废水</w:t>
            </w:r>
          </w:p>
          <w:p w:rsidR="007C48B1" w:rsidRDefault="009D4C05">
            <w:pPr>
              <w:spacing w:line="360" w:lineRule="auto"/>
              <w:ind w:firstLineChars="200" w:firstLine="420"/>
              <w:rPr>
                <w:rFonts w:ascii="Times New Roman" w:hAnsi="Times New Roman"/>
              </w:rPr>
            </w:pPr>
            <w:r>
              <w:rPr>
                <w:rFonts w:ascii="Times New Roman" w:hAnsi="Times New Roman"/>
              </w:rPr>
              <w:t>本项目</w:t>
            </w:r>
            <w:r>
              <w:rPr>
                <w:rFonts w:ascii="Times New Roman" w:hAnsi="Times New Roman" w:hint="eastAsia"/>
              </w:rPr>
              <w:t>医疗废水排放执行</w:t>
            </w:r>
            <w:r>
              <w:rPr>
                <w:rFonts w:ascii="Times New Roman" w:hAnsi="Times New Roman" w:hint="eastAsia"/>
                <w:lang w:val="zh-CN"/>
              </w:rPr>
              <w:t>《医疗机构水污染物排放标准》（</w:t>
            </w:r>
            <w:r>
              <w:rPr>
                <w:rFonts w:ascii="Times New Roman" w:hAnsi="Times New Roman" w:hint="eastAsia"/>
                <w:lang w:val="zh-CN"/>
              </w:rPr>
              <w:t>GB18466-2005</w:t>
            </w:r>
            <w:r>
              <w:rPr>
                <w:rFonts w:ascii="Times New Roman" w:hAnsi="Times New Roman" w:hint="eastAsia"/>
                <w:lang w:val="zh-CN"/>
              </w:rPr>
              <w:t>）中的预处理标准</w:t>
            </w:r>
            <w:r>
              <w:rPr>
                <w:rFonts w:ascii="Times New Roman" w:hAnsi="Times New Roman" w:hint="eastAsia"/>
              </w:rPr>
              <w:t>；依托华润二十四城小区公用化粪池出口污水执行</w:t>
            </w:r>
            <w:r>
              <w:rPr>
                <w:rFonts w:ascii="Times New Roman" w:hAnsi="Times New Roman" w:hint="eastAsia"/>
                <w:lang w:val="zh-CN"/>
              </w:rPr>
              <w:t>《污水综合排放标准》（</w:t>
            </w:r>
            <w:r>
              <w:rPr>
                <w:rFonts w:ascii="Times New Roman" w:hAnsi="Times New Roman" w:hint="eastAsia"/>
                <w:lang w:val="zh-CN"/>
              </w:rPr>
              <w:t>GB 8978-1996</w:t>
            </w:r>
            <w:r>
              <w:rPr>
                <w:rFonts w:ascii="Times New Roman" w:hAnsi="Times New Roman" w:hint="eastAsia"/>
                <w:lang w:val="zh-CN"/>
              </w:rPr>
              <w:t>）三级标准及《污水排入城镇下水道水质标准》（</w:t>
            </w:r>
            <w:r>
              <w:rPr>
                <w:rFonts w:ascii="Times New Roman" w:hAnsi="Times New Roman" w:hint="eastAsia"/>
                <w:lang w:val="zh-CN"/>
              </w:rPr>
              <w:t>GB/T31962-2015</w:t>
            </w:r>
            <w:r>
              <w:rPr>
                <w:rFonts w:ascii="Times New Roman" w:hAnsi="Times New Roman" w:hint="eastAsia"/>
                <w:lang w:val="zh-CN"/>
              </w:rPr>
              <w:t>）中</w:t>
            </w:r>
            <w:r>
              <w:rPr>
                <w:rFonts w:ascii="Times New Roman" w:hAnsi="Times New Roman" w:hint="eastAsia"/>
              </w:rPr>
              <w:t>A</w:t>
            </w:r>
            <w:r>
              <w:rPr>
                <w:rFonts w:ascii="Times New Roman" w:hAnsi="Times New Roman" w:hint="eastAsia"/>
                <w:lang w:val="zh-CN"/>
              </w:rPr>
              <w:t>级标准</w:t>
            </w:r>
            <w:r>
              <w:rPr>
                <w:rFonts w:ascii="Times New Roman" w:hAnsi="Times New Roman" w:hint="eastAsia"/>
              </w:rPr>
              <w:t>。</w:t>
            </w:r>
          </w:p>
          <w:p w:rsidR="007C48B1" w:rsidRDefault="009D4C05">
            <w:pPr>
              <w:pStyle w:val="22"/>
              <w:ind w:firstLine="422"/>
              <w:jc w:val="center"/>
              <w:rPr>
                <w:b/>
                <w:bCs/>
              </w:rPr>
            </w:pPr>
            <w:r>
              <w:rPr>
                <w:b/>
                <w:bCs/>
              </w:rPr>
              <w:t>表</w:t>
            </w:r>
            <w:r>
              <w:rPr>
                <w:rFonts w:hint="eastAsia"/>
                <w:b/>
                <w:bCs/>
              </w:rPr>
              <w:t>3-4</w:t>
            </w:r>
            <w:r>
              <w:rPr>
                <w:b/>
                <w:bCs/>
              </w:rPr>
              <w:t xml:space="preserve">  </w:t>
            </w:r>
            <w:r>
              <w:rPr>
                <w:b/>
                <w:bCs/>
              </w:rPr>
              <w:t>废水污染物排放标准</w:t>
            </w:r>
          </w:p>
          <w:tbl>
            <w:tblPr>
              <w:tblW w:w="4997"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893"/>
              <w:gridCol w:w="1218"/>
              <w:gridCol w:w="1546"/>
              <w:gridCol w:w="2172"/>
              <w:gridCol w:w="2130"/>
            </w:tblGrid>
            <w:tr w:rsidR="007C48B1">
              <w:trPr>
                <w:trHeight w:val="450"/>
                <w:jc w:val="center"/>
              </w:trPr>
              <w:tc>
                <w:tcPr>
                  <w:tcW w:w="600" w:type="pct"/>
                  <w:vAlign w:val="center"/>
                </w:tcPr>
                <w:p w:rsidR="007C48B1" w:rsidRDefault="009D4C05">
                  <w:pPr>
                    <w:jc w:val="center"/>
                    <w:rPr>
                      <w:rFonts w:ascii="Times New Roman" w:hAnsi="Times New Roman"/>
                      <w:b/>
                      <w:kern w:val="2"/>
                    </w:rPr>
                  </w:pPr>
                  <w:r>
                    <w:rPr>
                      <w:rFonts w:ascii="Times New Roman" w:hAnsi="Times New Roman"/>
                      <w:b/>
                      <w:kern w:val="2"/>
                    </w:rPr>
                    <w:t>序号</w:t>
                  </w:r>
                </w:p>
              </w:tc>
              <w:tc>
                <w:tcPr>
                  <w:tcW w:w="804" w:type="pct"/>
                  <w:vAlign w:val="center"/>
                </w:tcPr>
                <w:p w:rsidR="007C48B1" w:rsidRDefault="009D4C05">
                  <w:pPr>
                    <w:jc w:val="center"/>
                    <w:rPr>
                      <w:rFonts w:ascii="Times New Roman" w:hAnsi="Times New Roman"/>
                      <w:b/>
                      <w:kern w:val="2"/>
                    </w:rPr>
                  </w:pPr>
                  <w:r>
                    <w:rPr>
                      <w:rFonts w:ascii="Times New Roman" w:hAnsi="Times New Roman" w:hint="eastAsia"/>
                      <w:b/>
                      <w:kern w:val="2"/>
                    </w:rPr>
                    <w:t>废水类型</w:t>
                  </w:r>
                </w:p>
              </w:tc>
              <w:tc>
                <w:tcPr>
                  <w:tcW w:w="1010" w:type="pct"/>
                  <w:vAlign w:val="center"/>
                </w:tcPr>
                <w:p w:rsidR="007C48B1" w:rsidRDefault="009D4C05">
                  <w:pPr>
                    <w:jc w:val="center"/>
                    <w:rPr>
                      <w:rFonts w:ascii="Times New Roman" w:hAnsi="Times New Roman"/>
                      <w:b/>
                      <w:kern w:val="2"/>
                    </w:rPr>
                  </w:pPr>
                  <w:r>
                    <w:rPr>
                      <w:rFonts w:ascii="Times New Roman" w:hAnsi="Times New Roman"/>
                      <w:b/>
                      <w:kern w:val="2"/>
                    </w:rPr>
                    <w:t>污染物</w:t>
                  </w:r>
                </w:p>
              </w:tc>
              <w:tc>
                <w:tcPr>
                  <w:tcW w:w="1402" w:type="pct"/>
                  <w:vAlign w:val="center"/>
                </w:tcPr>
                <w:p w:rsidR="007C48B1" w:rsidRDefault="009D4C05">
                  <w:pPr>
                    <w:jc w:val="center"/>
                    <w:rPr>
                      <w:rFonts w:ascii="Times New Roman" w:hAnsi="Times New Roman"/>
                      <w:b/>
                      <w:kern w:val="2"/>
                    </w:rPr>
                  </w:pPr>
                  <w:r>
                    <w:rPr>
                      <w:rFonts w:ascii="Times New Roman" w:hAnsi="Times New Roman"/>
                      <w:b/>
                      <w:kern w:val="2"/>
                    </w:rPr>
                    <w:t>最高允许排放浓度</w:t>
                  </w:r>
                </w:p>
              </w:tc>
              <w:tc>
                <w:tcPr>
                  <w:tcW w:w="1182" w:type="pct"/>
                  <w:vAlign w:val="center"/>
                </w:tcPr>
                <w:p w:rsidR="007C48B1" w:rsidRDefault="009D4C05">
                  <w:pPr>
                    <w:jc w:val="center"/>
                    <w:rPr>
                      <w:rFonts w:ascii="Times New Roman" w:hAnsi="Times New Roman"/>
                      <w:b/>
                      <w:kern w:val="2"/>
                    </w:rPr>
                  </w:pPr>
                  <w:r>
                    <w:rPr>
                      <w:rFonts w:ascii="Times New Roman" w:hAnsi="Times New Roman"/>
                      <w:b/>
                      <w:kern w:val="2"/>
                    </w:rPr>
                    <w:t>标准</w:t>
                  </w:r>
                </w:p>
              </w:tc>
            </w:tr>
            <w:tr w:rsidR="007C48B1">
              <w:trPr>
                <w:trHeight w:val="454"/>
                <w:jc w:val="center"/>
              </w:trPr>
              <w:tc>
                <w:tcPr>
                  <w:tcW w:w="600" w:type="pct"/>
                  <w:vAlign w:val="center"/>
                </w:tcPr>
                <w:p w:rsidR="007C48B1" w:rsidRDefault="009D4C05">
                  <w:pPr>
                    <w:jc w:val="center"/>
                    <w:rPr>
                      <w:rFonts w:ascii="Times New Roman" w:hAnsi="Times New Roman"/>
                      <w:bCs/>
                      <w:kern w:val="2"/>
                    </w:rPr>
                  </w:pPr>
                  <w:r>
                    <w:rPr>
                      <w:rFonts w:ascii="Times New Roman" w:hAnsi="Times New Roman"/>
                      <w:bCs/>
                      <w:kern w:val="2"/>
                    </w:rPr>
                    <w:t>1</w:t>
                  </w:r>
                </w:p>
              </w:tc>
              <w:tc>
                <w:tcPr>
                  <w:tcW w:w="804" w:type="pct"/>
                  <w:vMerge w:val="restart"/>
                  <w:vAlign w:val="center"/>
                </w:tcPr>
                <w:p w:rsidR="007C48B1" w:rsidRDefault="009D4C05">
                  <w:pPr>
                    <w:jc w:val="center"/>
                    <w:rPr>
                      <w:rFonts w:ascii="Times New Roman" w:hAnsi="Times New Roman"/>
                      <w:bCs/>
                      <w:kern w:val="2"/>
                    </w:rPr>
                  </w:pPr>
                  <w:r>
                    <w:rPr>
                      <w:rFonts w:ascii="Times New Roman" w:hAnsi="Times New Roman"/>
                    </w:rPr>
                    <w:t>废水缓释消毒器</w:t>
                  </w:r>
                  <w:r>
                    <w:rPr>
                      <w:rFonts w:ascii="Times New Roman" w:hAnsi="Times New Roman" w:hint="eastAsia"/>
                    </w:rPr>
                    <w:t>出口医疗废水</w:t>
                  </w:r>
                </w:p>
              </w:tc>
              <w:tc>
                <w:tcPr>
                  <w:tcW w:w="1010" w:type="pct"/>
                  <w:vAlign w:val="center"/>
                </w:tcPr>
                <w:p w:rsidR="007C48B1" w:rsidRDefault="009D4C05">
                  <w:pPr>
                    <w:jc w:val="center"/>
                    <w:rPr>
                      <w:rFonts w:ascii="Times New Roman" w:hAnsi="Times New Roman"/>
                      <w:bCs/>
                      <w:kern w:val="2"/>
                    </w:rPr>
                  </w:pPr>
                  <w:r>
                    <w:rPr>
                      <w:rFonts w:ascii="Times New Roman" w:hAnsi="Times New Roman" w:hint="eastAsia"/>
                      <w:bCs/>
                      <w:kern w:val="2"/>
                    </w:rPr>
                    <w:t>pH</w:t>
                  </w:r>
                </w:p>
              </w:tc>
              <w:tc>
                <w:tcPr>
                  <w:tcW w:w="1402" w:type="pct"/>
                  <w:vAlign w:val="center"/>
                </w:tcPr>
                <w:p w:rsidR="007C48B1" w:rsidRDefault="009D4C05">
                  <w:pPr>
                    <w:jc w:val="center"/>
                    <w:rPr>
                      <w:rFonts w:ascii="Times New Roman" w:hAnsi="Times New Roman"/>
                      <w:bCs/>
                      <w:kern w:val="2"/>
                    </w:rPr>
                  </w:pPr>
                  <w:r>
                    <w:rPr>
                      <w:rFonts w:ascii="Times New Roman" w:hAnsi="Times New Roman" w:hint="eastAsia"/>
                      <w:bCs/>
                      <w:kern w:val="2"/>
                    </w:rPr>
                    <w:t>6~9</w:t>
                  </w:r>
                </w:p>
              </w:tc>
              <w:tc>
                <w:tcPr>
                  <w:tcW w:w="1182" w:type="pct"/>
                  <w:vMerge w:val="restart"/>
                  <w:vAlign w:val="center"/>
                </w:tcPr>
                <w:p w:rsidR="007C48B1" w:rsidRDefault="009D4C05">
                  <w:pPr>
                    <w:jc w:val="center"/>
                    <w:rPr>
                      <w:rFonts w:ascii="Times New Roman" w:hAnsi="Times New Roman"/>
                      <w:bCs/>
                      <w:kern w:val="2"/>
                    </w:rPr>
                  </w:pPr>
                  <w:r>
                    <w:rPr>
                      <w:rFonts w:ascii="Times New Roman" w:hAnsi="Times New Roman" w:hint="eastAsia"/>
                      <w:bCs/>
                      <w:kern w:val="2"/>
                    </w:rPr>
                    <w:t>《医疗机构水污染物排放标准》（</w:t>
                  </w:r>
                  <w:r>
                    <w:rPr>
                      <w:rFonts w:ascii="Times New Roman" w:hAnsi="Times New Roman" w:hint="eastAsia"/>
                      <w:bCs/>
                      <w:kern w:val="2"/>
                    </w:rPr>
                    <w:t>GB18466-2005</w:t>
                  </w:r>
                  <w:r>
                    <w:rPr>
                      <w:rFonts w:ascii="Times New Roman" w:hAnsi="Times New Roman" w:hint="eastAsia"/>
                      <w:bCs/>
                      <w:kern w:val="2"/>
                    </w:rPr>
                    <w:t>）预处理标准</w:t>
                  </w:r>
                </w:p>
              </w:tc>
            </w:tr>
            <w:tr w:rsidR="007C48B1">
              <w:trPr>
                <w:trHeight w:val="454"/>
                <w:jc w:val="center"/>
              </w:trPr>
              <w:tc>
                <w:tcPr>
                  <w:tcW w:w="600" w:type="pct"/>
                  <w:vAlign w:val="center"/>
                </w:tcPr>
                <w:p w:rsidR="007C48B1" w:rsidRDefault="009D4C05">
                  <w:pPr>
                    <w:jc w:val="center"/>
                    <w:rPr>
                      <w:rFonts w:ascii="Times New Roman" w:hAnsi="Times New Roman"/>
                      <w:bCs/>
                      <w:kern w:val="2"/>
                    </w:rPr>
                  </w:pPr>
                  <w:r>
                    <w:rPr>
                      <w:rFonts w:ascii="Times New Roman" w:hAnsi="Times New Roman"/>
                      <w:bCs/>
                      <w:kern w:val="2"/>
                    </w:rPr>
                    <w:t>2</w:t>
                  </w:r>
                </w:p>
              </w:tc>
              <w:tc>
                <w:tcPr>
                  <w:tcW w:w="804" w:type="pct"/>
                  <w:vMerge/>
                  <w:vAlign w:val="center"/>
                </w:tcPr>
                <w:p w:rsidR="007C48B1" w:rsidRDefault="007C48B1">
                  <w:pPr>
                    <w:jc w:val="center"/>
                    <w:rPr>
                      <w:rFonts w:ascii="Times New Roman" w:hAnsi="Times New Roman"/>
                      <w:bCs/>
                      <w:kern w:val="2"/>
                    </w:rPr>
                  </w:pPr>
                </w:p>
              </w:tc>
              <w:tc>
                <w:tcPr>
                  <w:tcW w:w="1010" w:type="pct"/>
                  <w:vAlign w:val="center"/>
                </w:tcPr>
                <w:p w:rsidR="007C48B1" w:rsidRDefault="009D4C05">
                  <w:pPr>
                    <w:jc w:val="center"/>
                    <w:rPr>
                      <w:rFonts w:ascii="Times New Roman" w:hAnsi="Times New Roman"/>
                      <w:bCs/>
                      <w:kern w:val="2"/>
                    </w:rPr>
                  </w:pPr>
                  <w:r>
                    <w:rPr>
                      <w:rFonts w:ascii="Times New Roman" w:hAnsi="Times New Roman"/>
                      <w:bCs/>
                      <w:kern w:val="2"/>
                    </w:rPr>
                    <w:t>SS</w:t>
                  </w:r>
                </w:p>
              </w:tc>
              <w:tc>
                <w:tcPr>
                  <w:tcW w:w="1402" w:type="pct"/>
                  <w:vAlign w:val="center"/>
                </w:tcPr>
                <w:p w:rsidR="007C48B1" w:rsidRDefault="009D4C05">
                  <w:pPr>
                    <w:jc w:val="center"/>
                    <w:rPr>
                      <w:rFonts w:ascii="Times New Roman" w:hAnsi="Times New Roman"/>
                      <w:bCs/>
                      <w:kern w:val="2"/>
                    </w:rPr>
                  </w:pPr>
                  <w:r>
                    <w:rPr>
                      <w:rFonts w:ascii="Times New Roman" w:hAnsi="Times New Roman" w:hint="eastAsia"/>
                      <w:bCs/>
                      <w:kern w:val="2"/>
                    </w:rPr>
                    <w:t>6</w:t>
                  </w:r>
                  <w:r>
                    <w:rPr>
                      <w:rFonts w:ascii="Times New Roman" w:hAnsi="Times New Roman"/>
                      <w:bCs/>
                      <w:kern w:val="2"/>
                    </w:rPr>
                    <w:t>0mg/L</w:t>
                  </w:r>
                </w:p>
              </w:tc>
              <w:tc>
                <w:tcPr>
                  <w:tcW w:w="1182" w:type="pct"/>
                  <w:vMerge/>
                  <w:vAlign w:val="center"/>
                </w:tcPr>
                <w:p w:rsidR="007C48B1" w:rsidRDefault="007C48B1">
                  <w:pPr>
                    <w:jc w:val="center"/>
                    <w:rPr>
                      <w:rFonts w:ascii="Times New Roman" w:hAnsi="Times New Roman"/>
                      <w:bCs/>
                      <w:kern w:val="2"/>
                    </w:rPr>
                  </w:pPr>
                </w:p>
              </w:tc>
            </w:tr>
            <w:tr w:rsidR="007C48B1">
              <w:trPr>
                <w:trHeight w:val="381"/>
                <w:jc w:val="center"/>
              </w:trPr>
              <w:tc>
                <w:tcPr>
                  <w:tcW w:w="600" w:type="pct"/>
                  <w:vAlign w:val="center"/>
                </w:tcPr>
                <w:p w:rsidR="007C48B1" w:rsidRDefault="009D4C05">
                  <w:pPr>
                    <w:jc w:val="center"/>
                    <w:rPr>
                      <w:rFonts w:ascii="Times New Roman" w:hAnsi="Times New Roman"/>
                      <w:bCs/>
                      <w:kern w:val="2"/>
                    </w:rPr>
                  </w:pPr>
                  <w:r>
                    <w:rPr>
                      <w:rFonts w:ascii="Times New Roman" w:hAnsi="Times New Roman"/>
                      <w:bCs/>
                      <w:kern w:val="2"/>
                    </w:rPr>
                    <w:t>3</w:t>
                  </w:r>
                </w:p>
              </w:tc>
              <w:tc>
                <w:tcPr>
                  <w:tcW w:w="804" w:type="pct"/>
                  <w:vMerge/>
                  <w:vAlign w:val="center"/>
                </w:tcPr>
                <w:p w:rsidR="007C48B1" w:rsidRDefault="007C48B1">
                  <w:pPr>
                    <w:jc w:val="center"/>
                    <w:rPr>
                      <w:rFonts w:ascii="Times New Roman" w:hAnsi="Times New Roman"/>
                      <w:bCs/>
                      <w:kern w:val="2"/>
                    </w:rPr>
                  </w:pPr>
                </w:p>
              </w:tc>
              <w:tc>
                <w:tcPr>
                  <w:tcW w:w="1010" w:type="pct"/>
                  <w:vAlign w:val="center"/>
                </w:tcPr>
                <w:p w:rsidR="007C48B1" w:rsidRDefault="009D4C05">
                  <w:pPr>
                    <w:jc w:val="center"/>
                    <w:rPr>
                      <w:rFonts w:ascii="Times New Roman" w:hAnsi="Times New Roman"/>
                      <w:bCs/>
                      <w:kern w:val="2"/>
                    </w:rPr>
                  </w:pPr>
                  <w:r>
                    <w:rPr>
                      <w:rFonts w:ascii="Times New Roman" w:hAnsi="Times New Roman"/>
                      <w:bCs/>
                      <w:kern w:val="2"/>
                    </w:rPr>
                    <w:t>COD</w:t>
                  </w:r>
                </w:p>
              </w:tc>
              <w:tc>
                <w:tcPr>
                  <w:tcW w:w="1402" w:type="pct"/>
                  <w:vAlign w:val="center"/>
                </w:tcPr>
                <w:p w:rsidR="007C48B1" w:rsidRDefault="009D4C05">
                  <w:pPr>
                    <w:jc w:val="center"/>
                    <w:rPr>
                      <w:rFonts w:ascii="Times New Roman" w:hAnsi="Times New Roman"/>
                      <w:bCs/>
                      <w:kern w:val="2"/>
                    </w:rPr>
                  </w:pPr>
                  <w:r>
                    <w:rPr>
                      <w:rFonts w:ascii="Times New Roman" w:hAnsi="Times New Roman" w:hint="eastAsia"/>
                      <w:bCs/>
                      <w:kern w:val="2"/>
                    </w:rPr>
                    <w:t>250</w:t>
                  </w:r>
                  <w:r>
                    <w:rPr>
                      <w:rFonts w:ascii="Times New Roman" w:hAnsi="Times New Roman"/>
                      <w:bCs/>
                      <w:kern w:val="2"/>
                    </w:rPr>
                    <w:t>mg/L</w:t>
                  </w:r>
                </w:p>
              </w:tc>
              <w:tc>
                <w:tcPr>
                  <w:tcW w:w="1182" w:type="pct"/>
                  <w:vMerge/>
                  <w:vAlign w:val="center"/>
                </w:tcPr>
                <w:p w:rsidR="007C48B1" w:rsidRDefault="007C48B1">
                  <w:pPr>
                    <w:jc w:val="center"/>
                    <w:rPr>
                      <w:rFonts w:ascii="Times New Roman" w:hAnsi="Times New Roman"/>
                      <w:bCs/>
                      <w:kern w:val="2"/>
                    </w:rPr>
                  </w:pPr>
                </w:p>
              </w:tc>
            </w:tr>
            <w:tr w:rsidR="007C48B1">
              <w:trPr>
                <w:trHeight w:val="381"/>
                <w:jc w:val="center"/>
              </w:trPr>
              <w:tc>
                <w:tcPr>
                  <w:tcW w:w="600" w:type="pct"/>
                  <w:vAlign w:val="center"/>
                </w:tcPr>
                <w:p w:rsidR="007C48B1" w:rsidRDefault="009D4C05">
                  <w:pPr>
                    <w:jc w:val="center"/>
                    <w:rPr>
                      <w:rFonts w:ascii="Times New Roman" w:hAnsi="Times New Roman"/>
                      <w:bCs/>
                      <w:kern w:val="2"/>
                    </w:rPr>
                  </w:pPr>
                  <w:r>
                    <w:rPr>
                      <w:rFonts w:ascii="Times New Roman" w:hAnsi="Times New Roman"/>
                      <w:bCs/>
                      <w:kern w:val="2"/>
                    </w:rPr>
                    <w:t>4</w:t>
                  </w:r>
                </w:p>
              </w:tc>
              <w:tc>
                <w:tcPr>
                  <w:tcW w:w="804" w:type="pct"/>
                  <w:vMerge/>
                  <w:vAlign w:val="center"/>
                </w:tcPr>
                <w:p w:rsidR="007C48B1" w:rsidRDefault="007C48B1">
                  <w:pPr>
                    <w:jc w:val="center"/>
                    <w:rPr>
                      <w:rFonts w:ascii="Times New Roman" w:hAnsi="Times New Roman"/>
                      <w:bCs/>
                      <w:kern w:val="2"/>
                    </w:rPr>
                  </w:pPr>
                </w:p>
              </w:tc>
              <w:tc>
                <w:tcPr>
                  <w:tcW w:w="1010" w:type="pct"/>
                  <w:vAlign w:val="center"/>
                </w:tcPr>
                <w:p w:rsidR="007C48B1" w:rsidRDefault="009D4C05">
                  <w:pPr>
                    <w:jc w:val="center"/>
                    <w:rPr>
                      <w:rFonts w:ascii="Times New Roman" w:hAnsi="Times New Roman"/>
                      <w:bCs/>
                      <w:kern w:val="2"/>
                    </w:rPr>
                  </w:pPr>
                  <w:r>
                    <w:rPr>
                      <w:rFonts w:ascii="Times New Roman" w:hAnsi="Times New Roman" w:hint="eastAsia"/>
                      <w:bCs/>
                      <w:kern w:val="2"/>
                    </w:rPr>
                    <w:t>粪大肠菌群</w:t>
                  </w:r>
                </w:p>
              </w:tc>
              <w:tc>
                <w:tcPr>
                  <w:tcW w:w="1402" w:type="pct"/>
                  <w:vAlign w:val="center"/>
                </w:tcPr>
                <w:p w:rsidR="007C48B1" w:rsidRDefault="009D4C05">
                  <w:pPr>
                    <w:jc w:val="center"/>
                    <w:rPr>
                      <w:rFonts w:ascii="Times New Roman" w:hAnsi="Times New Roman"/>
                      <w:bCs/>
                      <w:kern w:val="2"/>
                    </w:rPr>
                  </w:pPr>
                  <w:r>
                    <w:rPr>
                      <w:rFonts w:ascii="Times New Roman" w:hAnsi="Times New Roman" w:hint="eastAsia"/>
                      <w:bCs/>
                      <w:kern w:val="2"/>
                    </w:rPr>
                    <w:t>50</w:t>
                  </w:r>
                  <w:r>
                    <w:rPr>
                      <w:rFonts w:ascii="Times New Roman" w:hAnsi="Times New Roman"/>
                      <w:bCs/>
                      <w:kern w:val="2"/>
                    </w:rPr>
                    <w:t>00</w:t>
                  </w:r>
                  <w:r>
                    <w:rPr>
                      <w:rFonts w:ascii="Times New Roman" w:hAnsi="Times New Roman" w:hint="eastAsia"/>
                      <w:bCs/>
                      <w:kern w:val="2"/>
                    </w:rPr>
                    <w:t>MPN</w:t>
                  </w:r>
                  <w:r>
                    <w:rPr>
                      <w:rFonts w:ascii="Times New Roman" w:hAnsi="Times New Roman"/>
                      <w:bCs/>
                      <w:kern w:val="2"/>
                    </w:rPr>
                    <w:t>/L</w:t>
                  </w:r>
                </w:p>
              </w:tc>
              <w:tc>
                <w:tcPr>
                  <w:tcW w:w="1182" w:type="pct"/>
                  <w:vMerge/>
                  <w:vAlign w:val="center"/>
                </w:tcPr>
                <w:p w:rsidR="007C48B1" w:rsidRDefault="007C48B1">
                  <w:pPr>
                    <w:jc w:val="center"/>
                    <w:rPr>
                      <w:rFonts w:ascii="Times New Roman" w:hAnsi="Times New Roman"/>
                      <w:bCs/>
                      <w:kern w:val="2"/>
                    </w:rPr>
                  </w:pPr>
                </w:p>
              </w:tc>
            </w:tr>
            <w:tr w:rsidR="007C48B1">
              <w:trPr>
                <w:trHeight w:val="381"/>
                <w:jc w:val="center"/>
              </w:trPr>
              <w:tc>
                <w:tcPr>
                  <w:tcW w:w="600" w:type="pct"/>
                  <w:vAlign w:val="center"/>
                </w:tcPr>
                <w:p w:rsidR="007C48B1" w:rsidRDefault="009D4C05">
                  <w:pPr>
                    <w:jc w:val="center"/>
                    <w:rPr>
                      <w:rFonts w:ascii="Times New Roman" w:hAnsi="Times New Roman"/>
                      <w:bCs/>
                      <w:kern w:val="2"/>
                    </w:rPr>
                  </w:pPr>
                  <w:r>
                    <w:rPr>
                      <w:rFonts w:ascii="Times New Roman" w:hAnsi="Times New Roman" w:hint="eastAsia"/>
                      <w:bCs/>
                      <w:kern w:val="2"/>
                    </w:rPr>
                    <w:t>5</w:t>
                  </w:r>
                </w:p>
              </w:tc>
              <w:tc>
                <w:tcPr>
                  <w:tcW w:w="804" w:type="pct"/>
                  <w:vMerge/>
                  <w:vAlign w:val="center"/>
                </w:tcPr>
                <w:p w:rsidR="007C48B1" w:rsidRDefault="007C48B1">
                  <w:pPr>
                    <w:jc w:val="center"/>
                    <w:rPr>
                      <w:rFonts w:ascii="Times New Roman" w:hAnsi="Times New Roman"/>
                      <w:bCs/>
                      <w:kern w:val="2"/>
                    </w:rPr>
                  </w:pPr>
                </w:p>
              </w:tc>
              <w:tc>
                <w:tcPr>
                  <w:tcW w:w="1010" w:type="pct"/>
                  <w:vAlign w:val="center"/>
                </w:tcPr>
                <w:p w:rsidR="007C48B1" w:rsidRDefault="009D4C05">
                  <w:pPr>
                    <w:jc w:val="center"/>
                    <w:rPr>
                      <w:rFonts w:ascii="Times New Roman" w:hAnsi="Times New Roman"/>
                      <w:bCs/>
                      <w:kern w:val="2"/>
                    </w:rPr>
                  </w:pPr>
                  <w:r>
                    <w:rPr>
                      <w:rFonts w:ascii="Times New Roman" w:hAnsi="Times New Roman" w:hint="eastAsia"/>
                      <w:bCs/>
                      <w:kern w:val="2"/>
                    </w:rPr>
                    <w:t>总余氯</w:t>
                  </w:r>
                </w:p>
              </w:tc>
              <w:tc>
                <w:tcPr>
                  <w:tcW w:w="1402" w:type="pct"/>
                  <w:vAlign w:val="center"/>
                </w:tcPr>
                <w:p w:rsidR="007C48B1" w:rsidRDefault="009D4C05">
                  <w:pPr>
                    <w:jc w:val="center"/>
                    <w:rPr>
                      <w:rFonts w:ascii="Times New Roman" w:hAnsi="Times New Roman"/>
                      <w:bCs/>
                      <w:kern w:val="2"/>
                    </w:rPr>
                  </w:pPr>
                  <w:r>
                    <w:rPr>
                      <w:rFonts w:ascii="Times New Roman" w:hAnsi="Times New Roman" w:hint="eastAsia"/>
                      <w:bCs/>
                      <w:kern w:val="2"/>
                    </w:rPr>
                    <w:t>2~8</w:t>
                  </w:r>
                  <w:r>
                    <w:rPr>
                      <w:rFonts w:ascii="Times New Roman" w:hAnsi="Times New Roman"/>
                      <w:bCs/>
                      <w:kern w:val="2"/>
                    </w:rPr>
                    <w:t>mg/L</w:t>
                  </w:r>
                </w:p>
              </w:tc>
              <w:tc>
                <w:tcPr>
                  <w:tcW w:w="1182" w:type="pct"/>
                  <w:vMerge/>
                  <w:vAlign w:val="center"/>
                </w:tcPr>
                <w:p w:rsidR="007C48B1" w:rsidRDefault="007C48B1">
                  <w:pPr>
                    <w:jc w:val="center"/>
                    <w:rPr>
                      <w:rFonts w:ascii="Times New Roman" w:hAnsi="Times New Roman"/>
                      <w:bCs/>
                      <w:kern w:val="2"/>
                    </w:rPr>
                  </w:pPr>
                </w:p>
              </w:tc>
            </w:tr>
            <w:tr w:rsidR="007C48B1">
              <w:trPr>
                <w:trHeight w:val="381"/>
                <w:jc w:val="center"/>
              </w:trPr>
              <w:tc>
                <w:tcPr>
                  <w:tcW w:w="600" w:type="pct"/>
                  <w:vAlign w:val="center"/>
                </w:tcPr>
                <w:p w:rsidR="007C48B1" w:rsidRDefault="009D4C05">
                  <w:pPr>
                    <w:jc w:val="center"/>
                    <w:rPr>
                      <w:rFonts w:ascii="Times New Roman" w:hAnsi="Times New Roman"/>
                      <w:bCs/>
                      <w:kern w:val="2"/>
                    </w:rPr>
                  </w:pPr>
                  <w:r>
                    <w:rPr>
                      <w:rFonts w:ascii="Times New Roman" w:hAnsi="Times New Roman" w:hint="eastAsia"/>
                      <w:bCs/>
                      <w:kern w:val="2"/>
                    </w:rPr>
                    <w:t>6</w:t>
                  </w:r>
                </w:p>
              </w:tc>
              <w:tc>
                <w:tcPr>
                  <w:tcW w:w="804" w:type="pct"/>
                  <w:vMerge w:val="restart"/>
                  <w:vAlign w:val="center"/>
                </w:tcPr>
                <w:p w:rsidR="007C48B1" w:rsidRDefault="009D4C05">
                  <w:pPr>
                    <w:jc w:val="center"/>
                    <w:rPr>
                      <w:rFonts w:ascii="Times New Roman" w:hAnsi="Times New Roman"/>
                      <w:bCs/>
                      <w:kern w:val="2"/>
                    </w:rPr>
                  </w:pPr>
                  <w:r>
                    <w:rPr>
                      <w:rFonts w:ascii="Times New Roman" w:hAnsi="Times New Roman" w:hint="eastAsia"/>
                    </w:rPr>
                    <w:t>依托公用化粪池出口</w:t>
                  </w:r>
                </w:p>
              </w:tc>
              <w:tc>
                <w:tcPr>
                  <w:tcW w:w="1010" w:type="pct"/>
                  <w:vAlign w:val="center"/>
                </w:tcPr>
                <w:p w:rsidR="007C48B1" w:rsidRDefault="009D4C05">
                  <w:pPr>
                    <w:jc w:val="center"/>
                    <w:rPr>
                      <w:rFonts w:ascii="Times New Roman" w:hAnsi="Times New Roman"/>
                      <w:bCs/>
                      <w:kern w:val="2"/>
                    </w:rPr>
                  </w:pPr>
                  <w:r>
                    <w:rPr>
                      <w:rFonts w:ascii="Times New Roman" w:hAnsi="Times New Roman" w:hint="eastAsia"/>
                      <w:bCs/>
                      <w:kern w:val="2"/>
                    </w:rPr>
                    <w:t>pH</w:t>
                  </w:r>
                </w:p>
              </w:tc>
              <w:tc>
                <w:tcPr>
                  <w:tcW w:w="1402" w:type="pct"/>
                  <w:vAlign w:val="center"/>
                </w:tcPr>
                <w:p w:rsidR="007C48B1" w:rsidRDefault="009D4C05">
                  <w:pPr>
                    <w:jc w:val="center"/>
                    <w:rPr>
                      <w:rFonts w:ascii="Times New Roman" w:hAnsi="Times New Roman"/>
                      <w:bCs/>
                      <w:kern w:val="2"/>
                    </w:rPr>
                  </w:pPr>
                  <w:r>
                    <w:rPr>
                      <w:rFonts w:ascii="Times New Roman" w:hAnsi="Times New Roman" w:hint="eastAsia"/>
                      <w:bCs/>
                      <w:kern w:val="2"/>
                    </w:rPr>
                    <w:t>6~9</w:t>
                  </w:r>
                </w:p>
              </w:tc>
              <w:tc>
                <w:tcPr>
                  <w:tcW w:w="1182" w:type="pct"/>
                  <w:vMerge w:val="restart"/>
                  <w:vAlign w:val="center"/>
                </w:tcPr>
                <w:p w:rsidR="007C48B1" w:rsidRDefault="009D4C05">
                  <w:pPr>
                    <w:jc w:val="center"/>
                    <w:rPr>
                      <w:rFonts w:ascii="Times New Roman" w:hAnsi="Times New Roman"/>
                      <w:bCs/>
                      <w:kern w:val="2"/>
                    </w:rPr>
                  </w:pPr>
                  <w:r>
                    <w:rPr>
                      <w:rFonts w:ascii="Times New Roman" w:hAnsi="Times New Roman" w:hint="eastAsia"/>
                      <w:bCs/>
                      <w:kern w:val="2"/>
                    </w:rPr>
                    <w:t>《污水综合排放标准》（</w:t>
                  </w:r>
                  <w:r>
                    <w:rPr>
                      <w:rFonts w:ascii="Times New Roman" w:hAnsi="Times New Roman" w:hint="eastAsia"/>
                      <w:bCs/>
                      <w:kern w:val="2"/>
                    </w:rPr>
                    <w:t>GB 8978-1996</w:t>
                  </w:r>
                  <w:r>
                    <w:rPr>
                      <w:rFonts w:ascii="Times New Roman" w:hAnsi="Times New Roman" w:hint="eastAsia"/>
                      <w:bCs/>
                      <w:kern w:val="2"/>
                    </w:rPr>
                    <w:t>）三级标准</w:t>
                  </w:r>
                </w:p>
              </w:tc>
            </w:tr>
            <w:tr w:rsidR="007C48B1">
              <w:trPr>
                <w:trHeight w:val="381"/>
                <w:jc w:val="center"/>
              </w:trPr>
              <w:tc>
                <w:tcPr>
                  <w:tcW w:w="600" w:type="pct"/>
                  <w:vAlign w:val="center"/>
                </w:tcPr>
                <w:p w:rsidR="007C48B1" w:rsidRDefault="009D4C05">
                  <w:pPr>
                    <w:jc w:val="center"/>
                    <w:rPr>
                      <w:rFonts w:ascii="Times New Roman" w:hAnsi="Times New Roman"/>
                      <w:bCs/>
                      <w:kern w:val="2"/>
                    </w:rPr>
                  </w:pPr>
                  <w:r>
                    <w:rPr>
                      <w:rFonts w:ascii="Times New Roman" w:hAnsi="Times New Roman" w:hint="eastAsia"/>
                      <w:bCs/>
                      <w:kern w:val="2"/>
                    </w:rPr>
                    <w:t>7</w:t>
                  </w:r>
                </w:p>
              </w:tc>
              <w:tc>
                <w:tcPr>
                  <w:tcW w:w="804" w:type="pct"/>
                  <w:vMerge/>
                  <w:vAlign w:val="center"/>
                </w:tcPr>
                <w:p w:rsidR="007C48B1" w:rsidRDefault="007C48B1">
                  <w:pPr>
                    <w:jc w:val="center"/>
                    <w:rPr>
                      <w:rFonts w:ascii="Times New Roman" w:hAnsi="Times New Roman"/>
                      <w:bCs/>
                      <w:kern w:val="2"/>
                    </w:rPr>
                  </w:pPr>
                </w:p>
              </w:tc>
              <w:tc>
                <w:tcPr>
                  <w:tcW w:w="1010" w:type="pct"/>
                  <w:vAlign w:val="center"/>
                </w:tcPr>
                <w:p w:rsidR="007C48B1" w:rsidRDefault="009D4C05">
                  <w:pPr>
                    <w:jc w:val="center"/>
                    <w:rPr>
                      <w:rFonts w:ascii="Times New Roman" w:hAnsi="Times New Roman"/>
                      <w:bCs/>
                      <w:kern w:val="2"/>
                    </w:rPr>
                  </w:pPr>
                  <w:r>
                    <w:rPr>
                      <w:rFonts w:ascii="Times New Roman" w:hAnsi="Times New Roman"/>
                      <w:bCs/>
                      <w:kern w:val="2"/>
                    </w:rPr>
                    <w:t>COD</w:t>
                  </w:r>
                </w:p>
              </w:tc>
              <w:tc>
                <w:tcPr>
                  <w:tcW w:w="1402" w:type="pct"/>
                  <w:vAlign w:val="center"/>
                </w:tcPr>
                <w:p w:rsidR="007C48B1" w:rsidRDefault="009D4C05">
                  <w:pPr>
                    <w:jc w:val="center"/>
                    <w:rPr>
                      <w:rFonts w:ascii="Times New Roman" w:hAnsi="Times New Roman"/>
                      <w:bCs/>
                      <w:kern w:val="2"/>
                    </w:rPr>
                  </w:pPr>
                  <w:r>
                    <w:rPr>
                      <w:rFonts w:ascii="Times New Roman" w:hAnsi="Times New Roman" w:hint="eastAsia"/>
                      <w:bCs/>
                      <w:kern w:val="2"/>
                    </w:rPr>
                    <w:t>500</w:t>
                  </w:r>
                  <w:r>
                    <w:rPr>
                      <w:rFonts w:ascii="Times New Roman" w:hAnsi="Times New Roman"/>
                      <w:bCs/>
                      <w:kern w:val="2"/>
                    </w:rPr>
                    <w:t>mg/L</w:t>
                  </w:r>
                </w:p>
              </w:tc>
              <w:tc>
                <w:tcPr>
                  <w:tcW w:w="1182" w:type="pct"/>
                  <w:vMerge/>
                  <w:vAlign w:val="center"/>
                </w:tcPr>
                <w:p w:rsidR="007C48B1" w:rsidRDefault="007C48B1">
                  <w:pPr>
                    <w:jc w:val="center"/>
                    <w:rPr>
                      <w:rFonts w:ascii="Times New Roman" w:hAnsi="Times New Roman"/>
                      <w:bCs/>
                      <w:kern w:val="2"/>
                    </w:rPr>
                  </w:pPr>
                </w:p>
              </w:tc>
            </w:tr>
            <w:tr w:rsidR="007C48B1">
              <w:trPr>
                <w:trHeight w:val="381"/>
                <w:jc w:val="center"/>
              </w:trPr>
              <w:tc>
                <w:tcPr>
                  <w:tcW w:w="600" w:type="pct"/>
                  <w:vAlign w:val="center"/>
                </w:tcPr>
                <w:p w:rsidR="007C48B1" w:rsidRDefault="009D4C05">
                  <w:pPr>
                    <w:jc w:val="center"/>
                    <w:rPr>
                      <w:rFonts w:ascii="Times New Roman" w:hAnsi="Times New Roman"/>
                      <w:bCs/>
                      <w:kern w:val="2"/>
                    </w:rPr>
                  </w:pPr>
                  <w:r>
                    <w:rPr>
                      <w:rFonts w:ascii="Times New Roman" w:hAnsi="Times New Roman" w:hint="eastAsia"/>
                      <w:bCs/>
                      <w:kern w:val="2"/>
                    </w:rPr>
                    <w:t>8</w:t>
                  </w:r>
                </w:p>
              </w:tc>
              <w:tc>
                <w:tcPr>
                  <w:tcW w:w="804" w:type="pct"/>
                  <w:vMerge/>
                  <w:vAlign w:val="center"/>
                </w:tcPr>
                <w:p w:rsidR="007C48B1" w:rsidRDefault="007C48B1">
                  <w:pPr>
                    <w:jc w:val="center"/>
                    <w:rPr>
                      <w:rFonts w:ascii="Times New Roman" w:hAnsi="Times New Roman"/>
                      <w:bCs/>
                      <w:kern w:val="2"/>
                    </w:rPr>
                  </w:pPr>
                </w:p>
              </w:tc>
              <w:tc>
                <w:tcPr>
                  <w:tcW w:w="1010" w:type="pct"/>
                  <w:vAlign w:val="center"/>
                </w:tcPr>
                <w:p w:rsidR="007C48B1" w:rsidRDefault="009D4C05">
                  <w:pPr>
                    <w:jc w:val="center"/>
                    <w:rPr>
                      <w:rFonts w:ascii="Times New Roman" w:hAnsi="Times New Roman"/>
                      <w:bCs/>
                      <w:kern w:val="2"/>
                    </w:rPr>
                  </w:pPr>
                  <w:r>
                    <w:rPr>
                      <w:rFonts w:ascii="Times New Roman" w:hAnsi="Times New Roman"/>
                      <w:bCs/>
                      <w:kern w:val="2"/>
                    </w:rPr>
                    <w:t>SS</w:t>
                  </w:r>
                </w:p>
              </w:tc>
              <w:tc>
                <w:tcPr>
                  <w:tcW w:w="1402" w:type="pct"/>
                  <w:vAlign w:val="center"/>
                </w:tcPr>
                <w:p w:rsidR="007C48B1" w:rsidRDefault="009D4C05">
                  <w:pPr>
                    <w:jc w:val="center"/>
                    <w:rPr>
                      <w:rFonts w:ascii="Times New Roman" w:hAnsi="Times New Roman"/>
                      <w:bCs/>
                      <w:kern w:val="2"/>
                    </w:rPr>
                  </w:pPr>
                  <w:r>
                    <w:rPr>
                      <w:rFonts w:ascii="Times New Roman" w:hAnsi="Times New Roman" w:hint="eastAsia"/>
                      <w:bCs/>
                      <w:kern w:val="2"/>
                    </w:rPr>
                    <w:t>400</w:t>
                  </w:r>
                  <w:r>
                    <w:rPr>
                      <w:rFonts w:ascii="Times New Roman" w:hAnsi="Times New Roman"/>
                      <w:bCs/>
                      <w:kern w:val="2"/>
                    </w:rPr>
                    <w:t>mg/L</w:t>
                  </w:r>
                </w:p>
              </w:tc>
              <w:tc>
                <w:tcPr>
                  <w:tcW w:w="1182" w:type="pct"/>
                  <w:vMerge/>
                  <w:vAlign w:val="center"/>
                </w:tcPr>
                <w:p w:rsidR="007C48B1" w:rsidRDefault="007C48B1">
                  <w:pPr>
                    <w:jc w:val="center"/>
                    <w:rPr>
                      <w:rFonts w:ascii="Times New Roman" w:hAnsi="Times New Roman"/>
                      <w:bCs/>
                      <w:kern w:val="2"/>
                    </w:rPr>
                  </w:pPr>
                </w:p>
              </w:tc>
            </w:tr>
            <w:tr w:rsidR="007C48B1">
              <w:trPr>
                <w:trHeight w:val="381"/>
                <w:jc w:val="center"/>
              </w:trPr>
              <w:tc>
                <w:tcPr>
                  <w:tcW w:w="600" w:type="pct"/>
                  <w:vAlign w:val="center"/>
                </w:tcPr>
                <w:p w:rsidR="007C48B1" w:rsidRDefault="009D4C05">
                  <w:pPr>
                    <w:jc w:val="center"/>
                    <w:rPr>
                      <w:rFonts w:ascii="Times New Roman" w:hAnsi="Times New Roman"/>
                      <w:bCs/>
                      <w:kern w:val="2"/>
                    </w:rPr>
                  </w:pPr>
                  <w:r>
                    <w:rPr>
                      <w:rFonts w:ascii="Times New Roman" w:hAnsi="Times New Roman" w:hint="eastAsia"/>
                      <w:bCs/>
                      <w:kern w:val="2"/>
                    </w:rPr>
                    <w:t>9</w:t>
                  </w:r>
                </w:p>
              </w:tc>
              <w:tc>
                <w:tcPr>
                  <w:tcW w:w="804" w:type="pct"/>
                  <w:vMerge/>
                  <w:vAlign w:val="center"/>
                </w:tcPr>
                <w:p w:rsidR="007C48B1" w:rsidRDefault="007C48B1">
                  <w:pPr>
                    <w:jc w:val="center"/>
                    <w:rPr>
                      <w:rFonts w:ascii="Times New Roman" w:hAnsi="Times New Roman"/>
                      <w:bCs/>
                      <w:kern w:val="2"/>
                    </w:rPr>
                  </w:pPr>
                </w:p>
              </w:tc>
              <w:tc>
                <w:tcPr>
                  <w:tcW w:w="1010" w:type="pct"/>
                  <w:vAlign w:val="center"/>
                </w:tcPr>
                <w:p w:rsidR="007C48B1" w:rsidRDefault="009D4C05">
                  <w:pPr>
                    <w:jc w:val="center"/>
                    <w:rPr>
                      <w:rFonts w:ascii="Times New Roman" w:hAnsi="Times New Roman"/>
                      <w:bCs/>
                      <w:kern w:val="2"/>
                    </w:rPr>
                  </w:pPr>
                  <w:r>
                    <w:rPr>
                      <w:rFonts w:ascii="Times New Roman" w:hAnsi="Times New Roman"/>
                      <w:lang w:bidi="ar"/>
                    </w:rPr>
                    <w:t>BOD</w:t>
                  </w:r>
                  <w:r>
                    <w:rPr>
                      <w:rFonts w:ascii="Times New Roman" w:hAnsi="Times New Roman"/>
                      <w:vertAlign w:val="subscript"/>
                      <w:lang w:bidi="ar"/>
                    </w:rPr>
                    <w:t>5</w:t>
                  </w:r>
                </w:p>
              </w:tc>
              <w:tc>
                <w:tcPr>
                  <w:tcW w:w="1402" w:type="pct"/>
                  <w:vAlign w:val="center"/>
                </w:tcPr>
                <w:p w:rsidR="007C48B1" w:rsidRDefault="009D4C05">
                  <w:pPr>
                    <w:jc w:val="center"/>
                    <w:rPr>
                      <w:rFonts w:ascii="Times New Roman" w:hAnsi="Times New Roman"/>
                      <w:bCs/>
                      <w:kern w:val="2"/>
                    </w:rPr>
                  </w:pPr>
                  <w:r>
                    <w:rPr>
                      <w:rFonts w:ascii="Times New Roman" w:hAnsi="Times New Roman" w:hint="eastAsia"/>
                      <w:bCs/>
                      <w:kern w:val="2"/>
                    </w:rPr>
                    <w:t>300</w:t>
                  </w:r>
                  <w:r>
                    <w:rPr>
                      <w:rFonts w:ascii="Times New Roman" w:hAnsi="Times New Roman"/>
                      <w:bCs/>
                      <w:kern w:val="2"/>
                    </w:rPr>
                    <w:t>mg/L</w:t>
                  </w:r>
                </w:p>
              </w:tc>
              <w:tc>
                <w:tcPr>
                  <w:tcW w:w="1182" w:type="pct"/>
                  <w:vMerge/>
                  <w:vAlign w:val="center"/>
                </w:tcPr>
                <w:p w:rsidR="007C48B1" w:rsidRDefault="007C48B1">
                  <w:pPr>
                    <w:jc w:val="center"/>
                    <w:rPr>
                      <w:rFonts w:ascii="Times New Roman" w:hAnsi="Times New Roman"/>
                      <w:bCs/>
                      <w:kern w:val="2"/>
                    </w:rPr>
                  </w:pPr>
                </w:p>
              </w:tc>
            </w:tr>
            <w:tr w:rsidR="007C48B1">
              <w:trPr>
                <w:trHeight w:val="381"/>
                <w:jc w:val="center"/>
              </w:trPr>
              <w:tc>
                <w:tcPr>
                  <w:tcW w:w="600" w:type="pct"/>
                  <w:vAlign w:val="center"/>
                </w:tcPr>
                <w:p w:rsidR="007C48B1" w:rsidRDefault="009D4C05">
                  <w:pPr>
                    <w:jc w:val="center"/>
                    <w:rPr>
                      <w:rFonts w:ascii="Times New Roman" w:hAnsi="Times New Roman"/>
                      <w:bCs/>
                      <w:kern w:val="2"/>
                    </w:rPr>
                  </w:pPr>
                  <w:r>
                    <w:rPr>
                      <w:rFonts w:ascii="Times New Roman" w:hAnsi="Times New Roman" w:hint="eastAsia"/>
                      <w:bCs/>
                      <w:kern w:val="2"/>
                    </w:rPr>
                    <w:t>10</w:t>
                  </w:r>
                </w:p>
              </w:tc>
              <w:tc>
                <w:tcPr>
                  <w:tcW w:w="804" w:type="pct"/>
                  <w:vMerge/>
                  <w:vAlign w:val="center"/>
                </w:tcPr>
                <w:p w:rsidR="007C48B1" w:rsidRDefault="007C48B1">
                  <w:pPr>
                    <w:jc w:val="center"/>
                    <w:rPr>
                      <w:rFonts w:ascii="Times New Roman" w:hAnsi="Times New Roman"/>
                      <w:bCs/>
                      <w:kern w:val="2"/>
                    </w:rPr>
                  </w:pPr>
                </w:p>
              </w:tc>
              <w:tc>
                <w:tcPr>
                  <w:tcW w:w="1010" w:type="pct"/>
                  <w:vAlign w:val="center"/>
                </w:tcPr>
                <w:p w:rsidR="007C48B1" w:rsidRDefault="009D4C05">
                  <w:pPr>
                    <w:jc w:val="center"/>
                    <w:rPr>
                      <w:rFonts w:ascii="Times New Roman" w:hAnsi="Times New Roman"/>
                      <w:bCs/>
                      <w:kern w:val="2"/>
                    </w:rPr>
                  </w:pPr>
                  <w:r>
                    <w:rPr>
                      <w:rFonts w:ascii="Times New Roman" w:hAnsi="Times New Roman" w:hint="eastAsia"/>
                      <w:bCs/>
                      <w:kern w:val="2"/>
                    </w:rPr>
                    <w:t>氨氮</w:t>
                  </w:r>
                </w:p>
              </w:tc>
              <w:tc>
                <w:tcPr>
                  <w:tcW w:w="1402" w:type="pct"/>
                  <w:vAlign w:val="center"/>
                </w:tcPr>
                <w:p w:rsidR="007C48B1" w:rsidRDefault="009D4C05">
                  <w:pPr>
                    <w:jc w:val="center"/>
                    <w:rPr>
                      <w:rFonts w:ascii="Times New Roman" w:hAnsi="Times New Roman"/>
                      <w:bCs/>
                      <w:kern w:val="2"/>
                    </w:rPr>
                  </w:pPr>
                  <w:r>
                    <w:rPr>
                      <w:rFonts w:ascii="Times New Roman" w:hAnsi="Times New Roman" w:hint="eastAsia"/>
                      <w:bCs/>
                      <w:kern w:val="2"/>
                    </w:rPr>
                    <w:t>45</w:t>
                  </w:r>
                  <w:r>
                    <w:rPr>
                      <w:rFonts w:ascii="Times New Roman" w:hAnsi="Times New Roman"/>
                      <w:bCs/>
                      <w:kern w:val="2"/>
                    </w:rPr>
                    <w:t>mg/L</w:t>
                  </w:r>
                </w:p>
              </w:tc>
              <w:tc>
                <w:tcPr>
                  <w:tcW w:w="1182" w:type="pct"/>
                  <w:vMerge w:val="restart"/>
                  <w:vAlign w:val="center"/>
                </w:tcPr>
                <w:p w:rsidR="007C48B1" w:rsidRDefault="009D4C05">
                  <w:pPr>
                    <w:jc w:val="center"/>
                    <w:rPr>
                      <w:rFonts w:ascii="Times New Roman" w:hAnsi="Times New Roman"/>
                      <w:bCs/>
                      <w:kern w:val="2"/>
                    </w:rPr>
                  </w:pPr>
                  <w:r>
                    <w:rPr>
                      <w:rFonts w:ascii="Times New Roman" w:hAnsi="Times New Roman" w:hint="eastAsia"/>
                      <w:bCs/>
                      <w:kern w:val="2"/>
                    </w:rPr>
                    <w:t>《污水排入城镇下水道水质标准》（</w:t>
                  </w:r>
                  <w:r>
                    <w:rPr>
                      <w:rFonts w:ascii="Times New Roman" w:hAnsi="Times New Roman" w:hint="eastAsia"/>
                      <w:bCs/>
                      <w:kern w:val="2"/>
                    </w:rPr>
                    <w:t>GB/T31962-2015</w:t>
                  </w:r>
                  <w:r>
                    <w:rPr>
                      <w:rFonts w:ascii="Times New Roman" w:hAnsi="Times New Roman" w:hint="eastAsia"/>
                      <w:bCs/>
                      <w:kern w:val="2"/>
                    </w:rPr>
                    <w:t>）中</w:t>
                  </w:r>
                  <w:r>
                    <w:rPr>
                      <w:rFonts w:ascii="Times New Roman" w:hAnsi="Times New Roman" w:hint="eastAsia"/>
                      <w:bCs/>
                      <w:kern w:val="2"/>
                    </w:rPr>
                    <w:t>A</w:t>
                  </w:r>
                  <w:r>
                    <w:rPr>
                      <w:rFonts w:ascii="Times New Roman" w:hAnsi="Times New Roman" w:hint="eastAsia"/>
                      <w:bCs/>
                      <w:kern w:val="2"/>
                    </w:rPr>
                    <w:t>等级标准</w:t>
                  </w:r>
                </w:p>
              </w:tc>
            </w:tr>
            <w:tr w:rsidR="007C48B1">
              <w:trPr>
                <w:trHeight w:val="381"/>
                <w:jc w:val="center"/>
              </w:trPr>
              <w:tc>
                <w:tcPr>
                  <w:tcW w:w="600" w:type="pct"/>
                  <w:vAlign w:val="center"/>
                </w:tcPr>
                <w:p w:rsidR="007C48B1" w:rsidRDefault="009D4C05">
                  <w:pPr>
                    <w:jc w:val="center"/>
                    <w:rPr>
                      <w:rFonts w:ascii="Times New Roman" w:hAnsi="Times New Roman"/>
                      <w:bCs/>
                      <w:kern w:val="2"/>
                    </w:rPr>
                  </w:pPr>
                  <w:r>
                    <w:rPr>
                      <w:rFonts w:ascii="Times New Roman" w:hAnsi="Times New Roman" w:hint="eastAsia"/>
                      <w:bCs/>
                      <w:kern w:val="2"/>
                    </w:rPr>
                    <w:t>11</w:t>
                  </w:r>
                </w:p>
              </w:tc>
              <w:tc>
                <w:tcPr>
                  <w:tcW w:w="804" w:type="pct"/>
                  <w:vMerge/>
                  <w:vAlign w:val="center"/>
                </w:tcPr>
                <w:p w:rsidR="007C48B1" w:rsidRDefault="007C48B1">
                  <w:pPr>
                    <w:jc w:val="center"/>
                    <w:rPr>
                      <w:rFonts w:ascii="Times New Roman" w:hAnsi="Times New Roman"/>
                      <w:bCs/>
                      <w:kern w:val="2"/>
                    </w:rPr>
                  </w:pPr>
                </w:p>
              </w:tc>
              <w:tc>
                <w:tcPr>
                  <w:tcW w:w="1010" w:type="pct"/>
                  <w:vAlign w:val="center"/>
                </w:tcPr>
                <w:p w:rsidR="007C48B1" w:rsidRDefault="009D4C05">
                  <w:pPr>
                    <w:jc w:val="center"/>
                    <w:rPr>
                      <w:rFonts w:ascii="Times New Roman" w:hAnsi="Times New Roman"/>
                      <w:bCs/>
                      <w:kern w:val="2"/>
                    </w:rPr>
                  </w:pPr>
                  <w:r>
                    <w:rPr>
                      <w:rFonts w:ascii="Times New Roman" w:hAnsi="Times New Roman" w:hint="eastAsia"/>
                      <w:bCs/>
                      <w:kern w:val="2"/>
                    </w:rPr>
                    <w:t>总磷</w:t>
                  </w:r>
                </w:p>
              </w:tc>
              <w:tc>
                <w:tcPr>
                  <w:tcW w:w="1402" w:type="pct"/>
                  <w:vAlign w:val="center"/>
                </w:tcPr>
                <w:p w:rsidR="007C48B1" w:rsidRDefault="009D4C05">
                  <w:pPr>
                    <w:jc w:val="center"/>
                    <w:rPr>
                      <w:rFonts w:ascii="Times New Roman" w:hAnsi="Times New Roman"/>
                      <w:bCs/>
                      <w:kern w:val="2"/>
                    </w:rPr>
                  </w:pPr>
                  <w:r>
                    <w:rPr>
                      <w:rFonts w:ascii="Times New Roman" w:hAnsi="Times New Roman" w:hint="eastAsia"/>
                      <w:bCs/>
                      <w:kern w:val="2"/>
                    </w:rPr>
                    <w:t>70</w:t>
                  </w:r>
                  <w:r>
                    <w:rPr>
                      <w:rFonts w:ascii="Times New Roman" w:hAnsi="Times New Roman"/>
                      <w:bCs/>
                      <w:kern w:val="2"/>
                    </w:rPr>
                    <w:t>mg/L</w:t>
                  </w:r>
                </w:p>
              </w:tc>
              <w:tc>
                <w:tcPr>
                  <w:tcW w:w="1182" w:type="pct"/>
                  <w:vMerge/>
                  <w:vAlign w:val="center"/>
                </w:tcPr>
                <w:p w:rsidR="007C48B1" w:rsidRDefault="007C48B1">
                  <w:pPr>
                    <w:jc w:val="center"/>
                    <w:rPr>
                      <w:rFonts w:ascii="Times New Roman" w:hAnsi="Times New Roman"/>
                      <w:bCs/>
                      <w:kern w:val="2"/>
                    </w:rPr>
                  </w:pPr>
                </w:p>
              </w:tc>
            </w:tr>
            <w:tr w:rsidR="007C48B1">
              <w:trPr>
                <w:trHeight w:val="381"/>
                <w:jc w:val="center"/>
              </w:trPr>
              <w:tc>
                <w:tcPr>
                  <w:tcW w:w="600" w:type="pct"/>
                  <w:vAlign w:val="center"/>
                </w:tcPr>
                <w:p w:rsidR="007C48B1" w:rsidRDefault="009D4C05">
                  <w:pPr>
                    <w:jc w:val="center"/>
                    <w:rPr>
                      <w:rFonts w:ascii="Times New Roman" w:hAnsi="Times New Roman"/>
                      <w:bCs/>
                      <w:kern w:val="2"/>
                    </w:rPr>
                  </w:pPr>
                  <w:r>
                    <w:rPr>
                      <w:rFonts w:ascii="Times New Roman" w:hAnsi="Times New Roman" w:hint="eastAsia"/>
                      <w:bCs/>
                      <w:kern w:val="2"/>
                    </w:rPr>
                    <w:t>12</w:t>
                  </w:r>
                </w:p>
              </w:tc>
              <w:tc>
                <w:tcPr>
                  <w:tcW w:w="804" w:type="pct"/>
                  <w:vMerge/>
                  <w:vAlign w:val="center"/>
                </w:tcPr>
                <w:p w:rsidR="007C48B1" w:rsidRDefault="007C48B1">
                  <w:pPr>
                    <w:jc w:val="center"/>
                    <w:rPr>
                      <w:rFonts w:ascii="Times New Roman" w:hAnsi="Times New Roman"/>
                      <w:bCs/>
                      <w:kern w:val="2"/>
                    </w:rPr>
                  </w:pPr>
                </w:p>
              </w:tc>
              <w:tc>
                <w:tcPr>
                  <w:tcW w:w="1010" w:type="pct"/>
                  <w:vAlign w:val="center"/>
                </w:tcPr>
                <w:p w:rsidR="007C48B1" w:rsidRDefault="009D4C05">
                  <w:pPr>
                    <w:jc w:val="center"/>
                    <w:rPr>
                      <w:rFonts w:ascii="Times New Roman" w:hAnsi="Times New Roman"/>
                      <w:bCs/>
                      <w:kern w:val="2"/>
                    </w:rPr>
                  </w:pPr>
                  <w:r>
                    <w:rPr>
                      <w:rFonts w:ascii="Times New Roman" w:hAnsi="Times New Roman" w:hint="eastAsia"/>
                      <w:bCs/>
                      <w:kern w:val="2"/>
                    </w:rPr>
                    <w:t>总氮</w:t>
                  </w:r>
                </w:p>
              </w:tc>
              <w:tc>
                <w:tcPr>
                  <w:tcW w:w="1402" w:type="pct"/>
                  <w:vAlign w:val="center"/>
                </w:tcPr>
                <w:p w:rsidR="007C48B1" w:rsidRDefault="009D4C05">
                  <w:pPr>
                    <w:jc w:val="center"/>
                    <w:rPr>
                      <w:rFonts w:ascii="Times New Roman" w:hAnsi="Times New Roman"/>
                      <w:bCs/>
                      <w:kern w:val="2"/>
                    </w:rPr>
                  </w:pPr>
                  <w:r>
                    <w:rPr>
                      <w:rFonts w:ascii="Times New Roman" w:hAnsi="Times New Roman" w:hint="eastAsia"/>
                      <w:bCs/>
                      <w:kern w:val="2"/>
                    </w:rPr>
                    <w:t>8</w:t>
                  </w:r>
                  <w:r>
                    <w:rPr>
                      <w:rFonts w:ascii="Times New Roman" w:hAnsi="Times New Roman"/>
                      <w:bCs/>
                      <w:kern w:val="2"/>
                    </w:rPr>
                    <w:t>mg/L</w:t>
                  </w:r>
                </w:p>
              </w:tc>
              <w:tc>
                <w:tcPr>
                  <w:tcW w:w="1182" w:type="pct"/>
                  <w:vMerge/>
                  <w:vAlign w:val="center"/>
                </w:tcPr>
                <w:p w:rsidR="007C48B1" w:rsidRDefault="007C48B1">
                  <w:pPr>
                    <w:jc w:val="center"/>
                    <w:rPr>
                      <w:rFonts w:ascii="Times New Roman" w:hAnsi="Times New Roman"/>
                      <w:bCs/>
                      <w:kern w:val="2"/>
                    </w:rPr>
                  </w:pPr>
                </w:p>
              </w:tc>
            </w:tr>
            <w:tr w:rsidR="007C48B1">
              <w:trPr>
                <w:trHeight w:val="381"/>
                <w:jc w:val="center"/>
              </w:trPr>
              <w:tc>
                <w:tcPr>
                  <w:tcW w:w="600" w:type="pct"/>
                  <w:vAlign w:val="center"/>
                </w:tcPr>
                <w:p w:rsidR="007C48B1" w:rsidRDefault="009D4C05">
                  <w:pPr>
                    <w:jc w:val="center"/>
                    <w:rPr>
                      <w:rFonts w:ascii="Times New Roman" w:hAnsi="Times New Roman"/>
                      <w:bCs/>
                      <w:kern w:val="2"/>
                    </w:rPr>
                  </w:pPr>
                  <w:r>
                    <w:rPr>
                      <w:rFonts w:ascii="Times New Roman" w:hAnsi="Times New Roman" w:hint="eastAsia"/>
                      <w:bCs/>
                      <w:kern w:val="2"/>
                    </w:rPr>
                    <w:t>13</w:t>
                  </w:r>
                </w:p>
              </w:tc>
              <w:tc>
                <w:tcPr>
                  <w:tcW w:w="804" w:type="pct"/>
                  <w:vMerge/>
                  <w:vAlign w:val="center"/>
                </w:tcPr>
                <w:p w:rsidR="007C48B1" w:rsidRDefault="007C48B1">
                  <w:pPr>
                    <w:jc w:val="center"/>
                    <w:rPr>
                      <w:rFonts w:ascii="Times New Roman" w:hAnsi="Times New Roman"/>
                      <w:bCs/>
                      <w:kern w:val="2"/>
                    </w:rPr>
                  </w:pPr>
                </w:p>
              </w:tc>
              <w:tc>
                <w:tcPr>
                  <w:tcW w:w="1010" w:type="pct"/>
                  <w:vAlign w:val="center"/>
                </w:tcPr>
                <w:p w:rsidR="007C48B1" w:rsidRDefault="009D4C05">
                  <w:pPr>
                    <w:jc w:val="center"/>
                    <w:rPr>
                      <w:rFonts w:ascii="Times New Roman" w:hAnsi="Times New Roman"/>
                      <w:bCs/>
                      <w:kern w:val="2"/>
                    </w:rPr>
                  </w:pPr>
                  <w:r>
                    <w:rPr>
                      <w:rFonts w:ascii="Times New Roman" w:hAnsi="Times New Roman" w:hint="eastAsia"/>
                      <w:bCs/>
                      <w:kern w:val="2"/>
                    </w:rPr>
                    <w:t>阴离子表面活性剂</w:t>
                  </w:r>
                </w:p>
              </w:tc>
              <w:tc>
                <w:tcPr>
                  <w:tcW w:w="1402" w:type="pct"/>
                  <w:vAlign w:val="center"/>
                </w:tcPr>
                <w:p w:rsidR="007C48B1" w:rsidRDefault="009D4C05">
                  <w:pPr>
                    <w:jc w:val="center"/>
                    <w:rPr>
                      <w:rFonts w:ascii="Times New Roman" w:hAnsi="Times New Roman"/>
                      <w:bCs/>
                      <w:kern w:val="2"/>
                    </w:rPr>
                  </w:pPr>
                  <w:r>
                    <w:rPr>
                      <w:rFonts w:ascii="Times New Roman" w:hAnsi="Times New Roman" w:hint="eastAsia"/>
                      <w:bCs/>
                      <w:kern w:val="2"/>
                    </w:rPr>
                    <w:t>20</w:t>
                  </w:r>
                  <w:r>
                    <w:rPr>
                      <w:rFonts w:ascii="Times New Roman" w:hAnsi="Times New Roman"/>
                      <w:bCs/>
                      <w:kern w:val="2"/>
                    </w:rPr>
                    <w:t>mg/L</w:t>
                  </w:r>
                </w:p>
              </w:tc>
              <w:tc>
                <w:tcPr>
                  <w:tcW w:w="1182" w:type="pct"/>
                  <w:vMerge/>
                  <w:vAlign w:val="center"/>
                </w:tcPr>
                <w:p w:rsidR="007C48B1" w:rsidRDefault="007C48B1">
                  <w:pPr>
                    <w:jc w:val="center"/>
                    <w:rPr>
                      <w:rFonts w:ascii="Times New Roman" w:hAnsi="Times New Roman"/>
                      <w:bCs/>
                      <w:kern w:val="2"/>
                    </w:rPr>
                  </w:pPr>
                </w:p>
              </w:tc>
            </w:tr>
          </w:tbl>
          <w:p w:rsidR="007C48B1" w:rsidRDefault="007C48B1">
            <w:pPr>
              <w:rPr>
                <w:b/>
                <w:bCs/>
              </w:rPr>
            </w:pPr>
          </w:p>
          <w:p w:rsidR="007C48B1" w:rsidRDefault="009D4C05">
            <w:pPr>
              <w:spacing w:line="360" w:lineRule="auto"/>
              <w:ind w:firstLineChars="200" w:firstLine="420"/>
              <w:rPr>
                <w:rFonts w:ascii="Times New Roman" w:hAnsi="Times New Roman"/>
                <w:szCs w:val="20"/>
              </w:rPr>
            </w:pPr>
            <w:r>
              <w:rPr>
                <w:rFonts w:ascii="Times New Roman" w:hAnsi="Times New Roman" w:hint="eastAsia"/>
                <w:szCs w:val="20"/>
              </w:rPr>
              <w:t>3</w:t>
            </w:r>
            <w:r>
              <w:rPr>
                <w:rFonts w:ascii="Times New Roman" w:hAnsi="Times New Roman"/>
                <w:szCs w:val="20"/>
              </w:rPr>
              <w:t>、噪声</w:t>
            </w:r>
          </w:p>
          <w:p w:rsidR="007C48B1" w:rsidRDefault="009D4C05">
            <w:pPr>
              <w:spacing w:line="360" w:lineRule="auto"/>
              <w:ind w:firstLineChars="200" w:firstLine="420"/>
              <w:rPr>
                <w:rFonts w:ascii="Times New Roman" w:hAnsi="Times New Roman"/>
                <w:szCs w:val="20"/>
              </w:rPr>
            </w:pPr>
            <w:r>
              <w:rPr>
                <w:rFonts w:ascii="Times New Roman" w:hAnsi="Times New Roman"/>
                <w:color w:val="0000FF"/>
                <w:szCs w:val="20"/>
              </w:rPr>
              <w:t>本项目位于</w:t>
            </w:r>
            <w:r>
              <w:rPr>
                <w:rFonts w:ascii="Times New Roman" w:hAnsi="Times New Roman" w:hint="eastAsia"/>
                <w:color w:val="0000FF"/>
              </w:rPr>
              <w:t>西安市</w:t>
            </w:r>
            <w:proofErr w:type="gramStart"/>
            <w:r>
              <w:rPr>
                <w:rFonts w:ascii="Times New Roman" w:hAnsi="Times New Roman" w:hint="eastAsia"/>
                <w:color w:val="0000FF"/>
              </w:rPr>
              <w:t>沣</w:t>
            </w:r>
            <w:proofErr w:type="gramEnd"/>
            <w:r>
              <w:rPr>
                <w:rFonts w:ascii="Times New Roman" w:hAnsi="Times New Roman" w:hint="eastAsia"/>
                <w:color w:val="0000FF"/>
              </w:rPr>
              <w:t>东新城三桥新街华润二十四城</w:t>
            </w:r>
            <w:r>
              <w:rPr>
                <w:rFonts w:ascii="Times New Roman" w:hAnsi="Times New Roman" w:hint="eastAsia"/>
                <w:color w:val="0000FF"/>
              </w:rPr>
              <w:t>7</w:t>
            </w:r>
            <w:r>
              <w:rPr>
                <w:rFonts w:ascii="Times New Roman" w:hAnsi="Times New Roman" w:hint="eastAsia"/>
                <w:color w:val="0000FF"/>
              </w:rPr>
              <w:t>幢</w:t>
            </w:r>
            <w:r>
              <w:rPr>
                <w:rFonts w:ascii="Times New Roman" w:hAnsi="Times New Roman" w:hint="eastAsia"/>
                <w:color w:val="0000FF"/>
              </w:rPr>
              <w:t>1</w:t>
            </w:r>
            <w:r>
              <w:rPr>
                <w:rFonts w:ascii="Times New Roman" w:hAnsi="Times New Roman" w:hint="eastAsia"/>
                <w:color w:val="0000FF"/>
              </w:rPr>
              <w:t>单元</w:t>
            </w:r>
            <w:r>
              <w:rPr>
                <w:rFonts w:ascii="Times New Roman" w:hAnsi="Times New Roman" w:hint="eastAsia"/>
                <w:color w:val="0000FF"/>
              </w:rPr>
              <w:t>1</w:t>
            </w:r>
            <w:r>
              <w:rPr>
                <w:rFonts w:ascii="Times New Roman" w:hAnsi="Times New Roman" w:hint="eastAsia"/>
                <w:color w:val="0000FF"/>
              </w:rPr>
              <w:t>层</w:t>
            </w:r>
            <w:r>
              <w:rPr>
                <w:rFonts w:ascii="Times New Roman" w:hAnsi="Times New Roman" w:hint="eastAsia"/>
                <w:color w:val="0000FF"/>
              </w:rPr>
              <w:t>10103</w:t>
            </w:r>
            <w:r>
              <w:rPr>
                <w:rFonts w:ascii="Times New Roman" w:hAnsi="Times New Roman" w:hint="eastAsia"/>
                <w:color w:val="0000FF"/>
              </w:rPr>
              <w:t>号商铺</w:t>
            </w:r>
            <w:r>
              <w:rPr>
                <w:rFonts w:ascii="Times New Roman" w:hAnsi="Times New Roman"/>
                <w:color w:val="0000FF"/>
              </w:rPr>
              <w:t>，</w:t>
            </w:r>
            <w:r>
              <w:rPr>
                <w:rFonts w:ascii="Times New Roman" w:hAnsi="Times New Roman" w:hint="eastAsia"/>
                <w:color w:val="0000FF"/>
                <w:szCs w:val="20"/>
              </w:rPr>
              <w:t>根据西咸</w:t>
            </w:r>
            <w:proofErr w:type="gramStart"/>
            <w:r>
              <w:rPr>
                <w:rFonts w:ascii="Times New Roman" w:hAnsi="Times New Roman" w:hint="eastAsia"/>
                <w:color w:val="0000FF"/>
                <w:szCs w:val="20"/>
              </w:rPr>
              <w:t>新区声</w:t>
            </w:r>
            <w:proofErr w:type="gramEnd"/>
            <w:r>
              <w:rPr>
                <w:rFonts w:ascii="Times New Roman" w:hAnsi="Times New Roman" w:hint="eastAsia"/>
                <w:color w:val="0000FF"/>
                <w:szCs w:val="20"/>
              </w:rPr>
              <w:t>功能区划，项目地处</w:t>
            </w:r>
            <w:proofErr w:type="gramStart"/>
            <w:r>
              <w:rPr>
                <w:rFonts w:ascii="Times New Roman" w:hAnsi="Times New Roman" w:hint="eastAsia"/>
                <w:color w:val="0000FF"/>
                <w:szCs w:val="20"/>
              </w:rPr>
              <w:t>沣</w:t>
            </w:r>
            <w:proofErr w:type="gramEnd"/>
            <w:r>
              <w:rPr>
                <w:rFonts w:ascii="Times New Roman" w:hAnsi="Times New Roman" w:hint="eastAsia"/>
                <w:color w:val="0000FF"/>
                <w:szCs w:val="20"/>
              </w:rPr>
              <w:t>东新城阿房宫片区，</w:t>
            </w:r>
            <w:r>
              <w:rPr>
                <w:rFonts w:ascii="Times New Roman" w:hAnsi="Times New Roman" w:hint="eastAsia"/>
              </w:rPr>
              <w:t>声功能区为</w:t>
            </w:r>
            <w:r>
              <w:rPr>
                <w:rFonts w:ascii="Times New Roman" w:hAnsi="Times New Roman" w:hint="eastAsia"/>
              </w:rPr>
              <w:t>2</w:t>
            </w:r>
            <w:r>
              <w:rPr>
                <w:rFonts w:ascii="Times New Roman" w:hAnsi="Times New Roman"/>
              </w:rPr>
              <w:t>类区。运营期边界噪声执行《社会生活环境噪声排放标准》（</w:t>
            </w:r>
            <w:r>
              <w:rPr>
                <w:rFonts w:ascii="Times New Roman" w:hAnsi="Times New Roman"/>
              </w:rPr>
              <w:t>GB22337-2008</w:t>
            </w:r>
            <w:r>
              <w:rPr>
                <w:rFonts w:ascii="Times New Roman" w:hAnsi="Times New Roman"/>
              </w:rPr>
              <w:t>）中</w:t>
            </w:r>
            <w:r>
              <w:rPr>
                <w:rFonts w:ascii="Times New Roman" w:hAnsi="Times New Roman"/>
              </w:rPr>
              <w:t>2</w:t>
            </w:r>
            <w:r>
              <w:rPr>
                <w:rFonts w:ascii="Times New Roman" w:hAnsi="Times New Roman"/>
              </w:rPr>
              <w:t>类标准</w:t>
            </w:r>
            <w:r>
              <w:rPr>
                <w:rFonts w:ascii="Times New Roman" w:hAnsi="Times New Roman" w:hint="eastAsia"/>
                <w:szCs w:val="20"/>
              </w:rPr>
              <w:t>（昼间</w:t>
            </w:r>
            <w:r>
              <w:rPr>
                <w:rFonts w:ascii="Times New Roman" w:hAnsi="Times New Roman"/>
              </w:rPr>
              <w:t>≤6</w:t>
            </w:r>
            <w:r>
              <w:rPr>
                <w:rFonts w:ascii="Times New Roman" w:hAnsi="Times New Roman" w:hint="eastAsia"/>
              </w:rPr>
              <w:t>0</w:t>
            </w:r>
            <w:r>
              <w:rPr>
                <w:rFonts w:ascii="Times New Roman" w:hAnsi="Times New Roman"/>
              </w:rPr>
              <w:t>dB</w:t>
            </w:r>
            <w:r>
              <w:rPr>
                <w:rFonts w:ascii="Times New Roman" w:hAnsi="Times New Roman"/>
              </w:rPr>
              <w:t>（</w:t>
            </w:r>
            <w:r>
              <w:rPr>
                <w:rFonts w:ascii="Times New Roman" w:hAnsi="Times New Roman"/>
              </w:rPr>
              <w:t>A</w:t>
            </w:r>
            <w:r>
              <w:rPr>
                <w:rFonts w:ascii="Times New Roman" w:hAnsi="Times New Roman"/>
              </w:rPr>
              <w:t>）</w:t>
            </w:r>
            <w:r>
              <w:rPr>
                <w:rFonts w:ascii="Times New Roman" w:hAnsi="Times New Roman" w:hint="eastAsia"/>
              </w:rPr>
              <w:t>；</w:t>
            </w:r>
            <w:r>
              <w:rPr>
                <w:rFonts w:ascii="Times New Roman" w:hAnsi="Times New Roman"/>
              </w:rPr>
              <w:t>夜间</w:t>
            </w:r>
            <w:r>
              <w:rPr>
                <w:rFonts w:ascii="Times New Roman" w:hAnsi="Times New Roman"/>
              </w:rPr>
              <w:t>≤5</w:t>
            </w:r>
            <w:r>
              <w:rPr>
                <w:rFonts w:ascii="Times New Roman" w:hAnsi="Times New Roman" w:hint="eastAsia"/>
              </w:rPr>
              <w:t>0</w:t>
            </w:r>
            <w:r>
              <w:rPr>
                <w:rFonts w:ascii="Times New Roman" w:hAnsi="Times New Roman"/>
              </w:rPr>
              <w:t>dB</w:t>
            </w:r>
            <w:r>
              <w:rPr>
                <w:rFonts w:ascii="Times New Roman" w:hAnsi="Times New Roman"/>
              </w:rPr>
              <w:t>（</w:t>
            </w:r>
            <w:r>
              <w:rPr>
                <w:rFonts w:ascii="Times New Roman" w:hAnsi="Times New Roman"/>
              </w:rPr>
              <w:t>A</w:t>
            </w:r>
            <w:r>
              <w:rPr>
                <w:rFonts w:ascii="Times New Roman" w:hAnsi="Times New Roman"/>
              </w:rPr>
              <w:t>）</w:t>
            </w:r>
            <w:r>
              <w:rPr>
                <w:rFonts w:ascii="Times New Roman" w:hAnsi="Times New Roman" w:hint="eastAsia"/>
                <w:szCs w:val="20"/>
              </w:rPr>
              <w:t>）。</w:t>
            </w:r>
          </w:p>
          <w:p w:rsidR="007C48B1" w:rsidRDefault="009D4C05">
            <w:pPr>
              <w:spacing w:line="360" w:lineRule="auto"/>
              <w:ind w:firstLineChars="200" w:firstLine="420"/>
              <w:rPr>
                <w:rFonts w:ascii="Times New Roman" w:hAnsi="Times New Roman"/>
                <w:szCs w:val="20"/>
              </w:rPr>
            </w:pPr>
            <w:r>
              <w:rPr>
                <w:rFonts w:ascii="Times New Roman" w:hAnsi="Times New Roman" w:hint="eastAsia"/>
                <w:szCs w:val="20"/>
              </w:rPr>
              <w:t>4</w:t>
            </w:r>
            <w:r>
              <w:rPr>
                <w:rFonts w:ascii="Times New Roman" w:hAnsi="Times New Roman"/>
                <w:szCs w:val="20"/>
              </w:rPr>
              <w:t>、固废</w:t>
            </w:r>
          </w:p>
          <w:p w:rsidR="007C48B1" w:rsidRDefault="009D4C05">
            <w:pPr>
              <w:spacing w:line="360" w:lineRule="auto"/>
              <w:ind w:firstLineChars="200" w:firstLine="420"/>
              <w:rPr>
                <w:rFonts w:ascii="Times New Roman" w:hAnsi="Times New Roman"/>
                <w:szCs w:val="20"/>
              </w:rPr>
            </w:pPr>
            <w:r>
              <w:rPr>
                <w:rFonts w:ascii="Times New Roman" w:hAnsi="Times New Roman"/>
                <w:szCs w:val="20"/>
              </w:rPr>
              <w:t>本项目固体废物执行《一般工业固体废弃物贮存</w:t>
            </w:r>
            <w:r>
              <w:rPr>
                <w:rFonts w:ascii="Times New Roman" w:hAnsi="Times New Roman" w:hint="eastAsia"/>
                <w:szCs w:val="20"/>
              </w:rPr>
              <w:t>和填埋</w:t>
            </w:r>
            <w:r>
              <w:rPr>
                <w:rFonts w:ascii="Times New Roman" w:hAnsi="Times New Roman"/>
                <w:szCs w:val="20"/>
              </w:rPr>
              <w:t>污染控制标准》（</w:t>
            </w:r>
            <w:r>
              <w:rPr>
                <w:rFonts w:ascii="Times New Roman" w:hAnsi="Times New Roman"/>
                <w:szCs w:val="20"/>
              </w:rPr>
              <w:t>GB18599</w:t>
            </w:r>
            <w:r>
              <w:rPr>
                <w:rFonts w:ascii="Times New Roman" w:hAnsi="Times New Roman"/>
                <w:szCs w:val="20"/>
              </w:rPr>
              <w:t>－</w:t>
            </w:r>
            <w:r>
              <w:rPr>
                <w:rFonts w:ascii="Times New Roman" w:hAnsi="Times New Roman"/>
                <w:szCs w:val="20"/>
              </w:rPr>
              <w:t>20</w:t>
            </w:r>
            <w:r>
              <w:rPr>
                <w:rFonts w:ascii="Times New Roman" w:hAnsi="Times New Roman" w:hint="eastAsia"/>
                <w:szCs w:val="20"/>
              </w:rPr>
              <w:t>20</w:t>
            </w:r>
            <w:r>
              <w:rPr>
                <w:rFonts w:ascii="Times New Roman" w:hAnsi="Times New Roman"/>
                <w:szCs w:val="20"/>
              </w:rPr>
              <w:t>）</w:t>
            </w:r>
            <w:r>
              <w:rPr>
                <w:rFonts w:ascii="Times New Roman" w:hAnsi="Times New Roman" w:hint="eastAsia"/>
                <w:szCs w:val="20"/>
              </w:rPr>
              <w:t>要求</w:t>
            </w:r>
            <w:r>
              <w:rPr>
                <w:rFonts w:ascii="Times New Roman" w:hAnsi="Times New Roman"/>
                <w:szCs w:val="20"/>
              </w:rPr>
              <w:t>；危险废物执行《危险废物贮存污染控制标准》（</w:t>
            </w:r>
            <w:r>
              <w:rPr>
                <w:rFonts w:ascii="Times New Roman" w:hAnsi="Times New Roman"/>
                <w:szCs w:val="20"/>
              </w:rPr>
              <w:t>GB18597-2001</w:t>
            </w:r>
            <w:r>
              <w:rPr>
                <w:rFonts w:ascii="Times New Roman" w:hAnsi="Times New Roman"/>
                <w:szCs w:val="20"/>
              </w:rPr>
              <w:t>）及其修改单中相关要求。</w:t>
            </w:r>
          </w:p>
          <w:p w:rsidR="007C48B1" w:rsidRDefault="007C48B1">
            <w:pPr>
              <w:spacing w:line="360" w:lineRule="auto"/>
              <w:ind w:firstLineChars="200" w:firstLine="420"/>
              <w:rPr>
                <w:rFonts w:ascii="宋体" w:hAnsi="宋体" w:cs="宋体"/>
              </w:rPr>
            </w:pPr>
          </w:p>
        </w:tc>
      </w:tr>
      <w:tr w:rsidR="007C48B1">
        <w:trPr>
          <w:trHeight w:val="757"/>
          <w:jc w:val="center"/>
        </w:trPr>
        <w:tc>
          <w:tcPr>
            <w:tcW w:w="800" w:type="dxa"/>
            <w:vAlign w:val="center"/>
          </w:tcPr>
          <w:p w:rsidR="007C48B1" w:rsidRDefault="009D4C05">
            <w:pPr>
              <w:adjustRightInd w:val="0"/>
              <w:snapToGrid w:val="0"/>
              <w:jc w:val="center"/>
              <w:rPr>
                <w:rFonts w:ascii="宋体" w:hAnsi="宋体" w:cs="宋体"/>
                <w:b/>
                <w:bCs/>
              </w:rPr>
            </w:pPr>
            <w:r>
              <w:rPr>
                <w:rFonts w:ascii="宋体" w:hAnsi="宋体" w:cs="宋体" w:hint="eastAsia"/>
                <w:b/>
                <w:bCs/>
              </w:rPr>
              <w:lastRenderedPageBreak/>
              <w:t>总量</w:t>
            </w:r>
          </w:p>
          <w:p w:rsidR="007C48B1" w:rsidRDefault="009D4C05">
            <w:pPr>
              <w:adjustRightInd w:val="0"/>
              <w:snapToGrid w:val="0"/>
              <w:jc w:val="center"/>
              <w:rPr>
                <w:rFonts w:ascii="宋体" w:hAnsi="宋体" w:cs="宋体"/>
                <w:b/>
                <w:bCs/>
              </w:rPr>
            </w:pPr>
            <w:r>
              <w:rPr>
                <w:rFonts w:ascii="宋体" w:hAnsi="宋体" w:cs="宋体" w:hint="eastAsia"/>
                <w:b/>
                <w:bCs/>
              </w:rPr>
              <w:t>控制</w:t>
            </w:r>
          </w:p>
          <w:p w:rsidR="007C48B1" w:rsidRDefault="009D4C05">
            <w:pPr>
              <w:adjustRightInd w:val="0"/>
              <w:snapToGrid w:val="0"/>
              <w:jc w:val="center"/>
              <w:rPr>
                <w:rFonts w:ascii="宋体" w:hAnsi="宋体" w:cs="宋体"/>
              </w:rPr>
            </w:pPr>
            <w:r>
              <w:rPr>
                <w:rFonts w:ascii="宋体" w:hAnsi="宋体" w:cs="宋体" w:hint="eastAsia"/>
                <w:b/>
                <w:bCs/>
              </w:rPr>
              <w:t>指标</w:t>
            </w:r>
          </w:p>
        </w:tc>
        <w:tc>
          <w:tcPr>
            <w:tcW w:w="8190" w:type="dxa"/>
            <w:vAlign w:val="center"/>
          </w:tcPr>
          <w:p w:rsidR="007C48B1" w:rsidRDefault="009D4C05">
            <w:pPr>
              <w:spacing w:line="360" w:lineRule="auto"/>
              <w:ind w:firstLineChars="200" w:firstLine="420"/>
              <w:rPr>
                <w:rFonts w:ascii="Times New Roman" w:hAnsi="Times New Roman"/>
              </w:rPr>
            </w:pPr>
            <w:r>
              <w:rPr>
                <w:rFonts w:ascii="Times New Roman" w:hAnsi="Times New Roman"/>
              </w:rPr>
              <w:t>根据《</w:t>
            </w:r>
            <w:r>
              <w:rPr>
                <w:rFonts w:ascii="Times New Roman" w:hAnsi="Times New Roman"/>
              </w:rPr>
              <w:t>“</w:t>
            </w:r>
            <w:r>
              <w:rPr>
                <w:rFonts w:ascii="Times New Roman" w:hAnsi="Times New Roman"/>
              </w:rPr>
              <w:t>十</w:t>
            </w:r>
            <w:r>
              <w:rPr>
                <w:rFonts w:ascii="Times New Roman" w:hAnsi="Times New Roman" w:hint="eastAsia"/>
              </w:rPr>
              <w:t>四</w:t>
            </w:r>
            <w:r>
              <w:rPr>
                <w:rFonts w:ascii="Times New Roman" w:hAnsi="Times New Roman"/>
              </w:rPr>
              <w:t>五</w:t>
            </w:r>
            <w:r>
              <w:rPr>
                <w:rFonts w:ascii="Times New Roman" w:hAnsi="Times New Roman"/>
              </w:rPr>
              <w:t>”</w:t>
            </w:r>
            <w:r>
              <w:rPr>
                <w:rFonts w:ascii="Times New Roman" w:hAnsi="Times New Roman"/>
              </w:rPr>
              <w:t>主要污染物总量控制规划编制技术指南》及陕西</w:t>
            </w:r>
            <w:r>
              <w:rPr>
                <w:rFonts w:ascii="Times New Roman" w:hAnsi="Times New Roman" w:hint="eastAsia"/>
              </w:rPr>
              <w:t>省</w:t>
            </w:r>
            <w:r>
              <w:rPr>
                <w:rFonts w:ascii="Times New Roman" w:hAnsi="Times New Roman"/>
              </w:rPr>
              <w:t>有关规定，国家</w:t>
            </w:r>
            <w:r>
              <w:rPr>
                <w:rFonts w:ascii="Times New Roman" w:hAnsi="Times New Roman"/>
              </w:rPr>
              <w:t>“</w:t>
            </w:r>
            <w:r>
              <w:rPr>
                <w:rFonts w:ascii="Times New Roman" w:hAnsi="Times New Roman"/>
              </w:rPr>
              <w:t>十</w:t>
            </w:r>
            <w:r>
              <w:rPr>
                <w:rFonts w:ascii="Times New Roman" w:hAnsi="Times New Roman" w:hint="eastAsia"/>
              </w:rPr>
              <w:t>四</w:t>
            </w:r>
            <w:r>
              <w:rPr>
                <w:rFonts w:ascii="Times New Roman" w:hAnsi="Times New Roman"/>
              </w:rPr>
              <w:t>五</w:t>
            </w:r>
            <w:r>
              <w:rPr>
                <w:rFonts w:ascii="Times New Roman" w:hAnsi="Times New Roman"/>
              </w:rPr>
              <w:t>”</w:t>
            </w:r>
            <w:r>
              <w:rPr>
                <w:rFonts w:ascii="Times New Roman" w:hAnsi="Times New Roman"/>
              </w:rPr>
              <w:t>主要污染物总量控制因子为：</w:t>
            </w:r>
            <w:r>
              <w:rPr>
                <w:rFonts w:ascii="Times New Roman" w:hAnsi="Times New Roman"/>
              </w:rPr>
              <w:t>COD</w:t>
            </w:r>
            <w:r>
              <w:rPr>
                <w:rFonts w:ascii="Times New Roman" w:hAnsi="Times New Roman"/>
              </w:rPr>
              <w:t>、氨氮、</w:t>
            </w:r>
            <w:r>
              <w:rPr>
                <w:rFonts w:ascii="Times New Roman" w:hAnsi="Times New Roman"/>
              </w:rPr>
              <w:t>SO</w:t>
            </w:r>
            <w:r>
              <w:rPr>
                <w:rFonts w:ascii="Times New Roman" w:hAnsi="Times New Roman"/>
                <w:vertAlign w:val="subscript"/>
              </w:rPr>
              <w:t>2</w:t>
            </w:r>
            <w:r>
              <w:rPr>
                <w:rFonts w:ascii="Times New Roman" w:hAnsi="Times New Roman"/>
              </w:rPr>
              <w:t>、</w:t>
            </w:r>
            <w:proofErr w:type="spellStart"/>
            <w:r>
              <w:rPr>
                <w:rFonts w:ascii="Times New Roman" w:hAnsi="Times New Roman"/>
              </w:rPr>
              <w:t>NO</w:t>
            </w:r>
            <w:r>
              <w:rPr>
                <w:rFonts w:ascii="Times New Roman" w:hAnsi="Times New Roman" w:hint="eastAsia"/>
              </w:rPr>
              <w:t>x</w:t>
            </w:r>
            <w:proofErr w:type="spellEnd"/>
            <w:r>
              <w:rPr>
                <w:rFonts w:ascii="Times New Roman" w:hAnsi="Times New Roman"/>
              </w:rPr>
              <w:t>、</w:t>
            </w:r>
            <w:r>
              <w:rPr>
                <w:rFonts w:ascii="Times New Roman" w:hAnsi="Times New Roman"/>
              </w:rPr>
              <w:t>VOCs</w:t>
            </w:r>
            <w:r>
              <w:rPr>
                <w:rFonts w:ascii="Times New Roman" w:hAnsi="Times New Roman"/>
              </w:rPr>
              <w:t>。结合本项目实际</w:t>
            </w:r>
            <w:r>
              <w:rPr>
                <w:rFonts w:hint="eastAsia"/>
              </w:rPr>
              <w:t>情况</w:t>
            </w:r>
            <w:r>
              <w:rPr>
                <w:rFonts w:ascii="Times New Roman" w:hAnsi="Times New Roman"/>
              </w:rPr>
              <w:t>，确定项目的总量控制指标为：</w:t>
            </w:r>
            <w:r>
              <w:rPr>
                <w:rFonts w:ascii="Times New Roman" w:hAnsi="Times New Roman"/>
              </w:rPr>
              <w:t>COD</w:t>
            </w:r>
            <w:r>
              <w:rPr>
                <w:rFonts w:ascii="Times New Roman" w:hAnsi="Times New Roman"/>
              </w:rPr>
              <w:t>、氨氮</w:t>
            </w:r>
            <w:r>
              <w:rPr>
                <w:rFonts w:ascii="Times New Roman" w:hAnsi="Times New Roman" w:hint="eastAsia"/>
              </w:rPr>
              <w:t>。</w:t>
            </w:r>
          </w:p>
          <w:p w:rsidR="007C48B1" w:rsidRDefault="009D4C05">
            <w:pPr>
              <w:spacing w:line="360" w:lineRule="auto"/>
              <w:ind w:firstLineChars="200" w:firstLine="420"/>
              <w:rPr>
                <w:rFonts w:ascii="Times New Roman" w:hAnsi="Times New Roman"/>
                <w:szCs w:val="20"/>
              </w:rPr>
            </w:pPr>
            <w:r>
              <w:rPr>
                <w:rFonts w:ascii="Times New Roman" w:hAnsi="Times New Roman" w:hint="eastAsia"/>
                <w:szCs w:val="20"/>
              </w:rPr>
              <w:t>本项目生活</w:t>
            </w:r>
            <w:r>
              <w:rPr>
                <w:rFonts w:ascii="Times New Roman" w:hAnsi="Times New Roman"/>
                <w:szCs w:val="20"/>
              </w:rPr>
              <w:t>污水</w:t>
            </w:r>
            <w:r>
              <w:rPr>
                <w:rFonts w:ascii="Times New Roman" w:hAnsi="Times New Roman" w:hint="eastAsia"/>
                <w:szCs w:val="20"/>
              </w:rPr>
              <w:t>依托</w:t>
            </w:r>
            <w:r>
              <w:rPr>
                <w:rFonts w:ascii="Times New Roman" w:hAnsi="Times New Roman" w:hint="eastAsia"/>
              </w:rPr>
              <w:t>华润二十四城</w:t>
            </w:r>
            <w:r>
              <w:rPr>
                <w:rFonts w:ascii="宋体" w:cs="宋体" w:hint="eastAsia"/>
              </w:rPr>
              <w:t>小</w:t>
            </w:r>
            <w:r>
              <w:rPr>
                <w:rFonts w:ascii="Times New Roman" w:hAnsi="Times New Roman" w:hint="eastAsia"/>
                <w:szCs w:val="20"/>
              </w:rPr>
              <w:t>区</w:t>
            </w:r>
            <w:r>
              <w:rPr>
                <w:rFonts w:ascii="Times New Roman" w:hAnsi="Times New Roman"/>
                <w:szCs w:val="20"/>
              </w:rPr>
              <w:t>化粪池</w:t>
            </w:r>
            <w:r>
              <w:rPr>
                <w:rFonts w:ascii="Times New Roman" w:hAnsi="Times New Roman" w:hint="eastAsia"/>
                <w:szCs w:val="20"/>
              </w:rPr>
              <w:t>，达标</w:t>
            </w:r>
            <w:r>
              <w:rPr>
                <w:rFonts w:ascii="Times New Roman" w:hAnsi="Times New Roman"/>
                <w:szCs w:val="20"/>
              </w:rPr>
              <w:t>处理</w:t>
            </w:r>
            <w:r>
              <w:rPr>
                <w:rFonts w:ascii="Times New Roman" w:hAnsi="Times New Roman" w:hint="eastAsia"/>
                <w:szCs w:val="20"/>
              </w:rPr>
              <w:t>后</w:t>
            </w:r>
            <w:r>
              <w:rPr>
                <w:rFonts w:ascii="Times New Roman" w:hAnsi="Times New Roman"/>
                <w:szCs w:val="20"/>
              </w:rPr>
              <w:t>排入市政</w:t>
            </w:r>
            <w:r>
              <w:rPr>
                <w:rFonts w:ascii="Times New Roman" w:hAnsi="Times New Roman" w:hint="eastAsia"/>
                <w:szCs w:val="20"/>
              </w:rPr>
              <w:t>污水</w:t>
            </w:r>
            <w:r>
              <w:rPr>
                <w:rFonts w:ascii="Times New Roman" w:hAnsi="Times New Roman"/>
                <w:szCs w:val="20"/>
              </w:rPr>
              <w:t>管网</w:t>
            </w:r>
            <w:r>
              <w:rPr>
                <w:rFonts w:ascii="Times New Roman" w:hAnsi="Times New Roman" w:hint="eastAsia"/>
                <w:szCs w:val="20"/>
              </w:rPr>
              <w:t>，最终进入西安净水处理有限责任公司第六再生水厂</w:t>
            </w:r>
            <w:r>
              <w:rPr>
                <w:rFonts w:ascii="Times New Roman" w:hAnsi="Times New Roman"/>
                <w:szCs w:val="20"/>
              </w:rPr>
              <w:t>集中处理</w:t>
            </w:r>
            <w:r>
              <w:rPr>
                <w:rFonts w:ascii="Times New Roman" w:hAnsi="Times New Roman" w:hint="eastAsia"/>
                <w:szCs w:val="20"/>
              </w:rPr>
              <w:t>。本项目水污染物总量指标已纳入西安净水处理有限责任公司第六再生水厂水污染物总量控制指标，不单独申请总量指标。</w:t>
            </w:r>
            <w:r>
              <w:rPr>
                <w:rFonts w:ascii="Times New Roman" w:hAnsi="Times New Roman" w:hint="eastAsia"/>
              </w:rPr>
              <w:t>总量控制环</w:t>
            </w:r>
            <w:proofErr w:type="gramStart"/>
            <w:r>
              <w:rPr>
                <w:rFonts w:ascii="Times New Roman" w:hAnsi="Times New Roman" w:hint="eastAsia"/>
              </w:rPr>
              <w:t>评建议</w:t>
            </w:r>
            <w:proofErr w:type="gramEnd"/>
            <w:r>
              <w:rPr>
                <w:rFonts w:ascii="Times New Roman" w:hAnsi="Times New Roman" w:hint="eastAsia"/>
              </w:rPr>
              <w:t>指标数量为：</w:t>
            </w:r>
            <w:r>
              <w:rPr>
                <w:rFonts w:ascii="Times New Roman" w:hAnsi="Times New Roman" w:hint="eastAsia"/>
              </w:rPr>
              <w:t>COD</w:t>
            </w:r>
            <w:r>
              <w:rPr>
                <w:rFonts w:ascii="Times New Roman" w:hAnsi="Times New Roman" w:hint="eastAsia"/>
              </w:rPr>
              <w:t>≤</w:t>
            </w:r>
            <w:r>
              <w:rPr>
                <w:rFonts w:ascii="Times New Roman" w:hAnsi="Times New Roman" w:hint="eastAsia"/>
              </w:rPr>
              <w:t>0.057t/a</w:t>
            </w:r>
            <w:r>
              <w:rPr>
                <w:rFonts w:ascii="Times New Roman" w:hAnsi="Times New Roman" w:hint="eastAsia"/>
              </w:rPr>
              <w:t>、氨氮≤</w:t>
            </w:r>
            <w:r>
              <w:rPr>
                <w:rFonts w:ascii="Times New Roman" w:hAnsi="Times New Roman" w:hint="eastAsia"/>
              </w:rPr>
              <w:t>0.007t/a</w:t>
            </w:r>
            <w:r>
              <w:rPr>
                <w:rFonts w:ascii="Times New Roman" w:hAnsi="Times New Roman" w:hint="eastAsia"/>
              </w:rPr>
              <w:t>。</w:t>
            </w:r>
          </w:p>
          <w:p w:rsidR="007C48B1" w:rsidRDefault="007C48B1">
            <w:pPr>
              <w:adjustRightInd w:val="0"/>
              <w:snapToGrid w:val="0"/>
              <w:jc w:val="center"/>
              <w:rPr>
                <w:rFonts w:ascii="宋体" w:hAnsi="宋体" w:cs="宋体"/>
              </w:rPr>
            </w:pPr>
          </w:p>
          <w:p w:rsidR="007C48B1" w:rsidRDefault="007C48B1">
            <w:pPr>
              <w:adjustRightInd w:val="0"/>
              <w:snapToGrid w:val="0"/>
              <w:jc w:val="center"/>
              <w:rPr>
                <w:rFonts w:ascii="宋体" w:hAnsi="宋体" w:cs="宋体"/>
              </w:rPr>
            </w:pPr>
          </w:p>
          <w:p w:rsidR="007C48B1" w:rsidRDefault="007C48B1">
            <w:pPr>
              <w:adjustRightInd w:val="0"/>
              <w:snapToGrid w:val="0"/>
              <w:jc w:val="center"/>
              <w:rPr>
                <w:rFonts w:ascii="宋体" w:hAnsi="宋体" w:cs="宋体"/>
              </w:rPr>
            </w:pPr>
          </w:p>
          <w:p w:rsidR="007C48B1" w:rsidRDefault="007C48B1">
            <w:pPr>
              <w:adjustRightInd w:val="0"/>
              <w:snapToGrid w:val="0"/>
              <w:jc w:val="center"/>
              <w:rPr>
                <w:rFonts w:ascii="宋体" w:hAnsi="宋体" w:cs="宋体"/>
              </w:rPr>
            </w:pPr>
          </w:p>
          <w:p w:rsidR="007C48B1" w:rsidRDefault="007C48B1">
            <w:pPr>
              <w:adjustRightInd w:val="0"/>
              <w:snapToGrid w:val="0"/>
              <w:jc w:val="center"/>
              <w:rPr>
                <w:rFonts w:ascii="宋体" w:hAnsi="宋体" w:cs="宋体"/>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pStyle w:val="Default"/>
              <w:rPr>
                <w:rFonts w:ascii="宋体" w:hAnsi="宋体" w:cs="宋体"/>
                <w:color w:val="auto"/>
              </w:rPr>
            </w:pPr>
          </w:p>
          <w:p w:rsidR="007C48B1" w:rsidRDefault="007C48B1">
            <w:pPr>
              <w:adjustRightInd w:val="0"/>
              <w:snapToGrid w:val="0"/>
              <w:jc w:val="center"/>
              <w:rPr>
                <w:rFonts w:ascii="宋体" w:hAnsi="宋体" w:cs="宋体"/>
              </w:rPr>
            </w:pPr>
          </w:p>
          <w:p w:rsidR="007C48B1" w:rsidRDefault="007C48B1">
            <w:pPr>
              <w:adjustRightInd w:val="0"/>
              <w:snapToGrid w:val="0"/>
              <w:jc w:val="center"/>
              <w:rPr>
                <w:rFonts w:ascii="宋体" w:hAnsi="宋体" w:cs="宋体"/>
              </w:rPr>
            </w:pPr>
          </w:p>
        </w:tc>
      </w:tr>
    </w:tbl>
    <w:p w:rsidR="007C48B1" w:rsidRDefault="009D4C05">
      <w:pPr>
        <w:pStyle w:val="ac"/>
        <w:outlineLvl w:val="0"/>
        <w:rPr>
          <w:rFonts w:ascii="黑体" w:eastAsia="黑体" w:hAnsi="黑体"/>
          <w:snapToGrid w:val="0"/>
          <w:sz w:val="30"/>
          <w:szCs w:val="30"/>
        </w:rPr>
      </w:pPr>
      <w:r>
        <w:rPr>
          <w:rFonts w:ascii="黑体" w:eastAsia="黑体" w:hAnsi="黑体"/>
          <w:snapToGrid w:val="0"/>
          <w:sz w:val="36"/>
          <w:szCs w:val="36"/>
        </w:rPr>
        <w:br w:type="page"/>
      </w:r>
      <w:r>
        <w:rPr>
          <w:rFonts w:ascii="黑体" w:eastAsia="黑体" w:hAnsi="黑体" w:hint="eastAsia"/>
          <w:snapToGrid w:val="0"/>
          <w:sz w:val="30"/>
          <w:szCs w:val="30"/>
        </w:rPr>
        <w:lastRenderedPageBreak/>
        <w:t>四、主要环境影响和保护措施</w:t>
      </w:r>
    </w:p>
    <w:tbl>
      <w:tblPr>
        <w:tblW w:w="890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439"/>
        <w:gridCol w:w="8469"/>
      </w:tblGrid>
      <w:tr w:rsidR="007C48B1">
        <w:trPr>
          <w:trHeight w:val="1954"/>
          <w:jc w:val="center"/>
        </w:trPr>
        <w:tc>
          <w:tcPr>
            <w:tcW w:w="746" w:type="dxa"/>
            <w:tcMar>
              <w:left w:w="28" w:type="dxa"/>
              <w:right w:w="28" w:type="dxa"/>
            </w:tcMar>
            <w:vAlign w:val="center"/>
          </w:tcPr>
          <w:p w:rsidR="007C48B1" w:rsidRDefault="009D4C05">
            <w:pPr>
              <w:pStyle w:val="ac"/>
              <w:adjustRightInd w:val="0"/>
              <w:snapToGrid w:val="0"/>
              <w:spacing w:before="0" w:beforeAutospacing="0" w:after="0" w:afterAutospacing="0"/>
              <w:jc w:val="center"/>
              <w:rPr>
                <w:rFonts w:cs="宋体"/>
                <w:b/>
                <w:bCs/>
                <w:kern w:val="2"/>
                <w:sz w:val="21"/>
                <w:szCs w:val="21"/>
              </w:rPr>
            </w:pPr>
            <w:r>
              <w:rPr>
                <w:rFonts w:cs="宋体" w:hint="eastAsia"/>
                <w:b/>
                <w:bCs/>
                <w:kern w:val="2"/>
                <w:sz w:val="21"/>
                <w:szCs w:val="21"/>
              </w:rPr>
              <w:t>施工</w:t>
            </w:r>
          </w:p>
          <w:p w:rsidR="007C48B1" w:rsidRDefault="009D4C05">
            <w:pPr>
              <w:pStyle w:val="ac"/>
              <w:adjustRightInd w:val="0"/>
              <w:snapToGrid w:val="0"/>
              <w:spacing w:before="0" w:beforeAutospacing="0" w:after="0" w:afterAutospacing="0"/>
              <w:jc w:val="center"/>
              <w:rPr>
                <w:rFonts w:cs="宋体"/>
                <w:b/>
                <w:bCs/>
                <w:kern w:val="2"/>
                <w:sz w:val="21"/>
                <w:szCs w:val="21"/>
              </w:rPr>
            </w:pPr>
            <w:r>
              <w:rPr>
                <w:rFonts w:cs="宋体" w:hint="eastAsia"/>
                <w:b/>
                <w:bCs/>
                <w:kern w:val="2"/>
                <w:sz w:val="21"/>
                <w:szCs w:val="21"/>
              </w:rPr>
              <w:t>期环</w:t>
            </w:r>
          </w:p>
          <w:p w:rsidR="007C48B1" w:rsidRDefault="009D4C05">
            <w:pPr>
              <w:pStyle w:val="ac"/>
              <w:adjustRightInd w:val="0"/>
              <w:snapToGrid w:val="0"/>
              <w:spacing w:before="0" w:beforeAutospacing="0" w:after="0" w:afterAutospacing="0"/>
              <w:jc w:val="center"/>
              <w:rPr>
                <w:rFonts w:cs="宋体"/>
                <w:b/>
                <w:bCs/>
                <w:kern w:val="2"/>
                <w:sz w:val="21"/>
                <w:szCs w:val="21"/>
              </w:rPr>
            </w:pPr>
            <w:r>
              <w:rPr>
                <w:rFonts w:cs="宋体" w:hint="eastAsia"/>
                <w:b/>
                <w:bCs/>
                <w:kern w:val="2"/>
                <w:sz w:val="21"/>
                <w:szCs w:val="21"/>
              </w:rPr>
              <w:t>境保</w:t>
            </w:r>
          </w:p>
          <w:p w:rsidR="007C48B1" w:rsidRDefault="009D4C05">
            <w:pPr>
              <w:pStyle w:val="ac"/>
              <w:adjustRightInd w:val="0"/>
              <w:snapToGrid w:val="0"/>
              <w:spacing w:before="0" w:beforeAutospacing="0" w:after="0" w:afterAutospacing="0"/>
              <w:jc w:val="center"/>
              <w:rPr>
                <w:rFonts w:cs="宋体"/>
                <w:b/>
                <w:bCs/>
                <w:kern w:val="2"/>
                <w:sz w:val="21"/>
                <w:szCs w:val="21"/>
              </w:rPr>
            </w:pPr>
            <w:r>
              <w:rPr>
                <w:rFonts w:cs="宋体" w:hint="eastAsia"/>
                <w:b/>
                <w:bCs/>
                <w:kern w:val="2"/>
                <w:sz w:val="21"/>
                <w:szCs w:val="21"/>
              </w:rPr>
              <w:t>护</w:t>
            </w:r>
            <w:proofErr w:type="gramStart"/>
            <w:r>
              <w:rPr>
                <w:rFonts w:cs="宋体" w:hint="eastAsia"/>
                <w:b/>
                <w:bCs/>
                <w:kern w:val="2"/>
                <w:sz w:val="21"/>
                <w:szCs w:val="21"/>
              </w:rPr>
              <w:t>措</w:t>
            </w:r>
            <w:proofErr w:type="gramEnd"/>
          </w:p>
          <w:p w:rsidR="007C48B1" w:rsidRDefault="009D4C05">
            <w:pPr>
              <w:pStyle w:val="ac"/>
              <w:adjustRightInd w:val="0"/>
              <w:snapToGrid w:val="0"/>
              <w:spacing w:before="0" w:beforeAutospacing="0" w:after="0" w:afterAutospacing="0"/>
              <w:jc w:val="center"/>
              <w:rPr>
                <w:rFonts w:cs="宋体"/>
                <w:bCs/>
                <w:kern w:val="2"/>
                <w:sz w:val="21"/>
                <w:szCs w:val="21"/>
              </w:rPr>
            </w:pPr>
            <w:r>
              <w:rPr>
                <w:rFonts w:cs="宋体" w:hint="eastAsia"/>
                <w:b/>
                <w:bCs/>
                <w:kern w:val="2"/>
                <w:sz w:val="21"/>
                <w:szCs w:val="21"/>
              </w:rPr>
              <w:t>施</w:t>
            </w:r>
          </w:p>
        </w:tc>
        <w:tc>
          <w:tcPr>
            <w:tcW w:w="8162" w:type="dxa"/>
            <w:vAlign w:val="center"/>
          </w:tcPr>
          <w:p w:rsidR="007C48B1" w:rsidRDefault="009D4C05">
            <w:pPr>
              <w:adjustRightInd w:val="0"/>
              <w:snapToGrid w:val="0"/>
              <w:spacing w:line="360" w:lineRule="auto"/>
              <w:ind w:firstLineChars="200" w:firstLine="420"/>
            </w:pPr>
            <w:r>
              <w:t>本项目</w:t>
            </w:r>
            <w:r>
              <w:rPr>
                <w:rFonts w:hint="eastAsia"/>
              </w:rPr>
              <w:t>租赁商铺进行建设，施工期仅为简单装饰装修及设备安装，</w:t>
            </w:r>
            <w:bookmarkStart w:id="37" w:name="_GoBack"/>
            <w:bookmarkEnd w:id="37"/>
            <w:r>
              <w:rPr>
                <w:rFonts w:hint="eastAsia"/>
              </w:rPr>
              <w:t>施工周期较短，施工期环境影响主要为设备安装噪声，施工期环境影响较小</w:t>
            </w:r>
            <w:r>
              <w:t>。</w:t>
            </w:r>
          </w:p>
          <w:p w:rsidR="007C48B1" w:rsidRDefault="009D4C05">
            <w:pPr>
              <w:spacing w:line="360" w:lineRule="auto"/>
              <w:ind w:firstLineChars="200" w:firstLine="420"/>
              <w:rPr>
                <w:rFonts w:ascii="Times New Roman" w:hAnsi="Times New Roman"/>
              </w:rPr>
            </w:pPr>
            <w:r>
              <w:rPr>
                <w:rFonts w:ascii="Times New Roman" w:hAnsi="Times New Roman"/>
              </w:rPr>
              <w:t>1</w:t>
            </w:r>
            <w:r>
              <w:rPr>
                <w:rFonts w:ascii="Times New Roman" w:hAnsi="Times New Roman" w:hint="eastAsia"/>
              </w:rPr>
              <w:t>、噪声</w:t>
            </w:r>
          </w:p>
          <w:p w:rsidR="007C48B1" w:rsidRDefault="009D4C05">
            <w:pPr>
              <w:spacing w:line="360" w:lineRule="auto"/>
              <w:ind w:firstLineChars="200" w:firstLine="420"/>
              <w:rPr>
                <w:rFonts w:ascii="Times New Roman" w:hAnsi="Times New Roman"/>
              </w:rPr>
            </w:pPr>
            <w:r>
              <w:rPr>
                <w:rFonts w:ascii="Times New Roman" w:hAnsi="Times New Roman" w:hint="eastAsia"/>
              </w:rPr>
              <w:t>施工期间噪声主要来自项目内部装修和设备安装过程中使用的电钻、木工设备和空气压缩机等设备。为降低对周边保护目标的影响，评价建议采取以下施工噪声污染防治措施：</w:t>
            </w:r>
          </w:p>
          <w:p w:rsidR="007C48B1" w:rsidRDefault="009D4C05">
            <w:pPr>
              <w:spacing w:line="360" w:lineRule="auto"/>
              <w:ind w:firstLineChars="200" w:firstLine="420"/>
              <w:rPr>
                <w:rFonts w:ascii="Times New Roman" w:hAnsi="Times New Roman"/>
              </w:rPr>
            </w:pPr>
            <w:r>
              <w:rPr>
                <w:rFonts w:ascii="Times New Roman" w:hAnsi="Times New Roman" w:hint="eastAsia"/>
              </w:rPr>
              <w:t>（</w:t>
            </w:r>
            <w:r>
              <w:rPr>
                <w:rFonts w:ascii="Times New Roman" w:hAnsi="Times New Roman" w:hint="eastAsia"/>
              </w:rPr>
              <w:t>1</w:t>
            </w:r>
            <w:r>
              <w:rPr>
                <w:rFonts w:ascii="Times New Roman" w:hAnsi="Times New Roman" w:hint="eastAsia"/>
              </w:rPr>
              <w:t>）合理安排施工计划，中午居民休息时间及夜间不施工；</w:t>
            </w:r>
          </w:p>
          <w:p w:rsidR="007C48B1" w:rsidRDefault="009D4C05">
            <w:pPr>
              <w:spacing w:line="360" w:lineRule="auto"/>
              <w:ind w:firstLineChars="200" w:firstLine="420"/>
              <w:rPr>
                <w:rFonts w:ascii="Times New Roman" w:hAnsi="Times New Roman"/>
              </w:rPr>
            </w:pPr>
            <w:r>
              <w:rPr>
                <w:rFonts w:ascii="Times New Roman" w:hAnsi="Times New Roman" w:hint="eastAsia"/>
              </w:rPr>
              <w:t>（</w:t>
            </w:r>
            <w:r>
              <w:rPr>
                <w:rFonts w:ascii="Times New Roman" w:hAnsi="Times New Roman" w:hint="eastAsia"/>
              </w:rPr>
              <w:t>2</w:t>
            </w:r>
            <w:r>
              <w:rPr>
                <w:rFonts w:ascii="Times New Roman" w:hAnsi="Times New Roman" w:hint="eastAsia"/>
              </w:rPr>
              <w:t>）建设单位应要求施工单位选择低噪声设备，并注意设备维护；</w:t>
            </w:r>
          </w:p>
          <w:p w:rsidR="007C48B1" w:rsidRDefault="009D4C05">
            <w:pPr>
              <w:spacing w:line="360" w:lineRule="auto"/>
              <w:ind w:firstLineChars="200" w:firstLine="420"/>
              <w:rPr>
                <w:rFonts w:ascii="Times New Roman" w:hAnsi="Times New Roman"/>
              </w:rPr>
            </w:pPr>
            <w:r>
              <w:rPr>
                <w:rFonts w:ascii="Times New Roman" w:hAnsi="Times New Roman" w:hint="eastAsia"/>
              </w:rPr>
              <w:t>（</w:t>
            </w:r>
            <w:r>
              <w:rPr>
                <w:rFonts w:ascii="Times New Roman" w:hAnsi="Times New Roman" w:hint="eastAsia"/>
              </w:rPr>
              <w:t>3</w:t>
            </w:r>
            <w:r>
              <w:rPr>
                <w:rFonts w:ascii="Times New Roman" w:hAnsi="Times New Roman" w:hint="eastAsia"/>
              </w:rPr>
              <w:t>）应与周围居民建立良好的关系，互相沟通，包括施工时间和采取的降低噪声的措施，施工负责人及电话等进行公示，便于周围的住户及时反馈施工噪声污染情况和增加必要的防治措施。</w:t>
            </w:r>
          </w:p>
          <w:p w:rsidR="007C48B1" w:rsidRDefault="009D4C05">
            <w:pPr>
              <w:spacing w:line="360" w:lineRule="auto"/>
              <w:ind w:firstLineChars="200" w:firstLine="420"/>
              <w:rPr>
                <w:rFonts w:ascii="Times New Roman" w:hAnsi="Times New Roman"/>
              </w:rPr>
            </w:pPr>
            <w:r>
              <w:rPr>
                <w:rFonts w:ascii="Times New Roman" w:hAnsi="Times New Roman" w:hint="eastAsia"/>
              </w:rPr>
              <w:t>采取以上措施后施工噪声得到有效控制，项目对外界的声环境影响较小。</w:t>
            </w:r>
          </w:p>
          <w:p w:rsidR="007C48B1" w:rsidRDefault="009D4C05">
            <w:pPr>
              <w:spacing w:line="360" w:lineRule="auto"/>
              <w:ind w:firstLineChars="200" w:firstLine="420"/>
              <w:rPr>
                <w:rFonts w:ascii="Times New Roman" w:hAnsi="Times New Roman"/>
              </w:rPr>
            </w:pPr>
            <w:r>
              <w:rPr>
                <w:rFonts w:ascii="Times New Roman" w:hAnsi="Times New Roman"/>
              </w:rPr>
              <w:t>2</w:t>
            </w:r>
            <w:r>
              <w:rPr>
                <w:rFonts w:ascii="Times New Roman" w:hAnsi="Times New Roman" w:hint="eastAsia"/>
              </w:rPr>
              <w:t>、废气</w:t>
            </w:r>
          </w:p>
          <w:p w:rsidR="007C48B1" w:rsidRDefault="009D4C05">
            <w:pPr>
              <w:spacing w:line="360" w:lineRule="auto"/>
              <w:ind w:firstLineChars="200" w:firstLine="420"/>
              <w:rPr>
                <w:rFonts w:ascii="Times New Roman" w:hAnsi="Times New Roman"/>
              </w:rPr>
            </w:pPr>
            <w:r>
              <w:rPr>
                <w:rFonts w:ascii="Times New Roman" w:hAnsi="Times New Roman" w:hint="eastAsia"/>
              </w:rPr>
              <w:t>本项目施工期废气主要为装修过程中产生的施工扬尘和异味。因施工期主要在室内作业，施工时间短，夜间停止施工，因此施工期扬尘对周围环境影响不大，为了进一步</w:t>
            </w:r>
            <w:r>
              <w:rPr>
                <w:rFonts w:ascii="Times New Roman" w:hAnsi="Times New Roman" w:hint="eastAsia"/>
              </w:rPr>
              <w:t xml:space="preserve"> </w:t>
            </w:r>
            <w:r>
              <w:rPr>
                <w:rFonts w:ascii="Times New Roman" w:hAnsi="Times New Roman" w:hint="eastAsia"/>
              </w:rPr>
              <w:t>减轻施工扬尘的影响，建议施工过程中及其清理施工废渣等建筑垃圾，保持室内空气湿度，必要时在室内地面进行洒水降尘。</w:t>
            </w:r>
          </w:p>
          <w:p w:rsidR="007C48B1" w:rsidRDefault="009D4C05">
            <w:pPr>
              <w:spacing w:line="360" w:lineRule="auto"/>
              <w:ind w:firstLineChars="200" w:firstLine="420"/>
              <w:rPr>
                <w:rFonts w:ascii="Times New Roman" w:hAnsi="Times New Roman"/>
              </w:rPr>
            </w:pPr>
            <w:r>
              <w:rPr>
                <w:rFonts w:ascii="Times New Roman" w:hAnsi="Times New Roman"/>
              </w:rPr>
              <w:t>3</w:t>
            </w:r>
            <w:r>
              <w:rPr>
                <w:rFonts w:ascii="Times New Roman" w:hAnsi="Times New Roman" w:hint="eastAsia"/>
              </w:rPr>
              <w:t>、废水</w:t>
            </w:r>
          </w:p>
          <w:p w:rsidR="007C48B1" w:rsidRDefault="009D4C05">
            <w:pPr>
              <w:spacing w:line="360" w:lineRule="auto"/>
              <w:ind w:firstLineChars="200" w:firstLine="420"/>
              <w:rPr>
                <w:rFonts w:ascii="Times New Roman" w:hAnsi="Times New Roman"/>
              </w:rPr>
            </w:pPr>
            <w:r>
              <w:rPr>
                <w:rFonts w:ascii="Times New Roman" w:hAnsi="Times New Roman" w:hint="eastAsia"/>
              </w:rPr>
              <w:t>施工期装修期间，施工工人日常生活（如工人盥洗、如厕）均依托房屋内原有卫生间，项目室内只进行简单的装修，施工人员不在房屋内住宿，不涉及其他生活废水，生产废水的排放，对外环境影响无直接影响。</w:t>
            </w:r>
          </w:p>
          <w:p w:rsidR="007C48B1" w:rsidRDefault="009D4C05">
            <w:pPr>
              <w:spacing w:line="360" w:lineRule="auto"/>
              <w:ind w:firstLineChars="200" w:firstLine="420"/>
              <w:rPr>
                <w:rFonts w:ascii="Times New Roman" w:hAnsi="Times New Roman"/>
              </w:rPr>
            </w:pPr>
            <w:r>
              <w:rPr>
                <w:rFonts w:ascii="Times New Roman" w:hAnsi="Times New Roman"/>
              </w:rPr>
              <w:t>4</w:t>
            </w:r>
            <w:r>
              <w:rPr>
                <w:rFonts w:ascii="Times New Roman" w:hAnsi="Times New Roman" w:hint="eastAsia"/>
              </w:rPr>
              <w:t>、固体废物</w:t>
            </w:r>
          </w:p>
          <w:p w:rsidR="007C48B1" w:rsidRDefault="009D4C05">
            <w:pPr>
              <w:spacing w:line="360" w:lineRule="auto"/>
              <w:ind w:firstLineChars="200" w:firstLine="420"/>
              <w:rPr>
                <w:rFonts w:ascii="Times New Roman" w:hAnsi="Times New Roman"/>
              </w:rPr>
            </w:pPr>
            <w:r>
              <w:rPr>
                <w:rFonts w:ascii="Times New Roman" w:hAnsi="Times New Roman" w:hint="eastAsia"/>
              </w:rPr>
              <w:t>施工期固体废物主要为施工人员生活垃圾及建筑垃圾，施工期间产生的固体废物应分类集中堆放、及时清运至环卫部门指定地点，防止露天长期堆放可能产生的二次污染。</w:t>
            </w:r>
          </w:p>
          <w:p w:rsidR="007C48B1" w:rsidRDefault="009D4C05">
            <w:pPr>
              <w:spacing w:line="360" w:lineRule="auto"/>
              <w:ind w:firstLineChars="200" w:firstLine="420"/>
              <w:rPr>
                <w:rFonts w:ascii="Times New Roman" w:hAnsi="Times New Roman"/>
              </w:rPr>
            </w:pPr>
            <w:r>
              <w:rPr>
                <w:rFonts w:ascii="Times New Roman" w:hAnsi="Times New Roman" w:hint="eastAsia"/>
              </w:rPr>
              <w:t>综上所述，本项目施工期时间较短，施工完成后对周边环境的影响即可消除。建设单位在施工过程中严格对施工现场进行管理，与周围居民建立良好的关系，避免施工扰民，尽量降低施工过程对周围环境的影响。</w:t>
            </w:r>
          </w:p>
          <w:p w:rsidR="007C48B1" w:rsidRDefault="007C48B1">
            <w:pPr>
              <w:pStyle w:val="20"/>
            </w:pPr>
          </w:p>
        </w:tc>
      </w:tr>
      <w:tr w:rsidR="007C48B1">
        <w:trPr>
          <w:trHeight w:val="6810"/>
          <w:jc w:val="center"/>
        </w:trPr>
        <w:tc>
          <w:tcPr>
            <w:tcW w:w="746" w:type="dxa"/>
            <w:tcMar>
              <w:left w:w="28" w:type="dxa"/>
              <w:right w:w="28" w:type="dxa"/>
            </w:tcMar>
            <w:vAlign w:val="center"/>
          </w:tcPr>
          <w:p w:rsidR="007C48B1" w:rsidRDefault="009D4C05">
            <w:pPr>
              <w:adjustRightInd w:val="0"/>
              <w:snapToGrid w:val="0"/>
              <w:jc w:val="center"/>
              <w:rPr>
                <w:rFonts w:ascii="宋体" w:hAnsi="宋体" w:cs="宋体"/>
                <w:b/>
              </w:rPr>
            </w:pPr>
            <w:r>
              <w:rPr>
                <w:rFonts w:ascii="宋体" w:hAnsi="宋体" w:cs="宋体" w:hint="eastAsia"/>
                <w:b/>
              </w:rPr>
              <w:lastRenderedPageBreak/>
              <w:t>运营</w:t>
            </w:r>
          </w:p>
          <w:p w:rsidR="007C48B1" w:rsidRDefault="009D4C05">
            <w:pPr>
              <w:adjustRightInd w:val="0"/>
              <w:snapToGrid w:val="0"/>
              <w:jc w:val="center"/>
              <w:rPr>
                <w:rFonts w:ascii="宋体" w:hAnsi="宋体" w:cs="宋体"/>
                <w:b/>
              </w:rPr>
            </w:pPr>
            <w:r>
              <w:rPr>
                <w:rFonts w:ascii="宋体" w:hAnsi="宋体" w:cs="宋体" w:hint="eastAsia"/>
                <w:b/>
              </w:rPr>
              <w:t>期环</w:t>
            </w:r>
          </w:p>
          <w:p w:rsidR="007C48B1" w:rsidRDefault="009D4C05">
            <w:pPr>
              <w:adjustRightInd w:val="0"/>
              <w:snapToGrid w:val="0"/>
              <w:jc w:val="center"/>
              <w:rPr>
                <w:rFonts w:ascii="宋体" w:hAnsi="宋体" w:cs="宋体"/>
                <w:b/>
              </w:rPr>
            </w:pPr>
            <w:r>
              <w:rPr>
                <w:rFonts w:ascii="宋体" w:hAnsi="宋体" w:cs="宋体" w:hint="eastAsia"/>
                <w:b/>
              </w:rPr>
              <w:t>境影</w:t>
            </w:r>
          </w:p>
          <w:p w:rsidR="007C48B1" w:rsidRDefault="009D4C05">
            <w:pPr>
              <w:adjustRightInd w:val="0"/>
              <w:snapToGrid w:val="0"/>
              <w:jc w:val="center"/>
              <w:rPr>
                <w:rFonts w:ascii="宋体" w:hAnsi="宋体" w:cs="宋体"/>
                <w:b/>
              </w:rPr>
            </w:pPr>
            <w:r>
              <w:rPr>
                <w:rFonts w:ascii="宋体" w:hAnsi="宋体" w:cs="宋体" w:hint="eastAsia"/>
                <w:b/>
              </w:rPr>
              <w:t>响</w:t>
            </w:r>
            <w:proofErr w:type="gramStart"/>
            <w:r>
              <w:rPr>
                <w:rFonts w:ascii="宋体" w:hAnsi="宋体" w:cs="宋体" w:hint="eastAsia"/>
                <w:b/>
              </w:rPr>
              <w:t>和</w:t>
            </w:r>
            <w:proofErr w:type="gramEnd"/>
          </w:p>
          <w:p w:rsidR="007C48B1" w:rsidRDefault="009D4C05">
            <w:pPr>
              <w:adjustRightInd w:val="0"/>
              <w:snapToGrid w:val="0"/>
              <w:jc w:val="center"/>
              <w:rPr>
                <w:rFonts w:ascii="宋体" w:hAnsi="宋体" w:cs="宋体"/>
                <w:b/>
              </w:rPr>
            </w:pPr>
            <w:r>
              <w:rPr>
                <w:rFonts w:ascii="宋体" w:hAnsi="宋体" w:cs="宋体" w:hint="eastAsia"/>
                <w:b/>
              </w:rPr>
              <w:t>保护</w:t>
            </w:r>
          </w:p>
          <w:p w:rsidR="007C48B1" w:rsidRDefault="009D4C05">
            <w:pPr>
              <w:adjustRightInd w:val="0"/>
              <w:snapToGrid w:val="0"/>
              <w:jc w:val="center"/>
              <w:rPr>
                <w:rFonts w:ascii="宋体" w:hAnsi="宋体" w:cs="宋体"/>
                <w:bCs/>
              </w:rPr>
            </w:pPr>
            <w:r>
              <w:rPr>
                <w:rFonts w:ascii="宋体" w:hAnsi="宋体" w:cs="宋体" w:hint="eastAsia"/>
                <w:b/>
              </w:rPr>
              <w:t>措施</w:t>
            </w:r>
          </w:p>
        </w:tc>
        <w:tc>
          <w:tcPr>
            <w:tcW w:w="8162" w:type="dxa"/>
            <w:vAlign w:val="center"/>
          </w:tcPr>
          <w:p w:rsidR="007C48B1" w:rsidRDefault="009D4C05">
            <w:pPr>
              <w:spacing w:line="360" w:lineRule="auto"/>
              <w:ind w:firstLineChars="200" w:firstLine="422"/>
              <w:rPr>
                <w:rFonts w:ascii="Times New Roman" w:hAnsi="Times New Roman"/>
                <w:b/>
                <w:bCs/>
              </w:rPr>
            </w:pPr>
            <w:r>
              <w:rPr>
                <w:rFonts w:ascii="Times New Roman" w:hAnsi="Times New Roman" w:hint="eastAsia"/>
                <w:b/>
                <w:bCs/>
              </w:rPr>
              <w:t>1</w:t>
            </w:r>
            <w:r>
              <w:rPr>
                <w:rFonts w:ascii="Times New Roman" w:hAnsi="Times New Roman" w:hint="eastAsia"/>
                <w:b/>
                <w:bCs/>
              </w:rPr>
              <w:t>、废气</w:t>
            </w:r>
          </w:p>
          <w:p w:rsidR="007C48B1" w:rsidRDefault="009D4C05">
            <w:pPr>
              <w:spacing w:line="360" w:lineRule="auto"/>
              <w:ind w:firstLineChars="200" w:firstLine="420"/>
              <w:rPr>
                <w:rFonts w:ascii="Times New Roman" w:hAnsi="Times New Roman"/>
              </w:rPr>
            </w:pPr>
            <w:r>
              <w:rPr>
                <w:rFonts w:ascii="Times New Roman" w:hAnsi="Times New Roman" w:hint="eastAsia"/>
              </w:rPr>
              <w:t>项目不设立锅炉房、停车场及食堂等，无燃煤、燃油、燃气等设施，无大气污染物排放。项目废水缓释消毒器采用投加含氯消毒片（固体药剂，主要成分为三氯异氰尿酸和二氯异氰尿酸钠，化学法消毒）工艺，无生化处理过程，运行无明显异味。项目运营期间大气污染物主要为住院宠物及宠物粪便产生的异味。</w:t>
            </w:r>
          </w:p>
          <w:p w:rsidR="007C48B1" w:rsidRDefault="009D4C05">
            <w:pPr>
              <w:spacing w:line="360" w:lineRule="auto"/>
              <w:ind w:firstLineChars="200" w:firstLine="420"/>
              <w:rPr>
                <w:rFonts w:ascii="Times New Roman" w:hAnsi="Times New Roman"/>
              </w:rPr>
            </w:pPr>
            <w:r>
              <w:rPr>
                <w:rFonts w:ascii="Times New Roman" w:hAnsi="Times New Roman" w:hint="eastAsia"/>
              </w:rPr>
              <w:t>项目运营期间接诊宠物均为猫、狗等小动物，产生的粪便极少。另外，宠物均养在宠物笼中，笼子下方为托盘，托盘中放有猫</w:t>
            </w:r>
            <w:proofErr w:type="gramStart"/>
            <w:r>
              <w:rPr>
                <w:rFonts w:ascii="Times New Roman" w:hAnsi="Times New Roman" w:hint="eastAsia"/>
              </w:rPr>
              <w:t>砂</w:t>
            </w:r>
            <w:proofErr w:type="gramEnd"/>
            <w:r>
              <w:rPr>
                <w:rFonts w:ascii="Times New Roman" w:hAnsi="Times New Roman" w:hint="eastAsia"/>
              </w:rPr>
              <w:t>便于吸收粪尿，宠物粪尿</w:t>
            </w:r>
            <w:proofErr w:type="gramStart"/>
            <w:r>
              <w:rPr>
                <w:rFonts w:ascii="Times New Roman" w:hAnsi="Times New Roman" w:hint="eastAsia"/>
              </w:rPr>
              <w:t>被猫砂吸收</w:t>
            </w:r>
            <w:proofErr w:type="gramEnd"/>
            <w:r>
              <w:rPr>
                <w:rFonts w:ascii="Times New Roman" w:hAnsi="Times New Roman" w:hint="eastAsia"/>
              </w:rPr>
              <w:t>包裹后及时由医护人员清除并装入专门的密封袋中密封保存。定期喷洒小</w:t>
            </w:r>
            <w:proofErr w:type="gramStart"/>
            <w:r>
              <w:rPr>
                <w:rFonts w:ascii="Times New Roman" w:hAnsi="Times New Roman" w:hint="eastAsia"/>
              </w:rPr>
              <w:t>宠祛味消毒</w:t>
            </w:r>
            <w:proofErr w:type="gramEnd"/>
            <w:r>
              <w:rPr>
                <w:rFonts w:ascii="Times New Roman" w:hAnsi="Times New Roman" w:hint="eastAsia"/>
              </w:rPr>
              <w:t>液祛除异味，同时加强室内通风换气。因此，项目废气对大气环境影响较小。</w:t>
            </w:r>
          </w:p>
          <w:p w:rsidR="007C48B1" w:rsidRDefault="009D4C05">
            <w:pPr>
              <w:spacing w:line="360" w:lineRule="auto"/>
              <w:ind w:firstLineChars="200" w:firstLine="422"/>
              <w:rPr>
                <w:rFonts w:ascii="Times New Roman" w:hAnsi="Times New Roman"/>
                <w:b/>
                <w:bCs/>
              </w:rPr>
            </w:pPr>
            <w:r>
              <w:rPr>
                <w:rFonts w:ascii="Times New Roman" w:hAnsi="Times New Roman" w:hint="eastAsia"/>
                <w:b/>
                <w:bCs/>
              </w:rPr>
              <w:t>2</w:t>
            </w:r>
            <w:r>
              <w:rPr>
                <w:rFonts w:ascii="Times New Roman" w:hAnsi="Times New Roman" w:hint="eastAsia"/>
                <w:b/>
                <w:bCs/>
              </w:rPr>
              <w:t>、废水</w:t>
            </w:r>
          </w:p>
          <w:p w:rsidR="007C48B1" w:rsidRDefault="009D4C05">
            <w:pPr>
              <w:spacing w:line="360" w:lineRule="auto"/>
              <w:ind w:firstLineChars="200" w:firstLine="420"/>
              <w:rPr>
                <w:rFonts w:ascii="Times New Roman" w:hAnsi="Times New Roman"/>
              </w:rPr>
            </w:pPr>
            <w:r>
              <w:rPr>
                <w:rFonts w:ascii="Times New Roman" w:hAnsi="Times New Roman" w:hint="eastAsia"/>
              </w:rPr>
              <w:t>（</w:t>
            </w:r>
            <w:r>
              <w:rPr>
                <w:rFonts w:ascii="Times New Roman" w:hAnsi="Times New Roman" w:hint="eastAsia"/>
              </w:rPr>
              <w:t>1</w:t>
            </w:r>
            <w:r>
              <w:rPr>
                <w:rFonts w:ascii="Times New Roman" w:hAnsi="Times New Roman" w:hint="eastAsia"/>
              </w:rPr>
              <w:t>）</w:t>
            </w:r>
            <w:proofErr w:type="gramStart"/>
            <w:r>
              <w:rPr>
                <w:rFonts w:ascii="Times New Roman" w:hAnsi="Times New Roman" w:hint="eastAsia"/>
              </w:rPr>
              <w:t>产污环节</w:t>
            </w:r>
            <w:proofErr w:type="gramEnd"/>
            <w:r>
              <w:rPr>
                <w:rFonts w:ascii="Times New Roman" w:hAnsi="Times New Roman" w:hint="eastAsia"/>
              </w:rPr>
              <w:t>、</w:t>
            </w:r>
            <w:r>
              <w:rPr>
                <w:rFonts w:ascii="Times New Roman" w:hAnsi="Times New Roman"/>
              </w:rPr>
              <w:t>污染物及污染治理设施</w:t>
            </w:r>
          </w:p>
          <w:p w:rsidR="007C48B1" w:rsidRDefault="009D4C05">
            <w:pPr>
              <w:spacing w:line="360" w:lineRule="auto"/>
              <w:ind w:firstLineChars="200" w:firstLine="420"/>
              <w:rPr>
                <w:rFonts w:ascii="Times New Roman" w:hAnsi="Times New Roman"/>
              </w:rPr>
            </w:pPr>
            <w:r>
              <w:rPr>
                <w:rFonts w:hint="eastAsia"/>
              </w:rPr>
              <w:t>本项目</w:t>
            </w:r>
            <w:r>
              <w:t>医疗废水</w:t>
            </w:r>
            <w:r>
              <w:rPr>
                <w:rFonts w:hint="eastAsia"/>
              </w:rPr>
              <w:t>经废水缓释</w:t>
            </w:r>
            <w:proofErr w:type="gramStart"/>
            <w:r>
              <w:rPr>
                <w:rFonts w:hint="eastAsia"/>
              </w:rPr>
              <w:t>消毒器投加</w:t>
            </w:r>
            <w:proofErr w:type="gramEnd"/>
            <w:r>
              <w:rPr>
                <w:rFonts w:hAnsi="宋体" w:hint="eastAsia"/>
              </w:rPr>
              <w:t>含氯消毒</w:t>
            </w:r>
            <w:proofErr w:type="gramStart"/>
            <w:r>
              <w:rPr>
                <w:rFonts w:hAnsi="宋体" w:hint="eastAsia"/>
              </w:rPr>
              <w:t>片</w:t>
            </w:r>
            <w:r>
              <w:rPr>
                <w:rFonts w:hint="eastAsia"/>
              </w:rPr>
              <w:t>处理</w:t>
            </w:r>
            <w:proofErr w:type="gramEnd"/>
            <w:r>
              <w:rPr>
                <w:rFonts w:hint="eastAsia"/>
              </w:rPr>
              <w:t>后</w:t>
            </w:r>
            <w:r>
              <w:t>，与</w:t>
            </w:r>
            <w:r>
              <w:rPr>
                <w:rFonts w:hint="eastAsia"/>
              </w:rPr>
              <w:t>宠物美容污水、</w:t>
            </w:r>
            <w:r>
              <w:t>生活污水经</w:t>
            </w:r>
            <w:r>
              <w:rPr>
                <w:rFonts w:ascii="Times New Roman" w:hAnsi="Times New Roman" w:hint="eastAsia"/>
              </w:rPr>
              <w:t>华润二十四城</w:t>
            </w:r>
            <w:r>
              <w:t>小区公用化粪池</w:t>
            </w:r>
            <w:r>
              <w:rPr>
                <w:rFonts w:ascii="Times New Roman" w:hAnsi="Times New Roman" w:hint="eastAsia"/>
                <w:szCs w:val="20"/>
              </w:rPr>
              <w:t>达标</w:t>
            </w:r>
            <w:r>
              <w:rPr>
                <w:rFonts w:ascii="Times New Roman" w:hAnsi="Times New Roman"/>
                <w:szCs w:val="20"/>
              </w:rPr>
              <w:t>处理</w:t>
            </w:r>
            <w:r>
              <w:rPr>
                <w:rFonts w:ascii="Times New Roman" w:hAnsi="Times New Roman" w:hint="eastAsia"/>
                <w:szCs w:val="20"/>
              </w:rPr>
              <w:t>后，</w:t>
            </w:r>
            <w:r>
              <w:rPr>
                <w:rFonts w:ascii="Times New Roman" w:hAnsi="Times New Roman"/>
                <w:szCs w:val="20"/>
              </w:rPr>
              <w:t>排入市政</w:t>
            </w:r>
            <w:r>
              <w:rPr>
                <w:rFonts w:ascii="Times New Roman" w:hAnsi="Times New Roman" w:hint="eastAsia"/>
                <w:szCs w:val="20"/>
              </w:rPr>
              <w:t>污水</w:t>
            </w:r>
            <w:r>
              <w:rPr>
                <w:rFonts w:ascii="Times New Roman" w:hAnsi="Times New Roman"/>
                <w:szCs w:val="20"/>
              </w:rPr>
              <w:t>管网</w:t>
            </w:r>
            <w:r>
              <w:rPr>
                <w:rFonts w:ascii="Times New Roman" w:hAnsi="Times New Roman" w:hint="eastAsia"/>
                <w:szCs w:val="20"/>
              </w:rPr>
              <w:t>，最终进入西安净水处理有限责任公司第六再生水厂</w:t>
            </w:r>
            <w:r>
              <w:rPr>
                <w:rFonts w:ascii="Times New Roman" w:hAnsi="Times New Roman"/>
                <w:szCs w:val="20"/>
              </w:rPr>
              <w:t>集中处理</w:t>
            </w:r>
            <w:r>
              <w:rPr>
                <w:rFonts w:ascii="Times New Roman" w:hAnsi="Times New Roman" w:hint="eastAsia"/>
              </w:rPr>
              <w:t>，属间接排放。</w:t>
            </w:r>
            <w:r>
              <w:rPr>
                <w:rFonts w:ascii="Times New Roman" w:hAnsi="Times New Roman"/>
              </w:rPr>
              <w:t>产排污节点、污染物及污染治理设施</w:t>
            </w:r>
            <w:r>
              <w:rPr>
                <w:rFonts w:ascii="Times New Roman" w:hAnsi="Times New Roman" w:hint="eastAsia"/>
              </w:rPr>
              <w:t>见表</w:t>
            </w:r>
            <w:r>
              <w:rPr>
                <w:rFonts w:ascii="Times New Roman" w:hAnsi="Times New Roman" w:hint="eastAsia"/>
              </w:rPr>
              <w:t>4-1</w:t>
            </w:r>
            <w:r>
              <w:rPr>
                <w:rFonts w:ascii="Times New Roman" w:hAnsi="Times New Roman" w:hint="eastAsia"/>
              </w:rPr>
              <w:t>。</w:t>
            </w:r>
          </w:p>
          <w:p w:rsidR="007C48B1" w:rsidRDefault="009D4C05">
            <w:pPr>
              <w:spacing w:line="360" w:lineRule="auto"/>
              <w:ind w:firstLineChars="200" w:firstLine="420"/>
              <w:rPr>
                <w:rFonts w:ascii="Times New Roman" w:hAnsi="Times New Roman"/>
              </w:rPr>
            </w:pPr>
            <w:r>
              <w:rPr>
                <w:rFonts w:ascii="Times New Roman" w:hAnsi="Times New Roman"/>
              </w:rPr>
              <w:t>（</w:t>
            </w:r>
            <w:r>
              <w:rPr>
                <w:rFonts w:ascii="Times New Roman" w:hAnsi="Times New Roman"/>
              </w:rPr>
              <w:t>2</w:t>
            </w:r>
            <w:r>
              <w:rPr>
                <w:rFonts w:ascii="Times New Roman" w:hAnsi="Times New Roman"/>
              </w:rPr>
              <w:t>）水污染物排放源</w:t>
            </w:r>
          </w:p>
          <w:p w:rsidR="007C48B1" w:rsidRDefault="009D4C05">
            <w:pPr>
              <w:wordWrap w:val="0"/>
              <w:spacing w:line="360" w:lineRule="auto"/>
              <w:ind w:firstLineChars="200" w:firstLine="420"/>
              <w:rPr>
                <w:rFonts w:ascii="Times New Roman" w:hAnsi="Times New Roman"/>
              </w:rPr>
            </w:pPr>
            <w:r>
              <w:rPr>
                <w:rFonts w:ascii="Times New Roman" w:hAnsi="Times New Roman"/>
              </w:rPr>
              <w:t>本项目废水主要为职工生活污水</w:t>
            </w:r>
            <w:r>
              <w:rPr>
                <w:rFonts w:ascii="Times New Roman" w:hAnsi="Times New Roman" w:hint="eastAsia"/>
              </w:rPr>
              <w:t>、宠物美容污水和医疗废水。</w:t>
            </w:r>
          </w:p>
          <w:p w:rsidR="007C48B1" w:rsidRDefault="009D4C05">
            <w:pPr>
              <w:wordWrap w:val="0"/>
              <w:spacing w:line="360" w:lineRule="auto"/>
              <w:ind w:firstLineChars="200" w:firstLine="420"/>
              <w:rPr>
                <w:rFonts w:ascii="Times New Roman" w:hAnsi="Times New Roman"/>
              </w:rPr>
            </w:pPr>
            <w:r>
              <w:rPr>
                <w:rFonts w:ascii="Times New Roman" w:hAnsi="Times New Roman" w:hint="eastAsia"/>
              </w:rPr>
              <w:t>①生活污水</w:t>
            </w:r>
          </w:p>
          <w:p w:rsidR="007C48B1" w:rsidRDefault="009D4C05">
            <w:pPr>
              <w:wordWrap w:val="0"/>
              <w:spacing w:line="360" w:lineRule="auto"/>
              <w:ind w:firstLineChars="200" w:firstLine="420"/>
              <w:rPr>
                <w:rFonts w:ascii="Times New Roman" w:hAnsi="Times New Roman"/>
              </w:rPr>
            </w:pPr>
            <w:commentRangeStart w:id="38"/>
            <w:r>
              <w:rPr>
                <w:rFonts w:ascii="Times New Roman" w:hAnsi="Times New Roman"/>
              </w:rPr>
              <w:t>项目建成后定员职工</w:t>
            </w:r>
            <w:r>
              <w:rPr>
                <w:rFonts w:ascii="Times New Roman" w:hAnsi="Times New Roman"/>
              </w:rPr>
              <w:t>6</w:t>
            </w:r>
            <w:r>
              <w:rPr>
                <w:rFonts w:ascii="Times New Roman" w:hAnsi="Times New Roman"/>
              </w:rPr>
              <w:t>人，不设食堂和住宿，</w:t>
            </w:r>
            <w:r>
              <w:rPr>
                <w:rFonts w:ascii="Times New Roman" w:hAnsi="Times New Roman"/>
                <w:szCs w:val="22"/>
              </w:rPr>
              <w:t>参照《陕西省行业用水定额（</w:t>
            </w:r>
            <w:r>
              <w:rPr>
                <w:rFonts w:ascii="Times New Roman" w:hAnsi="Times New Roman"/>
                <w:szCs w:val="22"/>
              </w:rPr>
              <w:t>DB61/T943-20</w:t>
            </w:r>
            <w:r>
              <w:rPr>
                <w:rFonts w:ascii="Times New Roman" w:hAnsi="Times New Roman" w:hint="eastAsia"/>
                <w:szCs w:val="22"/>
              </w:rPr>
              <w:t>20</w:t>
            </w:r>
            <w:r>
              <w:rPr>
                <w:rFonts w:ascii="Times New Roman" w:hAnsi="Times New Roman"/>
                <w:szCs w:val="22"/>
              </w:rPr>
              <w:t>）》</w:t>
            </w:r>
            <w:r>
              <w:rPr>
                <w:rFonts w:ascii="Times New Roman" w:hAnsi="Times New Roman" w:hint="eastAsia"/>
                <w:szCs w:val="22"/>
              </w:rPr>
              <w:t>，</w:t>
            </w:r>
            <w:r>
              <w:rPr>
                <w:rFonts w:ascii="Times New Roman" w:hAnsi="Times New Roman"/>
              </w:rPr>
              <w:t>办公人均生活用水日平均为</w:t>
            </w:r>
            <w:r>
              <w:rPr>
                <w:rFonts w:ascii="Times New Roman" w:hAnsi="Times New Roman" w:hint="eastAsia"/>
              </w:rPr>
              <w:t>27</w:t>
            </w:r>
            <w:r>
              <w:rPr>
                <w:rFonts w:ascii="Times New Roman" w:hAnsi="Times New Roman"/>
              </w:rPr>
              <w:t>L/</w:t>
            </w:r>
            <w:r>
              <w:rPr>
                <w:rFonts w:ascii="Times New Roman" w:hAnsi="Times New Roman"/>
              </w:rPr>
              <w:t>（人</w:t>
            </w:r>
            <w:r>
              <w:rPr>
                <w:rFonts w:ascii="Times New Roman" w:hAnsi="Times New Roman"/>
              </w:rPr>
              <w:t>·d</w:t>
            </w:r>
            <w:r>
              <w:rPr>
                <w:rFonts w:ascii="Times New Roman" w:hAnsi="Times New Roman"/>
              </w:rPr>
              <w:t>），年工作天数为</w:t>
            </w:r>
            <w:r>
              <w:rPr>
                <w:rFonts w:ascii="Times New Roman" w:hAnsi="Times New Roman"/>
              </w:rPr>
              <w:t>35</w:t>
            </w:r>
            <w:r>
              <w:rPr>
                <w:rFonts w:ascii="Times New Roman" w:hAnsi="Times New Roman" w:hint="eastAsia"/>
              </w:rPr>
              <w:t>5</w:t>
            </w:r>
            <w:r>
              <w:rPr>
                <w:rFonts w:ascii="Times New Roman" w:hAnsi="Times New Roman"/>
              </w:rPr>
              <w:t>天，项目生活用水量为</w:t>
            </w:r>
            <w:r>
              <w:rPr>
                <w:rFonts w:ascii="Times New Roman" w:hAnsi="Times New Roman"/>
              </w:rPr>
              <w:t>0.</w:t>
            </w:r>
            <w:r>
              <w:rPr>
                <w:rFonts w:ascii="Times New Roman" w:hAnsi="Times New Roman" w:hint="eastAsia"/>
              </w:rPr>
              <w:t>16</w:t>
            </w:r>
            <w:r>
              <w:rPr>
                <w:rFonts w:ascii="Times New Roman" w:hAnsi="Times New Roman"/>
              </w:rPr>
              <w:t>t/d</w:t>
            </w:r>
            <w:r>
              <w:rPr>
                <w:rFonts w:ascii="Times New Roman" w:hAnsi="Times New Roman"/>
              </w:rPr>
              <w:t>（</w:t>
            </w:r>
            <w:r>
              <w:rPr>
                <w:rFonts w:ascii="Times New Roman" w:hAnsi="Times New Roman" w:hint="eastAsia"/>
              </w:rPr>
              <w:t>56.8</w:t>
            </w:r>
            <w:r>
              <w:rPr>
                <w:rFonts w:ascii="Times New Roman" w:hAnsi="Times New Roman"/>
              </w:rPr>
              <w:t>t/a</w:t>
            </w:r>
            <w:r>
              <w:rPr>
                <w:rFonts w:ascii="Times New Roman" w:hAnsi="Times New Roman"/>
              </w:rPr>
              <w:t>）。污水排放量约占用水量</w:t>
            </w:r>
            <w:r>
              <w:rPr>
                <w:rFonts w:ascii="Times New Roman" w:hAnsi="Times New Roman"/>
              </w:rPr>
              <w:t>80%</w:t>
            </w:r>
            <w:r>
              <w:rPr>
                <w:rFonts w:ascii="Times New Roman" w:hAnsi="Times New Roman"/>
              </w:rPr>
              <w:t>，约</w:t>
            </w:r>
            <w:r>
              <w:rPr>
                <w:rFonts w:ascii="Times New Roman" w:hAnsi="Times New Roman"/>
              </w:rPr>
              <w:t>0.1</w:t>
            </w:r>
            <w:r>
              <w:rPr>
                <w:rFonts w:ascii="Times New Roman" w:hAnsi="Times New Roman" w:hint="eastAsia"/>
              </w:rPr>
              <w:t>2</w:t>
            </w:r>
            <w:r>
              <w:rPr>
                <w:rFonts w:ascii="Times New Roman" w:hAnsi="Times New Roman"/>
              </w:rPr>
              <w:t>8t/d</w:t>
            </w:r>
            <w:r>
              <w:rPr>
                <w:rFonts w:ascii="Times New Roman" w:hAnsi="Times New Roman"/>
              </w:rPr>
              <w:t>（</w:t>
            </w:r>
            <w:r>
              <w:rPr>
                <w:rFonts w:ascii="Times New Roman" w:hAnsi="Times New Roman" w:hint="eastAsia"/>
              </w:rPr>
              <w:t>45.4</w:t>
            </w:r>
            <w:r>
              <w:rPr>
                <w:rFonts w:ascii="Times New Roman" w:hAnsi="Times New Roman"/>
              </w:rPr>
              <w:t>t/a</w:t>
            </w:r>
            <w:r>
              <w:rPr>
                <w:rFonts w:ascii="Times New Roman" w:hAnsi="Times New Roman"/>
              </w:rPr>
              <w:t>）。生活污水</w:t>
            </w:r>
            <w:r>
              <w:rPr>
                <w:rFonts w:ascii="Times New Roman" w:hAnsi="Times New Roman" w:hint="eastAsia"/>
              </w:rPr>
              <w:t>水污染物</w:t>
            </w:r>
            <w:r>
              <w:rPr>
                <w:rFonts w:ascii="Times New Roman" w:hAnsi="Times New Roman"/>
              </w:rPr>
              <w:t>主要为</w:t>
            </w:r>
            <w:r>
              <w:rPr>
                <w:rFonts w:ascii="Times New Roman" w:hAnsi="Times New Roman"/>
              </w:rPr>
              <w:t>COD</w:t>
            </w:r>
            <w:r>
              <w:rPr>
                <w:rFonts w:ascii="Times New Roman" w:hAnsi="Times New Roman"/>
              </w:rPr>
              <w:t>、</w:t>
            </w:r>
            <w:r>
              <w:rPr>
                <w:rFonts w:ascii="Times New Roman" w:hAnsi="Times New Roman"/>
              </w:rPr>
              <w:t>BOD</w:t>
            </w:r>
            <w:r>
              <w:rPr>
                <w:rFonts w:ascii="Times New Roman" w:hAnsi="Times New Roman"/>
                <w:vertAlign w:val="subscript"/>
              </w:rPr>
              <w:t>5</w:t>
            </w:r>
            <w:r>
              <w:rPr>
                <w:rFonts w:ascii="Times New Roman" w:hAnsi="Times New Roman"/>
              </w:rPr>
              <w:t>、</w:t>
            </w:r>
            <w:r>
              <w:rPr>
                <w:rFonts w:ascii="Times New Roman" w:hAnsi="Times New Roman"/>
              </w:rPr>
              <w:t>SS</w:t>
            </w:r>
            <w:r>
              <w:rPr>
                <w:rFonts w:ascii="Times New Roman" w:hAnsi="Times New Roman"/>
              </w:rPr>
              <w:t>、</w:t>
            </w:r>
            <w:r>
              <w:rPr>
                <w:rFonts w:ascii="Times New Roman" w:hAnsi="Times New Roman"/>
              </w:rPr>
              <w:t>NH</w:t>
            </w:r>
            <w:r>
              <w:rPr>
                <w:rFonts w:ascii="Times New Roman" w:hAnsi="Times New Roman"/>
                <w:vertAlign w:val="subscript"/>
              </w:rPr>
              <w:t>3</w:t>
            </w:r>
            <w:r>
              <w:rPr>
                <w:rFonts w:ascii="Times New Roman" w:hAnsi="Times New Roman"/>
              </w:rPr>
              <w:t>-N</w:t>
            </w:r>
            <w:r>
              <w:rPr>
                <w:rFonts w:ascii="Times New Roman" w:hAnsi="Times New Roman"/>
              </w:rPr>
              <w:t>等。</w:t>
            </w:r>
            <w:commentRangeEnd w:id="38"/>
            <w:r w:rsidR="00B402BD">
              <w:rPr>
                <w:rStyle w:val="af5"/>
                <w:szCs w:val="20"/>
              </w:rPr>
              <w:commentReference w:id="38"/>
            </w:r>
          </w:p>
          <w:p w:rsidR="007C48B1" w:rsidRDefault="009D4C05">
            <w:pPr>
              <w:wordWrap w:val="0"/>
              <w:spacing w:line="360" w:lineRule="auto"/>
              <w:ind w:firstLineChars="200" w:firstLine="420"/>
              <w:rPr>
                <w:rFonts w:ascii="Times New Roman" w:hAnsi="Times New Roman"/>
              </w:rPr>
            </w:pPr>
            <w:r>
              <w:rPr>
                <w:rFonts w:ascii="Times New Roman" w:hAnsi="Times New Roman" w:hint="eastAsia"/>
              </w:rPr>
              <w:t>②宠物美容污水</w:t>
            </w:r>
          </w:p>
          <w:p w:rsidR="007C48B1" w:rsidRDefault="009D4C05">
            <w:pPr>
              <w:wordWrap w:val="0"/>
              <w:spacing w:line="360" w:lineRule="auto"/>
              <w:ind w:firstLineChars="200" w:firstLine="420"/>
              <w:rPr>
                <w:rFonts w:ascii="Times New Roman" w:hAnsi="Times New Roman"/>
              </w:rPr>
            </w:pPr>
            <w:r>
              <w:rPr>
                <w:rFonts w:ascii="Times New Roman" w:hAnsi="Times New Roman"/>
              </w:rPr>
              <w:t>项目建成后</w:t>
            </w:r>
            <w:r>
              <w:rPr>
                <w:rFonts w:ascii="Times New Roman" w:hAnsi="Times New Roman" w:hint="eastAsia"/>
              </w:rPr>
              <w:t>宠物</w:t>
            </w:r>
            <w:r>
              <w:rPr>
                <w:rFonts w:ascii="Times New Roman" w:hAnsi="Times New Roman" w:hint="eastAsia"/>
                <w:bCs/>
                <w:kern w:val="2"/>
              </w:rPr>
              <w:t>美容日接待量约</w:t>
            </w:r>
            <w:r>
              <w:rPr>
                <w:rFonts w:ascii="Times New Roman" w:hAnsi="Times New Roman" w:hint="eastAsia"/>
                <w:bCs/>
                <w:kern w:val="2"/>
              </w:rPr>
              <w:t>10</w:t>
            </w:r>
            <w:r>
              <w:rPr>
                <w:rFonts w:ascii="Times New Roman" w:hAnsi="Times New Roman" w:hint="eastAsia"/>
                <w:bCs/>
                <w:kern w:val="2"/>
              </w:rPr>
              <w:t>只</w:t>
            </w:r>
            <w:r>
              <w:rPr>
                <w:rFonts w:ascii="Times New Roman" w:hAnsi="Times New Roman" w:hint="eastAsia"/>
              </w:rPr>
              <w:t>，年接待宠物美容约</w:t>
            </w:r>
            <w:r>
              <w:rPr>
                <w:rFonts w:ascii="Times New Roman" w:hAnsi="Times New Roman" w:hint="eastAsia"/>
              </w:rPr>
              <w:t>3550</w:t>
            </w:r>
            <w:r>
              <w:rPr>
                <w:rFonts w:ascii="Times New Roman" w:hAnsi="Times New Roman" w:hint="eastAsia"/>
              </w:rPr>
              <w:t>只。</w:t>
            </w:r>
            <w:r>
              <w:rPr>
                <w:rFonts w:ascii="Times New Roman" w:hAnsi="Times New Roman"/>
                <w:szCs w:val="22"/>
              </w:rPr>
              <w:t>参照《陕西省行业用水定额（</w:t>
            </w:r>
            <w:r>
              <w:rPr>
                <w:rFonts w:ascii="Times New Roman" w:hAnsi="Times New Roman"/>
                <w:szCs w:val="22"/>
              </w:rPr>
              <w:t>DB61/T943-20</w:t>
            </w:r>
            <w:r>
              <w:rPr>
                <w:rFonts w:ascii="Times New Roman" w:hAnsi="Times New Roman" w:hint="eastAsia"/>
                <w:szCs w:val="22"/>
              </w:rPr>
              <w:t>20</w:t>
            </w:r>
            <w:r>
              <w:rPr>
                <w:rFonts w:ascii="Times New Roman" w:hAnsi="Times New Roman"/>
                <w:szCs w:val="22"/>
              </w:rPr>
              <w:t>）》</w:t>
            </w:r>
            <w:r>
              <w:rPr>
                <w:rFonts w:ascii="Times New Roman" w:hAnsi="Times New Roman" w:hint="eastAsia"/>
                <w:szCs w:val="22"/>
              </w:rPr>
              <w:t>，</w:t>
            </w:r>
            <w:r>
              <w:rPr>
                <w:rFonts w:ascii="Times New Roman" w:hAnsi="Times New Roman" w:hint="eastAsia"/>
              </w:rPr>
              <w:t>宠物</w:t>
            </w:r>
            <w:r>
              <w:rPr>
                <w:rFonts w:ascii="Times New Roman" w:hAnsi="Times New Roman" w:hint="eastAsia"/>
                <w:bCs/>
                <w:kern w:val="2"/>
              </w:rPr>
              <w:t>美容</w:t>
            </w:r>
            <w:r>
              <w:rPr>
                <w:rFonts w:ascii="Times New Roman" w:hAnsi="Times New Roman" w:hint="eastAsia"/>
              </w:rPr>
              <w:t>平均</w:t>
            </w:r>
            <w:r>
              <w:rPr>
                <w:rFonts w:ascii="Times New Roman" w:hAnsi="Times New Roman"/>
              </w:rPr>
              <w:t>用水</w:t>
            </w:r>
            <w:r>
              <w:rPr>
                <w:rFonts w:ascii="Times New Roman" w:hAnsi="Times New Roman" w:hint="eastAsia"/>
              </w:rPr>
              <w:t>量按</w:t>
            </w:r>
            <w:r>
              <w:rPr>
                <w:rFonts w:ascii="Times New Roman" w:hAnsi="Times New Roman" w:hint="eastAsia"/>
              </w:rPr>
              <w:t>60</w:t>
            </w:r>
            <w:r>
              <w:rPr>
                <w:rFonts w:ascii="Times New Roman" w:hAnsi="Times New Roman"/>
              </w:rPr>
              <w:t>L/</w:t>
            </w:r>
            <w:r>
              <w:rPr>
                <w:rFonts w:ascii="Times New Roman" w:hAnsi="Times New Roman" w:hint="eastAsia"/>
              </w:rPr>
              <w:t>只计，</w:t>
            </w:r>
            <w:r>
              <w:rPr>
                <w:rFonts w:ascii="Times New Roman" w:hAnsi="Times New Roman"/>
              </w:rPr>
              <w:t>项目</w:t>
            </w:r>
            <w:r>
              <w:rPr>
                <w:rFonts w:ascii="Times New Roman" w:hAnsi="Times New Roman" w:hint="eastAsia"/>
              </w:rPr>
              <w:t>宠物</w:t>
            </w:r>
            <w:r>
              <w:rPr>
                <w:rFonts w:ascii="Times New Roman" w:hAnsi="Times New Roman" w:hint="eastAsia"/>
                <w:bCs/>
                <w:kern w:val="2"/>
              </w:rPr>
              <w:t>美容</w:t>
            </w:r>
            <w:r>
              <w:rPr>
                <w:rFonts w:ascii="Times New Roman" w:hAnsi="Times New Roman"/>
              </w:rPr>
              <w:t>用水量为</w:t>
            </w:r>
            <w:r>
              <w:rPr>
                <w:rFonts w:ascii="Times New Roman" w:hAnsi="Times New Roman"/>
              </w:rPr>
              <w:t>0.</w:t>
            </w:r>
            <w:r>
              <w:rPr>
                <w:rFonts w:ascii="Times New Roman" w:hAnsi="Times New Roman" w:hint="eastAsia"/>
              </w:rPr>
              <w:t>6</w:t>
            </w:r>
            <w:r>
              <w:rPr>
                <w:rFonts w:ascii="Times New Roman" w:hAnsi="Times New Roman"/>
              </w:rPr>
              <w:t>t/d</w:t>
            </w:r>
            <w:r>
              <w:rPr>
                <w:rFonts w:ascii="Times New Roman" w:hAnsi="Times New Roman"/>
              </w:rPr>
              <w:t>（</w:t>
            </w:r>
            <w:r>
              <w:rPr>
                <w:rFonts w:ascii="Times New Roman" w:hAnsi="Times New Roman" w:hint="eastAsia"/>
              </w:rPr>
              <w:t>213.0</w:t>
            </w:r>
            <w:r>
              <w:rPr>
                <w:rFonts w:ascii="Times New Roman" w:hAnsi="Times New Roman"/>
              </w:rPr>
              <w:t>t/a</w:t>
            </w:r>
            <w:r>
              <w:rPr>
                <w:rFonts w:ascii="Times New Roman" w:hAnsi="Times New Roman"/>
              </w:rPr>
              <w:t>）。污水排放量约占用水量</w:t>
            </w:r>
            <w:r>
              <w:rPr>
                <w:rFonts w:ascii="Times New Roman" w:hAnsi="Times New Roman"/>
              </w:rPr>
              <w:t>80%</w:t>
            </w:r>
            <w:r>
              <w:rPr>
                <w:rFonts w:ascii="Times New Roman" w:hAnsi="Times New Roman"/>
              </w:rPr>
              <w:t>，约</w:t>
            </w:r>
            <w:r>
              <w:rPr>
                <w:rFonts w:ascii="Times New Roman" w:hAnsi="Times New Roman"/>
              </w:rPr>
              <w:t>0.</w:t>
            </w:r>
            <w:r>
              <w:rPr>
                <w:rFonts w:ascii="Times New Roman" w:hAnsi="Times New Roman" w:hint="eastAsia"/>
              </w:rPr>
              <w:t>4</w:t>
            </w:r>
            <w:r>
              <w:rPr>
                <w:rFonts w:ascii="Times New Roman" w:hAnsi="Times New Roman"/>
              </w:rPr>
              <w:t>8t/d</w:t>
            </w:r>
            <w:r>
              <w:rPr>
                <w:rFonts w:ascii="Times New Roman" w:hAnsi="Times New Roman"/>
              </w:rPr>
              <w:t>（</w:t>
            </w:r>
            <w:r>
              <w:rPr>
                <w:rFonts w:ascii="Times New Roman" w:hAnsi="Times New Roman" w:hint="eastAsia"/>
              </w:rPr>
              <w:t>170.4</w:t>
            </w:r>
            <w:r>
              <w:rPr>
                <w:rFonts w:ascii="Times New Roman" w:hAnsi="Times New Roman"/>
              </w:rPr>
              <w:t>t/a</w:t>
            </w:r>
            <w:r>
              <w:rPr>
                <w:rFonts w:ascii="Times New Roman" w:hAnsi="Times New Roman"/>
              </w:rPr>
              <w:t>）。</w:t>
            </w:r>
            <w:r>
              <w:rPr>
                <w:rFonts w:ascii="Times New Roman" w:hAnsi="Times New Roman" w:hint="eastAsia"/>
              </w:rPr>
              <w:t>宠物美容污水水污染物</w:t>
            </w:r>
            <w:r>
              <w:rPr>
                <w:rFonts w:ascii="Times New Roman" w:hAnsi="Times New Roman"/>
              </w:rPr>
              <w:t>主要为</w:t>
            </w:r>
            <w:r>
              <w:rPr>
                <w:rFonts w:ascii="Times New Roman" w:hAnsi="Times New Roman"/>
              </w:rPr>
              <w:t>COD</w:t>
            </w:r>
            <w:r>
              <w:rPr>
                <w:rFonts w:ascii="Times New Roman" w:hAnsi="Times New Roman"/>
              </w:rPr>
              <w:t>、</w:t>
            </w:r>
            <w:r>
              <w:rPr>
                <w:rFonts w:ascii="Times New Roman" w:hAnsi="Times New Roman"/>
              </w:rPr>
              <w:t>BOD</w:t>
            </w:r>
            <w:r>
              <w:rPr>
                <w:rFonts w:ascii="Times New Roman" w:hAnsi="Times New Roman"/>
                <w:vertAlign w:val="subscript"/>
              </w:rPr>
              <w:t>5</w:t>
            </w:r>
            <w:r>
              <w:rPr>
                <w:rFonts w:ascii="Times New Roman" w:hAnsi="Times New Roman"/>
              </w:rPr>
              <w:t>、</w:t>
            </w:r>
            <w:r>
              <w:rPr>
                <w:rFonts w:ascii="Times New Roman" w:hAnsi="Times New Roman"/>
              </w:rPr>
              <w:t>SS</w:t>
            </w:r>
            <w:r>
              <w:rPr>
                <w:rFonts w:ascii="Times New Roman" w:hAnsi="Times New Roman"/>
              </w:rPr>
              <w:t>、</w:t>
            </w:r>
            <w:r>
              <w:rPr>
                <w:rFonts w:ascii="Times New Roman" w:hAnsi="Times New Roman"/>
              </w:rPr>
              <w:t>NH</w:t>
            </w:r>
            <w:r>
              <w:rPr>
                <w:rFonts w:ascii="Times New Roman" w:hAnsi="Times New Roman"/>
                <w:vertAlign w:val="subscript"/>
              </w:rPr>
              <w:t>3</w:t>
            </w:r>
            <w:r>
              <w:rPr>
                <w:rFonts w:ascii="Times New Roman" w:hAnsi="Times New Roman"/>
              </w:rPr>
              <w:t>-N</w:t>
            </w:r>
            <w:r>
              <w:rPr>
                <w:rFonts w:ascii="Times New Roman" w:hAnsi="Times New Roman"/>
              </w:rPr>
              <w:t>等。</w:t>
            </w:r>
          </w:p>
          <w:p w:rsidR="007C48B1" w:rsidRDefault="009D4C05">
            <w:pPr>
              <w:wordWrap w:val="0"/>
              <w:spacing w:line="360" w:lineRule="auto"/>
              <w:ind w:firstLineChars="200" w:firstLine="420"/>
              <w:rPr>
                <w:rFonts w:ascii="Times New Roman" w:hAnsi="Times New Roman"/>
              </w:rPr>
            </w:pPr>
            <w:r>
              <w:rPr>
                <w:rFonts w:ascii="Times New Roman" w:hAnsi="Times New Roman" w:hint="eastAsia"/>
              </w:rPr>
              <w:t>③医疗废水</w:t>
            </w:r>
          </w:p>
          <w:p w:rsidR="007C48B1" w:rsidRDefault="009D4C05">
            <w:pPr>
              <w:wordWrap w:val="0"/>
              <w:spacing w:line="360" w:lineRule="auto"/>
              <w:ind w:firstLineChars="200" w:firstLine="420"/>
              <w:rPr>
                <w:rFonts w:ascii="Times New Roman" w:hAnsi="Times New Roman"/>
              </w:rPr>
            </w:pPr>
            <w:r>
              <w:rPr>
                <w:rFonts w:ascii="Times New Roman" w:hAnsi="Times New Roman"/>
                <w:szCs w:val="22"/>
              </w:rPr>
              <w:t>根据建设单位提供资料，每日接诊宠物约</w:t>
            </w:r>
            <w:r>
              <w:rPr>
                <w:rFonts w:ascii="Times New Roman" w:hAnsi="Times New Roman" w:hint="eastAsia"/>
                <w:szCs w:val="22"/>
              </w:rPr>
              <w:t>10</w:t>
            </w:r>
            <w:r>
              <w:rPr>
                <w:rFonts w:ascii="Times New Roman" w:hAnsi="Times New Roman"/>
                <w:szCs w:val="22"/>
              </w:rPr>
              <w:t>例，年接诊宠物</w:t>
            </w:r>
            <w:r>
              <w:rPr>
                <w:rFonts w:ascii="Times New Roman" w:hAnsi="Times New Roman" w:hint="eastAsia"/>
                <w:szCs w:val="22"/>
              </w:rPr>
              <w:t>35</w:t>
            </w:r>
            <w:r>
              <w:rPr>
                <w:rFonts w:ascii="Times New Roman" w:hAnsi="Times New Roman"/>
                <w:szCs w:val="22"/>
              </w:rPr>
              <w:t>50</w:t>
            </w:r>
            <w:r>
              <w:rPr>
                <w:rFonts w:ascii="Times New Roman" w:hAnsi="Times New Roman"/>
                <w:szCs w:val="22"/>
              </w:rPr>
              <w:t>例。参照《陕西省行业用水定额（</w:t>
            </w:r>
            <w:r>
              <w:rPr>
                <w:rFonts w:ascii="Times New Roman" w:hAnsi="Times New Roman"/>
                <w:szCs w:val="22"/>
              </w:rPr>
              <w:t>DB61/T943-20</w:t>
            </w:r>
            <w:r>
              <w:rPr>
                <w:rFonts w:ascii="Times New Roman" w:hAnsi="Times New Roman" w:hint="eastAsia"/>
                <w:szCs w:val="22"/>
              </w:rPr>
              <w:t>20</w:t>
            </w:r>
            <w:r>
              <w:rPr>
                <w:rFonts w:ascii="Times New Roman" w:hAnsi="Times New Roman"/>
                <w:szCs w:val="22"/>
              </w:rPr>
              <w:t>）》中门诊部（所）的用水定额和《建筑给水排水设计规范》（</w:t>
            </w:r>
            <w:r>
              <w:rPr>
                <w:rFonts w:ascii="Times New Roman" w:hAnsi="Times New Roman"/>
                <w:szCs w:val="22"/>
              </w:rPr>
              <w:t>GB50015-2003</w:t>
            </w:r>
            <w:r>
              <w:rPr>
                <w:rFonts w:ascii="Times New Roman" w:hAnsi="Times New Roman"/>
                <w:szCs w:val="22"/>
              </w:rPr>
              <w:t>，</w:t>
            </w:r>
            <w:r>
              <w:rPr>
                <w:rFonts w:ascii="Times New Roman" w:hAnsi="Times New Roman"/>
                <w:szCs w:val="22"/>
              </w:rPr>
              <w:t>2009</w:t>
            </w:r>
            <w:r>
              <w:rPr>
                <w:rFonts w:ascii="Times New Roman" w:hAnsi="Times New Roman"/>
                <w:szCs w:val="22"/>
              </w:rPr>
              <w:t>年修订）中门诊诊疗类最高日生活用水定额，并结合同类型医</w:t>
            </w:r>
            <w:r>
              <w:rPr>
                <w:rFonts w:ascii="Times New Roman" w:hAnsi="Times New Roman"/>
                <w:szCs w:val="22"/>
              </w:rPr>
              <w:lastRenderedPageBreak/>
              <w:t>院的用水情况，确定项目医疗用水量按</w:t>
            </w:r>
            <w:r>
              <w:rPr>
                <w:rFonts w:ascii="Times New Roman" w:hAnsi="Times New Roman"/>
                <w:szCs w:val="22"/>
              </w:rPr>
              <w:t>12L/</w:t>
            </w:r>
            <w:r>
              <w:rPr>
                <w:rFonts w:ascii="Times New Roman" w:hAnsi="Times New Roman"/>
                <w:szCs w:val="22"/>
              </w:rPr>
              <w:t>（病例</w:t>
            </w:r>
            <w:r>
              <w:rPr>
                <w:rFonts w:ascii="Times New Roman" w:hAnsi="Times New Roman"/>
                <w:szCs w:val="22"/>
              </w:rPr>
              <w:t>·d</w:t>
            </w:r>
            <w:r>
              <w:rPr>
                <w:rFonts w:ascii="Times New Roman" w:hAnsi="Times New Roman"/>
                <w:szCs w:val="22"/>
              </w:rPr>
              <w:t>），医疗用水量约为</w:t>
            </w:r>
            <w:r>
              <w:rPr>
                <w:rFonts w:ascii="Times New Roman" w:hAnsi="Times New Roman"/>
                <w:szCs w:val="22"/>
              </w:rPr>
              <w:t>0.</w:t>
            </w:r>
            <w:r>
              <w:rPr>
                <w:rFonts w:ascii="Times New Roman" w:hAnsi="Times New Roman" w:hint="eastAsia"/>
                <w:szCs w:val="22"/>
              </w:rPr>
              <w:t>12</w:t>
            </w:r>
            <w:r>
              <w:rPr>
                <w:rFonts w:ascii="Times New Roman" w:hAnsi="Times New Roman"/>
                <w:szCs w:val="22"/>
              </w:rPr>
              <w:t>t/d</w:t>
            </w:r>
            <w:r>
              <w:rPr>
                <w:rFonts w:ascii="Times New Roman" w:hAnsi="Times New Roman"/>
                <w:szCs w:val="22"/>
              </w:rPr>
              <w:t>（</w:t>
            </w:r>
            <w:r>
              <w:rPr>
                <w:rFonts w:ascii="Times New Roman" w:hAnsi="Times New Roman" w:hint="eastAsia"/>
                <w:szCs w:val="22"/>
              </w:rPr>
              <w:t>42.6</w:t>
            </w:r>
            <w:r>
              <w:rPr>
                <w:rFonts w:ascii="Times New Roman" w:hAnsi="Times New Roman"/>
                <w:szCs w:val="22"/>
              </w:rPr>
              <w:t>t/a</w:t>
            </w:r>
            <w:r>
              <w:rPr>
                <w:rFonts w:ascii="Times New Roman" w:hAnsi="Times New Roman"/>
                <w:szCs w:val="22"/>
              </w:rPr>
              <w:t>），医疗废水产生量按用水量的</w:t>
            </w:r>
            <w:r>
              <w:rPr>
                <w:rFonts w:ascii="Times New Roman" w:hAnsi="Times New Roman"/>
                <w:szCs w:val="22"/>
              </w:rPr>
              <w:t>80%</w:t>
            </w:r>
            <w:r>
              <w:rPr>
                <w:rFonts w:ascii="Times New Roman" w:hAnsi="Times New Roman"/>
                <w:szCs w:val="22"/>
              </w:rPr>
              <w:t>计，</w:t>
            </w:r>
            <w:proofErr w:type="gramStart"/>
            <w:r>
              <w:rPr>
                <w:rFonts w:ascii="Times New Roman" w:hAnsi="Times New Roman"/>
                <w:szCs w:val="22"/>
              </w:rPr>
              <w:t>则医疗</w:t>
            </w:r>
            <w:proofErr w:type="gramEnd"/>
            <w:r>
              <w:rPr>
                <w:rFonts w:ascii="Times New Roman" w:hAnsi="Times New Roman"/>
                <w:szCs w:val="22"/>
              </w:rPr>
              <w:t>废水产生量约为</w:t>
            </w:r>
            <w:r>
              <w:rPr>
                <w:rFonts w:ascii="Times New Roman" w:hAnsi="Times New Roman"/>
                <w:szCs w:val="22"/>
              </w:rPr>
              <w:t>0.0</w:t>
            </w:r>
            <w:r>
              <w:rPr>
                <w:rFonts w:ascii="Times New Roman" w:hAnsi="Times New Roman" w:hint="eastAsia"/>
                <w:szCs w:val="22"/>
              </w:rPr>
              <w:t>96</w:t>
            </w:r>
            <w:r>
              <w:rPr>
                <w:rFonts w:ascii="Times New Roman" w:hAnsi="Times New Roman"/>
                <w:szCs w:val="22"/>
              </w:rPr>
              <w:t>t/d</w:t>
            </w:r>
            <w:r>
              <w:rPr>
                <w:rFonts w:ascii="Times New Roman" w:hAnsi="Times New Roman"/>
                <w:szCs w:val="22"/>
              </w:rPr>
              <w:t>（</w:t>
            </w:r>
            <w:r>
              <w:rPr>
                <w:rFonts w:ascii="Times New Roman" w:hAnsi="Times New Roman" w:hint="eastAsia"/>
                <w:szCs w:val="22"/>
              </w:rPr>
              <w:t>34.1</w:t>
            </w:r>
            <w:r>
              <w:rPr>
                <w:rFonts w:ascii="Times New Roman" w:hAnsi="Times New Roman"/>
                <w:szCs w:val="22"/>
              </w:rPr>
              <w:t>t/a</w:t>
            </w:r>
            <w:r>
              <w:rPr>
                <w:rFonts w:ascii="Times New Roman" w:hAnsi="Times New Roman"/>
                <w:szCs w:val="22"/>
              </w:rPr>
              <w:t>）</w:t>
            </w:r>
            <w:r>
              <w:rPr>
                <w:rFonts w:ascii="Times New Roman" w:hAnsi="Times New Roman"/>
                <w:szCs w:val="24"/>
              </w:rPr>
              <w:t>。医疗废水水质</w:t>
            </w:r>
            <w:r>
              <w:rPr>
                <w:rFonts w:ascii="Times New Roman" w:hAnsi="Times New Roman" w:hint="eastAsia"/>
                <w:szCs w:val="24"/>
              </w:rPr>
              <w:t>污染物主要为：</w:t>
            </w:r>
            <w:r>
              <w:rPr>
                <w:rFonts w:ascii="Times New Roman" w:hAnsi="Times New Roman" w:hint="eastAsia"/>
                <w:szCs w:val="24"/>
              </w:rPr>
              <w:t>SS</w:t>
            </w:r>
            <w:r>
              <w:rPr>
                <w:rFonts w:ascii="Times New Roman" w:hAnsi="Times New Roman"/>
                <w:szCs w:val="24"/>
              </w:rPr>
              <w:t>、</w:t>
            </w:r>
            <w:r>
              <w:rPr>
                <w:rFonts w:ascii="Times New Roman" w:hAnsi="Times New Roman"/>
                <w:szCs w:val="24"/>
              </w:rPr>
              <w:t>COD</w:t>
            </w:r>
            <w:r>
              <w:rPr>
                <w:rFonts w:ascii="Times New Roman" w:hAnsi="Times New Roman" w:hint="eastAsia"/>
                <w:szCs w:val="24"/>
              </w:rPr>
              <w:t>、</w:t>
            </w:r>
            <w:r>
              <w:rPr>
                <w:rFonts w:ascii="Times New Roman" w:hAnsi="Times New Roman"/>
                <w:szCs w:val="24"/>
              </w:rPr>
              <w:t>粪大肠菌群、总余氯、</w:t>
            </w:r>
            <w:r>
              <w:rPr>
                <w:rFonts w:ascii="Times New Roman" w:hAnsi="Times New Roman" w:hint="eastAsia"/>
                <w:szCs w:val="24"/>
              </w:rPr>
              <w:t>氨氮</w:t>
            </w:r>
            <w:r>
              <w:rPr>
                <w:rFonts w:ascii="Times New Roman" w:hAnsi="Times New Roman"/>
                <w:szCs w:val="24"/>
              </w:rPr>
              <w:t>等</w:t>
            </w:r>
            <w:r>
              <w:rPr>
                <w:rFonts w:ascii="Times New Roman" w:hAnsi="Times New Roman" w:hint="eastAsia"/>
                <w:szCs w:val="24"/>
              </w:rPr>
              <w:t>。</w:t>
            </w:r>
          </w:p>
          <w:p w:rsidR="007C48B1" w:rsidRDefault="009D4C05">
            <w:pPr>
              <w:wordWrap w:val="0"/>
              <w:spacing w:line="360" w:lineRule="auto"/>
              <w:ind w:firstLineChars="200" w:firstLine="420"/>
              <w:rPr>
                <w:rFonts w:ascii="Times New Roman" w:hAnsi="Times New Roman"/>
              </w:rPr>
            </w:pPr>
            <w:r>
              <w:rPr>
                <w:rFonts w:ascii="Times New Roman" w:hAnsi="Times New Roman" w:hint="eastAsia"/>
              </w:rPr>
              <w:t>项目水平衡图见图</w:t>
            </w:r>
            <w:r>
              <w:rPr>
                <w:rFonts w:ascii="Times New Roman" w:hAnsi="Times New Roman" w:hint="eastAsia"/>
              </w:rPr>
              <w:t>4-1</w:t>
            </w:r>
            <w:r>
              <w:rPr>
                <w:rFonts w:ascii="Times New Roman" w:hAnsi="Times New Roman" w:hint="eastAsia"/>
              </w:rPr>
              <w:t>，</w:t>
            </w:r>
            <w:r>
              <w:rPr>
                <w:rFonts w:ascii="Times New Roman" w:hAnsi="Times New Roman"/>
                <w:lang w:val="zh-TW"/>
              </w:rPr>
              <w:t>项目水污染物</w:t>
            </w:r>
            <w:r>
              <w:rPr>
                <w:rFonts w:ascii="Times New Roman" w:hAnsi="Times New Roman" w:hint="eastAsia"/>
              </w:rPr>
              <w:t>污染源源强核算结果及相关参数见表</w:t>
            </w:r>
            <w:r>
              <w:rPr>
                <w:rFonts w:ascii="Times New Roman" w:hAnsi="Times New Roman" w:hint="eastAsia"/>
              </w:rPr>
              <w:t>4-2</w:t>
            </w:r>
            <w:r>
              <w:rPr>
                <w:rFonts w:ascii="Times New Roman" w:hAnsi="Times New Roman" w:hint="eastAsia"/>
              </w:rPr>
              <w:t>。</w:t>
            </w:r>
          </w:p>
          <w:p w:rsidR="007C48B1" w:rsidRDefault="009D4C05">
            <w:pPr>
              <w:wordWrap w:val="0"/>
              <w:spacing w:line="360" w:lineRule="auto"/>
              <w:rPr>
                <w:rFonts w:ascii="Times New Roman" w:hAnsi="Times New Roman"/>
              </w:rPr>
            </w:pPr>
            <w:r>
              <w:rPr>
                <w:rFonts w:ascii="Times New Roman" w:hAnsi="Times New Roman" w:hint="eastAsia"/>
                <w:noProof/>
              </w:rPr>
              <w:drawing>
                <wp:inline distT="0" distB="0" distL="114300" distR="114300">
                  <wp:extent cx="5240655" cy="2011045"/>
                  <wp:effectExtent l="0" t="0" r="0" b="0"/>
                  <wp:docPr id="37" name="ECB019B1-382A-4266-B25C-5B523AA43C14-1" descr="C:/Users/lg/AppData/Local/Temp/wps.uXeiFi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CB019B1-382A-4266-B25C-5B523AA43C14-1" descr="C:/Users/lg/AppData/Local/Temp/wps.uXeiFiwps"/>
                          <pic:cNvPicPr>
                            <a:picLocks noChangeAspect="1"/>
                          </pic:cNvPicPr>
                        </pic:nvPicPr>
                        <pic:blipFill>
                          <a:blip r:embed="rId12"/>
                          <a:stretch>
                            <a:fillRect/>
                          </a:stretch>
                        </pic:blipFill>
                        <pic:spPr>
                          <a:xfrm>
                            <a:off x="0" y="0"/>
                            <a:ext cx="5240655" cy="2011045"/>
                          </a:xfrm>
                          <a:prstGeom prst="rect">
                            <a:avLst/>
                          </a:prstGeom>
                        </pic:spPr>
                      </pic:pic>
                    </a:graphicData>
                  </a:graphic>
                </wp:inline>
              </w:drawing>
            </w:r>
          </w:p>
          <w:p w:rsidR="007C48B1" w:rsidRDefault="009D4C05">
            <w:pPr>
              <w:pStyle w:val="22"/>
              <w:ind w:firstLine="422"/>
              <w:jc w:val="center"/>
              <w:rPr>
                <w:b/>
                <w:bCs/>
              </w:rPr>
            </w:pPr>
            <w:r>
              <w:rPr>
                <w:rFonts w:hint="eastAsia"/>
                <w:b/>
                <w:bCs/>
              </w:rPr>
              <w:t>图</w:t>
            </w:r>
            <w:r>
              <w:rPr>
                <w:rFonts w:hint="eastAsia"/>
                <w:b/>
                <w:bCs/>
              </w:rPr>
              <w:t xml:space="preserve">4-1   </w:t>
            </w:r>
            <w:r>
              <w:rPr>
                <w:rFonts w:hint="eastAsia"/>
                <w:b/>
                <w:bCs/>
              </w:rPr>
              <w:t>项目用水平衡图</w:t>
            </w:r>
            <w:r>
              <w:rPr>
                <w:rFonts w:hint="eastAsia"/>
                <w:b/>
                <w:bCs/>
              </w:rPr>
              <w:t xml:space="preserve">    </w:t>
            </w:r>
            <w:r>
              <w:rPr>
                <w:rFonts w:hint="eastAsia"/>
                <w:b/>
                <w:bCs/>
              </w:rPr>
              <w:t>（单位：</w:t>
            </w:r>
            <w:r>
              <w:rPr>
                <w:rFonts w:hint="eastAsia"/>
                <w:b/>
                <w:bCs/>
              </w:rPr>
              <w:t>m</w:t>
            </w:r>
            <w:r>
              <w:rPr>
                <w:rFonts w:hint="eastAsia"/>
                <w:b/>
                <w:bCs/>
                <w:vertAlign w:val="superscript"/>
              </w:rPr>
              <w:t>3</w:t>
            </w:r>
            <w:r>
              <w:rPr>
                <w:rFonts w:hint="eastAsia"/>
                <w:b/>
                <w:bCs/>
              </w:rPr>
              <w:t>/a</w:t>
            </w:r>
            <w:r>
              <w:rPr>
                <w:rFonts w:hint="eastAsia"/>
                <w:b/>
                <w:bCs/>
              </w:rPr>
              <w:t>）</w:t>
            </w:r>
          </w:p>
          <w:p w:rsidR="007C48B1" w:rsidRDefault="009D4C05">
            <w:pPr>
              <w:wordWrap w:val="0"/>
              <w:spacing w:line="360" w:lineRule="auto"/>
              <w:ind w:firstLineChars="200" w:firstLine="420"/>
              <w:rPr>
                <w:rFonts w:ascii="Times New Roman" w:hAnsi="Times New Roman"/>
              </w:rPr>
            </w:pPr>
            <w:r>
              <w:rPr>
                <w:rFonts w:ascii="Times New Roman" w:hAnsi="Times New Roman"/>
              </w:rPr>
              <w:t>（</w:t>
            </w:r>
            <w:r>
              <w:rPr>
                <w:rFonts w:ascii="Times New Roman" w:hAnsi="Times New Roman"/>
              </w:rPr>
              <w:t>3</w:t>
            </w:r>
            <w:r>
              <w:rPr>
                <w:rFonts w:ascii="Times New Roman" w:hAnsi="Times New Roman"/>
              </w:rPr>
              <w:t>）化粪池可行性分析</w:t>
            </w:r>
          </w:p>
          <w:p w:rsidR="007C48B1" w:rsidRDefault="009D4C05">
            <w:pPr>
              <w:wordWrap w:val="0"/>
              <w:spacing w:line="360" w:lineRule="auto"/>
              <w:ind w:firstLineChars="200" w:firstLine="420"/>
              <w:rPr>
                <w:rFonts w:ascii="Times New Roman" w:hAnsi="Times New Roman"/>
              </w:rPr>
            </w:pPr>
            <w:r>
              <w:rPr>
                <w:rFonts w:ascii="Times New Roman" w:hAnsi="Times New Roman"/>
              </w:rPr>
              <w:t>本项目</w:t>
            </w:r>
            <w:r>
              <w:rPr>
                <w:rFonts w:ascii="Times New Roman" w:hAnsi="Times New Roman" w:hint="eastAsia"/>
              </w:rPr>
              <w:t>废水排放</w:t>
            </w:r>
            <w:r>
              <w:rPr>
                <w:rFonts w:ascii="Times New Roman" w:hAnsi="Times New Roman"/>
              </w:rPr>
              <w:t>依托</w:t>
            </w:r>
            <w:r>
              <w:rPr>
                <w:rFonts w:ascii="Times New Roman" w:hAnsi="Times New Roman" w:hint="eastAsia"/>
              </w:rPr>
              <w:t>华润二十四城</w:t>
            </w:r>
            <w:r>
              <w:rPr>
                <w:rFonts w:ascii="Times New Roman" w:hAnsi="Times New Roman" w:hint="eastAsia"/>
                <w:kern w:val="2"/>
              </w:rPr>
              <w:t>小区</w:t>
            </w:r>
            <w:r>
              <w:rPr>
                <w:rFonts w:ascii="Times New Roman" w:hAnsi="Times New Roman"/>
              </w:rPr>
              <w:t>化粪池进行处理。经调查，项目</w:t>
            </w:r>
            <w:proofErr w:type="gramStart"/>
            <w:r>
              <w:rPr>
                <w:rFonts w:ascii="Times New Roman" w:hAnsi="Times New Roman"/>
              </w:rPr>
              <w:t>所在</w:t>
            </w:r>
            <w:r>
              <w:rPr>
                <w:rFonts w:ascii="Times New Roman" w:hAnsi="Times New Roman" w:hint="eastAsia"/>
              </w:rPr>
              <w:t>华</w:t>
            </w:r>
            <w:proofErr w:type="gramEnd"/>
            <w:r>
              <w:rPr>
                <w:rFonts w:ascii="Times New Roman" w:hAnsi="Times New Roman" w:hint="eastAsia"/>
              </w:rPr>
              <w:t>润二十四城</w:t>
            </w:r>
            <w:r>
              <w:rPr>
                <w:rFonts w:ascii="Times New Roman" w:hAnsi="Times New Roman" w:hint="eastAsia"/>
                <w:kern w:val="2"/>
              </w:rPr>
              <w:t>小区</w:t>
            </w:r>
            <w:r>
              <w:rPr>
                <w:rFonts w:ascii="Times New Roman" w:hAnsi="Times New Roman"/>
              </w:rPr>
              <w:t>化粪池已建成，</w:t>
            </w:r>
            <w:r>
              <w:rPr>
                <w:rFonts w:ascii="Times New Roman" w:hAnsi="Times New Roman" w:hint="eastAsia"/>
              </w:rPr>
              <w:t>化粪池容积约</w:t>
            </w:r>
            <w:r>
              <w:rPr>
                <w:rFonts w:ascii="Times New Roman" w:hAnsi="Times New Roman" w:hint="eastAsia"/>
              </w:rPr>
              <w:t>100</w:t>
            </w:r>
            <w:r>
              <w:rPr>
                <w:rFonts w:ascii="Times New Roman" w:hAnsi="Times New Roman"/>
              </w:rPr>
              <w:t>m</w:t>
            </w:r>
            <w:r>
              <w:rPr>
                <w:rFonts w:ascii="Times New Roman" w:hAnsi="Times New Roman"/>
                <w:vertAlign w:val="superscript"/>
              </w:rPr>
              <w:t>3</w:t>
            </w:r>
            <w:r>
              <w:rPr>
                <w:rFonts w:ascii="Times New Roman" w:hAnsi="Times New Roman"/>
              </w:rPr>
              <w:t>，</w:t>
            </w:r>
            <w:r>
              <w:rPr>
                <w:rFonts w:ascii="Times New Roman" w:hAnsi="Times New Roman" w:hint="eastAsia"/>
              </w:rPr>
              <w:t>日处理水量约</w:t>
            </w:r>
            <w:r>
              <w:rPr>
                <w:rFonts w:ascii="Times New Roman" w:hAnsi="Times New Roman" w:hint="eastAsia"/>
              </w:rPr>
              <w:t>55</w:t>
            </w:r>
            <w:r>
              <w:rPr>
                <w:rFonts w:ascii="Times New Roman" w:hAnsi="Times New Roman"/>
              </w:rPr>
              <w:t>m</w:t>
            </w:r>
            <w:r>
              <w:rPr>
                <w:rFonts w:ascii="Times New Roman" w:hAnsi="Times New Roman"/>
                <w:vertAlign w:val="superscript"/>
              </w:rPr>
              <w:t>3</w:t>
            </w:r>
            <w:r>
              <w:rPr>
                <w:rFonts w:ascii="Times New Roman" w:hAnsi="Times New Roman"/>
              </w:rPr>
              <w:t>/d</w:t>
            </w:r>
            <w:r>
              <w:rPr>
                <w:rFonts w:ascii="Times New Roman" w:hAnsi="Times New Roman"/>
              </w:rPr>
              <w:t>，</w:t>
            </w:r>
            <w:r>
              <w:rPr>
                <w:rFonts w:ascii="Times New Roman" w:hAnsi="Times New Roman" w:hint="eastAsia"/>
              </w:rPr>
              <w:t>本项目污水产生量较小</w:t>
            </w:r>
            <w:r>
              <w:rPr>
                <w:rFonts w:ascii="Times New Roman" w:hAnsi="Times New Roman"/>
              </w:rPr>
              <w:t>为</w:t>
            </w:r>
            <w:r>
              <w:rPr>
                <w:rFonts w:ascii="Times New Roman" w:hAnsi="Times New Roman" w:hint="eastAsia"/>
              </w:rPr>
              <w:t>0.25</w:t>
            </w:r>
            <w:r>
              <w:rPr>
                <w:rFonts w:ascii="Times New Roman" w:hAnsi="Times New Roman"/>
              </w:rPr>
              <w:t>m</w:t>
            </w:r>
            <w:r>
              <w:rPr>
                <w:rFonts w:ascii="Times New Roman" w:hAnsi="Times New Roman"/>
                <w:vertAlign w:val="superscript"/>
              </w:rPr>
              <w:t>3</w:t>
            </w:r>
            <w:r>
              <w:rPr>
                <w:rFonts w:ascii="Times New Roman" w:hAnsi="Times New Roman"/>
              </w:rPr>
              <w:t>/d</w:t>
            </w:r>
            <w:r>
              <w:rPr>
                <w:rFonts w:ascii="Times New Roman" w:hAnsi="Times New Roman"/>
              </w:rPr>
              <w:t>，</w:t>
            </w:r>
            <w:r>
              <w:rPr>
                <w:rFonts w:ascii="Times New Roman" w:hAnsi="Times New Roman" w:hint="eastAsia"/>
              </w:rPr>
              <w:t>华润二十四城</w:t>
            </w:r>
            <w:r>
              <w:rPr>
                <w:rFonts w:ascii="Times New Roman" w:hAnsi="Times New Roman" w:hint="eastAsia"/>
                <w:kern w:val="2"/>
              </w:rPr>
              <w:t>小区</w:t>
            </w:r>
            <w:r>
              <w:rPr>
                <w:rFonts w:ascii="Times New Roman" w:hAnsi="Times New Roman"/>
              </w:rPr>
              <w:t>化粪池</w:t>
            </w:r>
            <w:r>
              <w:rPr>
                <w:rFonts w:ascii="Times New Roman" w:hAnsi="Times New Roman" w:hint="eastAsia"/>
              </w:rPr>
              <w:t>余量充足，完全</w:t>
            </w:r>
            <w:r>
              <w:rPr>
                <w:rFonts w:ascii="Times New Roman" w:hAnsi="Times New Roman"/>
              </w:rPr>
              <w:t>可接纳本项目的生活污水进行处理；根据</w:t>
            </w:r>
            <w:r>
              <w:rPr>
                <w:rFonts w:ascii="Times New Roman" w:hAnsi="Times New Roman"/>
                <w:lang w:val="zh-TW"/>
              </w:rPr>
              <w:t>水污染物</w:t>
            </w:r>
            <w:r>
              <w:rPr>
                <w:rFonts w:ascii="Times New Roman" w:hAnsi="Times New Roman" w:hint="eastAsia"/>
              </w:rPr>
              <w:t>污染源源强核算结果</w:t>
            </w:r>
            <w:r>
              <w:rPr>
                <w:rFonts w:ascii="Times New Roman" w:hAnsi="Times New Roman"/>
              </w:rPr>
              <w:t>，</w:t>
            </w:r>
            <w:r>
              <w:rPr>
                <w:rFonts w:ascii="Times New Roman" w:hAnsi="Times New Roman" w:hint="eastAsia"/>
              </w:rPr>
              <w:t>项目医疗废水缓释消毒器出口水质中</w:t>
            </w:r>
            <w:r>
              <w:rPr>
                <w:rFonts w:ascii="Times New Roman" w:hAnsi="Times New Roman" w:hint="eastAsia"/>
              </w:rPr>
              <w:t>pH</w:t>
            </w:r>
            <w:r>
              <w:rPr>
                <w:rFonts w:ascii="Times New Roman" w:hAnsi="Times New Roman" w:hint="eastAsia"/>
              </w:rPr>
              <w:t>、</w:t>
            </w:r>
            <w:r>
              <w:rPr>
                <w:rFonts w:ascii="Times New Roman" w:hAnsi="Times New Roman" w:hint="eastAsia"/>
                <w:lang w:val="zh-CN"/>
              </w:rPr>
              <w:t>COD</w:t>
            </w:r>
            <w:r>
              <w:rPr>
                <w:rFonts w:ascii="Times New Roman" w:hAnsi="Times New Roman" w:hint="eastAsia"/>
              </w:rPr>
              <w:t>、</w:t>
            </w:r>
            <w:r>
              <w:rPr>
                <w:rFonts w:ascii="Times New Roman" w:hAnsi="Times New Roman" w:hint="eastAsia"/>
                <w:lang w:val="zh-CN"/>
              </w:rPr>
              <w:t>SS</w:t>
            </w:r>
            <w:r>
              <w:rPr>
                <w:rFonts w:ascii="Times New Roman" w:hAnsi="Times New Roman" w:hint="eastAsia"/>
              </w:rPr>
              <w:t>、粪大肠菌群、总余氯监测结果能够满足《医疗机构水污染物排放标准》（</w:t>
            </w:r>
            <w:r>
              <w:rPr>
                <w:rFonts w:ascii="Times New Roman" w:hAnsi="Times New Roman" w:hint="eastAsia"/>
              </w:rPr>
              <w:t>GB18466-2005</w:t>
            </w:r>
            <w:r>
              <w:rPr>
                <w:rFonts w:ascii="Times New Roman" w:hAnsi="Times New Roman" w:hint="eastAsia"/>
              </w:rPr>
              <w:t>）预处理标准；依托华润二十四城</w:t>
            </w:r>
            <w:r>
              <w:rPr>
                <w:rFonts w:ascii="Times New Roman" w:hAnsi="Times New Roman" w:hint="eastAsia"/>
                <w:kern w:val="2"/>
              </w:rPr>
              <w:t>小区</w:t>
            </w:r>
            <w:r>
              <w:rPr>
                <w:rFonts w:ascii="Times New Roman" w:hAnsi="Times New Roman" w:hint="eastAsia"/>
              </w:rPr>
              <w:t>公用化粪池出口水质中</w:t>
            </w:r>
            <w:r>
              <w:rPr>
                <w:rFonts w:ascii="Times New Roman" w:hAnsi="Times New Roman" w:hint="eastAsia"/>
              </w:rPr>
              <w:t>pH</w:t>
            </w:r>
            <w:r>
              <w:rPr>
                <w:rFonts w:ascii="Times New Roman" w:hAnsi="Times New Roman" w:hint="eastAsia"/>
              </w:rPr>
              <w:t>、</w:t>
            </w:r>
            <w:r>
              <w:rPr>
                <w:rFonts w:ascii="Times New Roman" w:hAnsi="Times New Roman" w:hint="eastAsia"/>
                <w:lang w:val="zh-CN"/>
              </w:rPr>
              <w:t>COD</w:t>
            </w:r>
            <w:r>
              <w:rPr>
                <w:rFonts w:ascii="Times New Roman" w:hAnsi="Times New Roman" w:hint="eastAsia"/>
              </w:rPr>
              <w:t>、</w:t>
            </w:r>
            <w:r>
              <w:rPr>
                <w:rFonts w:ascii="Times New Roman" w:hAnsi="Times New Roman" w:hint="eastAsia"/>
                <w:lang w:val="zh-CN"/>
              </w:rPr>
              <w:t>SS</w:t>
            </w:r>
            <w:r>
              <w:rPr>
                <w:rFonts w:ascii="Times New Roman" w:hAnsi="Times New Roman" w:hint="eastAsia"/>
              </w:rPr>
              <w:t>、</w:t>
            </w:r>
            <w:r>
              <w:rPr>
                <w:rFonts w:ascii="Times New Roman" w:hAnsi="Times New Roman" w:hint="eastAsia"/>
                <w:lang w:val="zh-CN"/>
              </w:rPr>
              <w:t>BOD</w:t>
            </w:r>
            <w:r>
              <w:rPr>
                <w:rFonts w:ascii="Times New Roman" w:hAnsi="Times New Roman" w:hint="eastAsia"/>
                <w:vertAlign w:val="subscript"/>
                <w:lang w:val="zh-CN"/>
              </w:rPr>
              <w:t>5</w:t>
            </w:r>
            <w:r>
              <w:rPr>
                <w:rFonts w:ascii="Times New Roman" w:hAnsi="Times New Roman" w:hint="eastAsia"/>
                <w:lang w:val="zh-CN"/>
              </w:rPr>
              <w:t>、氨氮、总磷、总氮以及阴离子表面活性剂监测结果满足《污水综合排放标准》（</w:t>
            </w:r>
            <w:r>
              <w:rPr>
                <w:rFonts w:ascii="Times New Roman" w:hAnsi="Times New Roman" w:hint="eastAsia"/>
                <w:lang w:val="zh-CN"/>
              </w:rPr>
              <w:t>GB 8978-1996</w:t>
            </w:r>
            <w:r>
              <w:rPr>
                <w:rFonts w:ascii="Times New Roman" w:hAnsi="Times New Roman" w:hint="eastAsia"/>
                <w:lang w:val="zh-CN"/>
              </w:rPr>
              <w:t>）三级标准及《污水排入城镇下水道水质标准》（</w:t>
            </w:r>
            <w:r>
              <w:rPr>
                <w:rFonts w:ascii="Times New Roman" w:hAnsi="Times New Roman" w:hint="eastAsia"/>
                <w:lang w:val="zh-CN"/>
              </w:rPr>
              <w:t>GB/T31962-2015</w:t>
            </w:r>
            <w:r>
              <w:rPr>
                <w:rFonts w:ascii="Times New Roman" w:hAnsi="Times New Roman" w:hint="eastAsia"/>
                <w:lang w:val="zh-CN"/>
              </w:rPr>
              <w:t>）中</w:t>
            </w:r>
            <w:r>
              <w:rPr>
                <w:rFonts w:ascii="Times New Roman" w:hAnsi="Times New Roman" w:hint="eastAsia"/>
              </w:rPr>
              <w:t>A</w:t>
            </w:r>
            <w:r>
              <w:rPr>
                <w:rFonts w:ascii="Times New Roman" w:hAnsi="Times New Roman" w:hint="eastAsia"/>
                <w:lang w:val="zh-CN"/>
              </w:rPr>
              <w:t>级标准限值要求</w:t>
            </w:r>
            <w:r>
              <w:rPr>
                <w:rFonts w:ascii="Times New Roman" w:hAnsi="Times New Roman"/>
              </w:rPr>
              <w:t>，因此项目</w:t>
            </w:r>
            <w:r>
              <w:rPr>
                <w:rFonts w:ascii="Times New Roman" w:hAnsi="Times New Roman" w:hint="eastAsia"/>
              </w:rPr>
              <w:t>污水</w:t>
            </w:r>
            <w:r>
              <w:rPr>
                <w:rFonts w:ascii="Times New Roman" w:hAnsi="Times New Roman"/>
              </w:rPr>
              <w:t>排入</w:t>
            </w:r>
            <w:r>
              <w:rPr>
                <w:rFonts w:ascii="Times New Roman" w:hAnsi="Times New Roman" w:hint="eastAsia"/>
              </w:rPr>
              <w:t>华润二十四城</w:t>
            </w:r>
            <w:r>
              <w:rPr>
                <w:rFonts w:ascii="Times New Roman" w:hAnsi="Times New Roman" w:hint="eastAsia"/>
                <w:kern w:val="2"/>
              </w:rPr>
              <w:t>小区</w:t>
            </w:r>
            <w:r>
              <w:rPr>
                <w:rFonts w:ascii="Times New Roman" w:hAnsi="Times New Roman"/>
              </w:rPr>
              <w:t>已建化粪池</w:t>
            </w:r>
            <w:r>
              <w:rPr>
                <w:rFonts w:ascii="Times New Roman" w:hAnsi="Times New Roman" w:hint="eastAsia"/>
              </w:rPr>
              <w:t>是</w:t>
            </w:r>
            <w:r>
              <w:rPr>
                <w:rFonts w:ascii="Times New Roman" w:hAnsi="Times New Roman"/>
              </w:rPr>
              <w:t>可行</w:t>
            </w:r>
            <w:r>
              <w:rPr>
                <w:rFonts w:ascii="Times New Roman" w:hAnsi="Times New Roman" w:hint="eastAsia"/>
              </w:rPr>
              <w:t>的</w:t>
            </w:r>
            <w:r>
              <w:rPr>
                <w:rFonts w:ascii="Times New Roman" w:hAnsi="Times New Roman"/>
              </w:rPr>
              <w:t>。</w:t>
            </w:r>
          </w:p>
          <w:p w:rsidR="007C48B1" w:rsidRDefault="009D4C05">
            <w:pPr>
              <w:wordWrap w:val="0"/>
              <w:spacing w:line="360" w:lineRule="auto"/>
              <w:ind w:firstLineChars="200" w:firstLine="420"/>
              <w:rPr>
                <w:rFonts w:ascii="Times New Roman" w:hAnsi="Times New Roman"/>
                <w:bCs/>
              </w:rPr>
            </w:pPr>
            <w:r>
              <w:rPr>
                <w:rFonts w:ascii="Times New Roman" w:hAnsi="Times New Roman"/>
                <w:bCs/>
              </w:rPr>
              <w:t>（</w:t>
            </w:r>
            <w:r>
              <w:rPr>
                <w:rFonts w:ascii="Times New Roman" w:hAnsi="Times New Roman"/>
                <w:bCs/>
              </w:rPr>
              <w:t>4</w:t>
            </w:r>
            <w:r>
              <w:rPr>
                <w:rFonts w:ascii="Times New Roman" w:hAnsi="Times New Roman"/>
                <w:bCs/>
              </w:rPr>
              <w:t>）污水处理厂可依托性分析</w:t>
            </w:r>
          </w:p>
          <w:p w:rsidR="007C48B1" w:rsidRDefault="009D4C05">
            <w:pPr>
              <w:wordWrap w:val="0"/>
              <w:spacing w:line="360" w:lineRule="auto"/>
              <w:ind w:firstLineChars="200" w:firstLine="420"/>
              <w:rPr>
                <w:rFonts w:ascii="Times New Roman" w:hAnsi="Times New Roman"/>
              </w:rPr>
            </w:pPr>
            <w:r>
              <w:rPr>
                <w:rFonts w:ascii="Times New Roman" w:hAnsi="Times New Roman" w:hint="eastAsia"/>
              </w:rPr>
              <w:t>西安净水处理有限责任公司第六再生水厂</w:t>
            </w:r>
            <w:r>
              <w:rPr>
                <w:rFonts w:ascii="Times New Roman" w:hAnsi="Times New Roman"/>
              </w:rPr>
              <w:t>位于</w:t>
            </w:r>
            <w:r>
              <w:rPr>
                <w:rFonts w:ascii="Times New Roman" w:hAnsi="Times New Roman" w:hint="eastAsia"/>
              </w:rPr>
              <w:t>西安市建</w:t>
            </w:r>
            <w:proofErr w:type="gramStart"/>
            <w:r>
              <w:rPr>
                <w:rFonts w:ascii="Times New Roman" w:hAnsi="Times New Roman" w:hint="eastAsia"/>
              </w:rPr>
              <w:t>章路街道八兴滩</w:t>
            </w:r>
            <w:proofErr w:type="gramEnd"/>
            <w:r>
              <w:rPr>
                <w:rFonts w:ascii="Times New Roman" w:hAnsi="Times New Roman" w:hint="eastAsia"/>
              </w:rPr>
              <w:t>村，采取采用预处理</w:t>
            </w:r>
            <w:r>
              <w:rPr>
                <w:rFonts w:ascii="Times New Roman" w:hAnsi="Times New Roman" w:hint="eastAsia"/>
              </w:rPr>
              <w:t>+</w:t>
            </w:r>
            <w:r>
              <w:rPr>
                <w:rFonts w:ascii="Times New Roman" w:hAnsi="Times New Roman" w:hint="eastAsia"/>
              </w:rPr>
              <w:t>改良型</w:t>
            </w:r>
            <w:r>
              <w:rPr>
                <w:rFonts w:ascii="Times New Roman" w:hAnsi="Times New Roman" w:hint="eastAsia"/>
              </w:rPr>
              <w:t>A/A/O</w:t>
            </w:r>
            <w:r>
              <w:rPr>
                <w:rFonts w:ascii="Times New Roman" w:hAnsi="Times New Roman" w:hint="eastAsia"/>
              </w:rPr>
              <w:t>二级生化</w:t>
            </w:r>
            <w:r>
              <w:rPr>
                <w:rFonts w:ascii="Times New Roman" w:hAnsi="Times New Roman" w:hint="eastAsia"/>
              </w:rPr>
              <w:t>+</w:t>
            </w:r>
            <w:r>
              <w:rPr>
                <w:rFonts w:ascii="Times New Roman" w:hAnsi="Times New Roman" w:hint="eastAsia"/>
              </w:rPr>
              <w:t>反</w:t>
            </w:r>
            <w:proofErr w:type="gramStart"/>
            <w:r>
              <w:rPr>
                <w:rFonts w:ascii="Times New Roman" w:hAnsi="Times New Roman" w:hint="eastAsia"/>
              </w:rPr>
              <w:t>硝化深床</w:t>
            </w:r>
            <w:proofErr w:type="gramEnd"/>
            <w:r>
              <w:rPr>
                <w:rFonts w:ascii="Times New Roman" w:hAnsi="Times New Roman" w:hint="eastAsia"/>
              </w:rPr>
              <w:t>滤池</w:t>
            </w:r>
            <w:r>
              <w:rPr>
                <w:rFonts w:ascii="Times New Roman" w:hAnsi="Times New Roman" w:hint="eastAsia"/>
              </w:rPr>
              <w:t>+</w:t>
            </w:r>
            <w:r>
              <w:rPr>
                <w:rFonts w:ascii="Times New Roman" w:hAnsi="Times New Roman" w:hint="eastAsia"/>
              </w:rPr>
              <w:t>次氯酸钠消毒处理工艺，</w:t>
            </w:r>
            <w:r>
              <w:rPr>
                <w:rFonts w:ascii="Times New Roman" w:hAnsi="Times New Roman"/>
              </w:rPr>
              <w:t>处理规模</w:t>
            </w:r>
            <w:r>
              <w:rPr>
                <w:rFonts w:ascii="Times New Roman" w:hAnsi="Times New Roman" w:hint="eastAsia"/>
              </w:rPr>
              <w:t>20</w:t>
            </w:r>
            <w:r>
              <w:rPr>
                <w:rFonts w:ascii="Times New Roman" w:hAnsi="Times New Roman"/>
              </w:rPr>
              <w:t>万</w:t>
            </w:r>
            <w:r>
              <w:rPr>
                <w:rFonts w:ascii="Times New Roman" w:hAnsi="Times New Roman"/>
              </w:rPr>
              <w:t>m</w:t>
            </w:r>
            <w:r>
              <w:rPr>
                <w:rFonts w:ascii="Times New Roman" w:hAnsi="Times New Roman"/>
                <w:vertAlign w:val="superscript"/>
              </w:rPr>
              <w:t>3</w:t>
            </w:r>
            <w:r>
              <w:rPr>
                <w:rFonts w:ascii="Times New Roman" w:hAnsi="Times New Roman"/>
              </w:rPr>
              <w:t>/d</w:t>
            </w:r>
            <w:r>
              <w:rPr>
                <w:rFonts w:ascii="Times New Roman" w:hAnsi="Times New Roman"/>
              </w:rPr>
              <w:t>，执行的排放标准为《城镇污水处理厂污染物排放标准》（</w:t>
            </w:r>
            <w:r>
              <w:rPr>
                <w:rFonts w:ascii="Times New Roman" w:hAnsi="Times New Roman"/>
              </w:rPr>
              <w:t>GB18918-2002</w:t>
            </w:r>
            <w:r>
              <w:rPr>
                <w:rFonts w:ascii="Times New Roman" w:hAnsi="Times New Roman"/>
              </w:rPr>
              <w:t>）一级</w:t>
            </w:r>
            <w:r>
              <w:rPr>
                <w:rFonts w:ascii="Times New Roman" w:hAnsi="Times New Roman"/>
              </w:rPr>
              <w:t>A</w:t>
            </w:r>
            <w:r>
              <w:rPr>
                <w:rFonts w:ascii="Times New Roman" w:hAnsi="Times New Roman"/>
              </w:rPr>
              <w:t>标准，处理的废水类型主要是工业废水</w:t>
            </w:r>
            <w:r>
              <w:rPr>
                <w:rFonts w:ascii="Times New Roman" w:hAnsi="Times New Roman"/>
              </w:rPr>
              <w:t>+</w:t>
            </w:r>
            <w:r>
              <w:rPr>
                <w:rFonts w:ascii="Times New Roman" w:hAnsi="Times New Roman"/>
              </w:rPr>
              <w:t>生活污水</w:t>
            </w:r>
            <w:r>
              <w:rPr>
                <w:rFonts w:ascii="Times New Roman" w:hAnsi="Times New Roman" w:hint="eastAsia"/>
              </w:rPr>
              <w:t>。</w:t>
            </w:r>
          </w:p>
          <w:p w:rsidR="007C48B1" w:rsidRDefault="009D4C05">
            <w:pPr>
              <w:wordWrap w:val="0"/>
              <w:spacing w:line="360" w:lineRule="auto"/>
              <w:ind w:firstLineChars="200" w:firstLine="420"/>
              <w:rPr>
                <w:rFonts w:ascii="Times New Roman" w:hAnsi="Times New Roman"/>
                <w:bCs/>
              </w:rPr>
            </w:pPr>
            <w:r>
              <w:rPr>
                <w:rFonts w:ascii="Times New Roman" w:hAnsi="Times New Roman"/>
              </w:rPr>
              <w:t>本项目处于该污水处理厂收水范围内，根据现场勘查，</w:t>
            </w:r>
            <w:r>
              <w:rPr>
                <w:rFonts w:ascii="Times New Roman" w:hAnsi="Times New Roman" w:hint="eastAsia"/>
              </w:rPr>
              <w:t>现有小区已接入</w:t>
            </w:r>
            <w:r>
              <w:rPr>
                <w:rFonts w:ascii="Times New Roman" w:hAnsi="Times New Roman"/>
              </w:rPr>
              <w:t>市政污水管网，项目运营期污水排放量为占污水处理厂近期污水处理能力的</w:t>
            </w:r>
            <w:r>
              <w:rPr>
                <w:rFonts w:ascii="Times New Roman" w:hAnsi="Times New Roman"/>
              </w:rPr>
              <w:t>0.0</w:t>
            </w:r>
            <w:r>
              <w:rPr>
                <w:rFonts w:ascii="Times New Roman" w:hAnsi="Times New Roman" w:hint="eastAsia"/>
              </w:rPr>
              <w:t>00125</w:t>
            </w:r>
            <w:r>
              <w:rPr>
                <w:rFonts w:ascii="Times New Roman" w:hAnsi="Times New Roman"/>
              </w:rPr>
              <w:t>%</w:t>
            </w:r>
            <w:r>
              <w:rPr>
                <w:rFonts w:ascii="Times New Roman" w:hAnsi="Times New Roman"/>
              </w:rPr>
              <w:t>，对污水处理厂的处理负荷冲击较小。因此，项目</w:t>
            </w:r>
            <w:r>
              <w:rPr>
                <w:rFonts w:ascii="Times New Roman" w:hAnsi="Times New Roman" w:hint="eastAsia"/>
              </w:rPr>
              <w:t>废水</w:t>
            </w:r>
            <w:r>
              <w:rPr>
                <w:rFonts w:ascii="Times New Roman" w:hAnsi="Times New Roman"/>
              </w:rPr>
              <w:t>依托</w:t>
            </w:r>
            <w:r>
              <w:rPr>
                <w:rFonts w:ascii="Times New Roman" w:hAnsi="Times New Roman" w:hint="eastAsia"/>
              </w:rPr>
              <w:t>西安净水处理有限责任公司第六再生水厂</w:t>
            </w:r>
            <w:r>
              <w:rPr>
                <w:rFonts w:ascii="Times New Roman" w:hAnsi="Times New Roman"/>
              </w:rPr>
              <w:t>处理可行。</w:t>
            </w:r>
          </w:p>
          <w:p w:rsidR="007C48B1" w:rsidRDefault="009D4C05">
            <w:pPr>
              <w:spacing w:line="360" w:lineRule="auto"/>
              <w:ind w:firstLineChars="200" w:firstLine="420"/>
              <w:rPr>
                <w:rFonts w:ascii="Times New Roman" w:hAnsi="Times New Roman"/>
              </w:rPr>
            </w:pPr>
            <w:r>
              <w:rPr>
                <w:rFonts w:ascii="Times New Roman" w:hAnsi="Times New Roman"/>
              </w:rPr>
              <w:lastRenderedPageBreak/>
              <w:t>综上所述，经处理后废水对项目周边水环境产生的影响较小，采取上述废水防治措施是可行的。</w:t>
            </w:r>
          </w:p>
          <w:p w:rsidR="007C48B1" w:rsidRDefault="009D4C05">
            <w:pPr>
              <w:wordWrap w:val="0"/>
              <w:spacing w:line="360" w:lineRule="auto"/>
              <w:ind w:firstLineChars="200" w:firstLine="420"/>
              <w:rPr>
                <w:rFonts w:ascii="Times New Roman" w:hAnsi="Times New Roman"/>
                <w:bCs/>
              </w:rPr>
            </w:pPr>
            <w:r>
              <w:rPr>
                <w:rFonts w:ascii="Times New Roman" w:hAnsi="Times New Roman" w:hint="eastAsia"/>
                <w:bCs/>
              </w:rPr>
              <w:t>（</w:t>
            </w:r>
            <w:r>
              <w:rPr>
                <w:rFonts w:ascii="Times New Roman" w:hAnsi="Times New Roman" w:hint="eastAsia"/>
                <w:bCs/>
              </w:rPr>
              <w:t>5</w:t>
            </w:r>
            <w:r>
              <w:rPr>
                <w:rFonts w:ascii="Times New Roman" w:hAnsi="Times New Roman" w:hint="eastAsia"/>
                <w:bCs/>
              </w:rPr>
              <w:t>）监测计划</w:t>
            </w:r>
          </w:p>
          <w:p w:rsidR="007C48B1" w:rsidRDefault="009D4C05">
            <w:pPr>
              <w:spacing w:line="360" w:lineRule="auto"/>
              <w:ind w:firstLineChars="200" w:firstLine="420"/>
              <w:rPr>
                <w:rFonts w:ascii="Times New Roman" w:hAnsi="Times New Roman"/>
              </w:rPr>
            </w:pPr>
            <w:r>
              <w:rPr>
                <w:rFonts w:ascii="Times New Roman" w:hAnsi="Times New Roman"/>
              </w:rPr>
              <w:t>根据《</w:t>
            </w:r>
            <w:hyperlink r:id="rId13" w:tgtFrame="https://www.eiacloud.com/hpyzs/category/_blank" w:history="1">
              <w:r>
                <w:rPr>
                  <w:rStyle w:val="af4"/>
                  <w:color w:val="auto"/>
                </w:rPr>
                <w:t>排污单位自行监测技术指南</w:t>
              </w:r>
              <w:r>
                <w:rPr>
                  <w:rStyle w:val="af4"/>
                  <w:color w:val="auto"/>
                </w:rPr>
                <w:t xml:space="preserve"> </w:t>
              </w:r>
              <w:r>
                <w:rPr>
                  <w:rStyle w:val="af4"/>
                  <w:color w:val="auto"/>
                </w:rPr>
                <w:t>总则</w:t>
              </w:r>
            </w:hyperlink>
            <w:r>
              <w:rPr>
                <w:rFonts w:ascii="Times New Roman" w:hAnsi="Times New Roman"/>
              </w:rPr>
              <w:t>》</w:t>
            </w:r>
            <w:r>
              <w:rPr>
                <w:rStyle w:val="af4"/>
                <w:color w:val="auto"/>
              </w:rPr>
              <w:t>（</w:t>
            </w:r>
            <w:r>
              <w:rPr>
                <w:rStyle w:val="af4"/>
                <w:color w:val="auto"/>
              </w:rPr>
              <w:t>HJ819-2017</w:t>
            </w:r>
            <w:r>
              <w:rPr>
                <w:rStyle w:val="af4"/>
                <w:color w:val="auto"/>
              </w:rPr>
              <w:t>）</w:t>
            </w:r>
            <w:r>
              <w:rPr>
                <w:rFonts w:ascii="Times New Roman" w:hAnsi="Times New Roman" w:hint="eastAsia"/>
              </w:rPr>
              <w:t>要求，结合本</w:t>
            </w:r>
            <w:proofErr w:type="gramStart"/>
            <w:r>
              <w:rPr>
                <w:rFonts w:ascii="Times New Roman" w:hAnsi="Times New Roman" w:hint="eastAsia"/>
              </w:rPr>
              <w:t>项目产污特点</w:t>
            </w:r>
            <w:proofErr w:type="gramEnd"/>
            <w:r>
              <w:rPr>
                <w:rFonts w:ascii="Times New Roman" w:hAnsi="Times New Roman"/>
              </w:rPr>
              <w:t>，</w:t>
            </w:r>
            <w:r>
              <w:rPr>
                <w:rFonts w:ascii="Times New Roman" w:hAnsi="Times New Roman" w:hint="eastAsia"/>
              </w:rPr>
              <w:t>项目拟定废水监测计划</w:t>
            </w:r>
            <w:r>
              <w:rPr>
                <w:rFonts w:ascii="Times New Roman" w:hAnsi="Times New Roman"/>
              </w:rPr>
              <w:t>见表</w:t>
            </w:r>
            <w:r>
              <w:rPr>
                <w:rFonts w:ascii="Times New Roman" w:hAnsi="Times New Roman" w:hint="eastAsia"/>
              </w:rPr>
              <w:t>4</w:t>
            </w:r>
            <w:r>
              <w:rPr>
                <w:rFonts w:ascii="Times New Roman" w:hAnsi="Times New Roman"/>
              </w:rPr>
              <w:t>-</w:t>
            </w:r>
            <w:r>
              <w:rPr>
                <w:rFonts w:ascii="Times New Roman" w:hAnsi="Times New Roman" w:hint="eastAsia"/>
              </w:rPr>
              <w:t>3</w:t>
            </w:r>
            <w:r>
              <w:rPr>
                <w:rFonts w:ascii="Times New Roman" w:hAnsi="Times New Roman"/>
              </w:rPr>
              <w:t>。</w:t>
            </w:r>
          </w:p>
          <w:p w:rsidR="007C48B1" w:rsidRDefault="009D4C05">
            <w:pPr>
              <w:pStyle w:val="22"/>
              <w:ind w:firstLine="422"/>
              <w:jc w:val="center"/>
              <w:rPr>
                <w:b/>
                <w:bCs/>
              </w:rPr>
            </w:pPr>
            <w:r>
              <w:rPr>
                <w:b/>
                <w:bCs/>
              </w:rPr>
              <w:t>表</w:t>
            </w:r>
            <w:r>
              <w:rPr>
                <w:rFonts w:hint="eastAsia"/>
                <w:b/>
                <w:bCs/>
              </w:rPr>
              <w:t>4</w:t>
            </w:r>
            <w:r>
              <w:rPr>
                <w:b/>
                <w:bCs/>
              </w:rPr>
              <w:t>-</w:t>
            </w:r>
            <w:r>
              <w:rPr>
                <w:rFonts w:hint="eastAsia"/>
                <w:b/>
                <w:bCs/>
              </w:rPr>
              <w:t>3</w:t>
            </w:r>
            <w:r>
              <w:rPr>
                <w:b/>
                <w:bCs/>
              </w:rPr>
              <w:t xml:space="preserve">  </w:t>
            </w:r>
            <w:r>
              <w:rPr>
                <w:b/>
                <w:bCs/>
              </w:rPr>
              <w:t>运营期</w:t>
            </w:r>
            <w:r>
              <w:rPr>
                <w:rFonts w:hint="eastAsia"/>
                <w:b/>
                <w:bCs/>
              </w:rPr>
              <w:t>废水</w:t>
            </w:r>
            <w:r>
              <w:rPr>
                <w:b/>
                <w:bCs/>
              </w:rPr>
              <w:t>环境监测计划一览表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44"/>
              <w:gridCol w:w="2348"/>
              <w:gridCol w:w="3459"/>
              <w:gridCol w:w="1492"/>
            </w:tblGrid>
            <w:tr w:rsidR="007C48B1">
              <w:trPr>
                <w:trHeight w:val="352"/>
                <w:jc w:val="center"/>
              </w:trPr>
              <w:tc>
                <w:tcPr>
                  <w:tcW w:w="573" w:type="pct"/>
                  <w:vAlign w:val="center"/>
                </w:tcPr>
                <w:p w:rsidR="007C48B1" w:rsidRDefault="009D4C05">
                  <w:pPr>
                    <w:jc w:val="center"/>
                    <w:rPr>
                      <w:rFonts w:ascii="Times New Roman" w:hAnsi="Times New Roman"/>
                      <w:b/>
                    </w:rPr>
                  </w:pPr>
                  <w:r>
                    <w:rPr>
                      <w:rFonts w:ascii="Times New Roman" w:hAnsi="Times New Roman"/>
                      <w:b/>
                    </w:rPr>
                    <w:t>项目</w:t>
                  </w:r>
                </w:p>
              </w:tc>
              <w:tc>
                <w:tcPr>
                  <w:tcW w:w="1423" w:type="pct"/>
                  <w:vAlign w:val="center"/>
                </w:tcPr>
                <w:p w:rsidR="007C48B1" w:rsidRDefault="009D4C05">
                  <w:pPr>
                    <w:jc w:val="center"/>
                    <w:rPr>
                      <w:rFonts w:ascii="Times New Roman" w:hAnsi="Times New Roman"/>
                      <w:b/>
                    </w:rPr>
                  </w:pPr>
                  <w:r>
                    <w:rPr>
                      <w:rFonts w:ascii="Times New Roman" w:hAnsi="Times New Roman"/>
                      <w:b/>
                    </w:rPr>
                    <w:t>监测点位</w:t>
                  </w:r>
                </w:p>
              </w:tc>
              <w:tc>
                <w:tcPr>
                  <w:tcW w:w="2097" w:type="pct"/>
                  <w:vAlign w:val="center"/>
                </w:tcPr>
                <w:p w:rsidR="007C48B1" w:rsidRDefault="009D4C05">
                  <w:pPr>
                    <w:jc w:val="center"/>
                    <w:rPr>
                      <w:rFonts w:ascii="Times New Roman" w:hAnsi="Times New Roman"/>
                      <w:b/>
                    </w:rPr>
                  </w:pPr>
                  <w:r>
                    <w:rPr>
                      <w:rFonts w:ascii="Times New Roman" w:hAnsi="Times New Roman"/>
                      <w:b/>
                    </w:rPr>
                    <w:t>监测项目</w:t>
                  </w:r>
                </w:p>
              </w:tc>
              <w:tc>
                <w:tcPr>
                  <w:tcW w:w="905" w:type="pct"/>
                  <w:vAlign w:val="center"/>
                </w:tcPr>
                <w:p w:rsidR="007C48B1" w:rsidRDefault="009D4C05">
                  <w:pPr>
                    <w:jc w:val="center"/>
                    <w:rPr>
                      <w:rFonts w:ascii="Times New Roman" w:hAnsi="Times New Roman"/>
                      <w:b/>
                    </w:rPr>
                  </w:pPr>
                  <w:r>
                    <w:rPr>
                      <w:rFonts w:ascii="Times New Roman" w:hAnsi="Times New Roman"/>
                      <w:b/>
                    </w:rPr>
                    <w:t>监测频次</w:t>
                  </w:r>
                </w:p>
              </w:tc>
            </w:tr>
            <w:tr w:rsidR="007C48B1">
              <w:trPr>
                <w:trHeight w:val="350"/>
                <w:jc w:val="center"/>
              </w:trPr>
              <w:tc>
                <w:tcPr>
                  <w:tcW w:w="573" w:type="pct"/>
                  <w:vAlign w:val="center"/>
                </w:tcPr>
                <w:p w:rsidR="007C48B1" w:rsidRDefault="009D4C05">
                  <w:pPr>
                    <w:jc w:val="center"/>
                    <w:rPr>
                      <w:rFonts w:ascii="Times New Roman" w:hAnsi="Times New Roman"/>
                      <w:bCs/>
                    </w:rPr>
                  </w:pPr>
                  <w:r>
                    <w:rPr>
                      <w:rFonts w:ascii="Times New Roman" w:hAnsi="Times New Roman" w:hint="eastAsia"/>
                      <w:bCs/>
                    </w:rPr>
                    <w:t>废水</w:t>
                  </w:r>
                </w:p>
              </w:tc>
              <w:tc>
                <w:tcPr>
                  <w:tcW w:w="1423" w:type="pct"/>
                  <w:vAlign w:val="center"/>
                </w:tcPr>
                <w:p w:rsidR="007C48B1" w:rsidRDefault="009D4C05">
                  <w:pPr>
                    <w:jc w:val="center"/>
                    <w:rPr>
                      <w:rFonts w:ascii="Times New Roman" w:hAnsi="Times New Roman"/>
                      <w:bCs/>
                    </w:rPr>
                  </w:pPr>
                  <w:r>
                    <w:rPr>
                      <w:rFonts w:ascii="Times New Roman" w:hAnsi="Times New Roman" w:hint="eastAsia"/>
                    </w:rPr>
                    <w:t>医疗废水消毒器出口</w:t>
                  </w:r>
                </w:p>
              </w:tc>
              <w:tc>
                <w:tcPr>
                  <w:tcW w:w="2097" w:type="pct"/>
                  <w:vAlign w:val="center"/>
                </w:tcPr>
                <w:p w:rsidR="007C48B1" w:rsidRDefault="009D4C05">
                  <w:pPr>
                    <w:jc w:val="center"/>
                    <w:rPr>
                      <w:rFonts w:ascii="Times New Roman" w:hAnsi="Times New Roman"/>
                      <w:bCs/>
                    </w:rPr>
                  </w:pPr>
                  <w:r>
                    <w:rPr>
                      <w:rFonts w:ascii="Times New Roman" w:hAnsi="Times New Roman" w:hint="eastAsia"/>
                    </w:rPr>
                    <w:t>pH</w:t>
                  </w:r>
                  <w:r>
                    <w:rPr>
                      <w:rFonts w:ascii="Times New Roman" w:hAnsi="Times New Roman" w:hint="eastAsia"/>
                    </w:rPr>
                    <w:t>、</w:t>
                  </w:r>
                  <w:r>
                    <w:rPr>
                      <w:rFonts w:ascii="Times New Roman" w:hAnsi="Times New Roman" w:hint="eastAsia"/>
                      <w:lang w:val="zh-CN"/>
                    </w:rPr>
                    <w:t>COD</w:t>
                  </w:r>
                  <w:r>
                    <w:rPr>
                      <w:rFonts w:ascii="Times New Roman" w:hAnsi="Times New Roman" w:hint="eastAsia"/>
                    </w:rPr>
                    <w:t>、</w:t>
                  </w:r>
                  <w:r>
                    <w:rPr>
                      <w:rFonts w:ascii="Times New Roman" w:hAnsi="Times New Roman" w:hint="eastAsia"/>
                      <w:lang w:val="zh-CN"/>
                    </w:rPr>
                    <w:t>SS</w:t>
                  </w:r>
                  <w:r>
                    <w:rPr>
                      <w:rFonts w:ascii="Times New Roman" w:hAnsi="Times New Roman" w:hint="eastAsia"/>
                    </w:rPr>
                    <w:t>、粪大肠菌群、总余氯等</w:t>
                  </w:r>
                </w:p>
              </w:tc>
              <w:tc>
                <w:tcPr>
                  <w:tcW w:w="905" w:type="pct"/>
                  <w:vAlign w:val="center"/>
                </w:tcPr>
                <w:p w:rsidR="007C48B1" w:rsidRDefault="009D4C05">
                  <w:pPr>
                    <w:jc w:val="center"/>
                    <w:rPr>
                      <w:rFonts w:ascii="Times New Roman" w:hAnsi="Times New Roman"/>
                      <w:bCs/>
                    </w:rPr>
                  </w:pPr>
                  <w:r>
                    <w:rPr>
                      <w:rFonts w:ascii="Times New Roman" w:hAnsi="Times New Roman"/>
                      <w:bCs/>
                    </w:rPr>
                    <w:t>1</w:t>
                  </w:r>
                  <w:r>
                    <w:rPr>
                      <w:rFonts w:ascii="Times New Roman" w:hAnsi="Times New Roman"/>
                      <w:bCs/>
                    </w:rPr>
                    <w:t>次</w:t>
                  </w:r>
                  <w:r>
                    <w:rPr>
                      <w:rFonts w:ascii="Times New Roman" w:hAnsi="Times New Roman"/>
                      <w:bCs/>
                    </w:rPr>
                    <w:t>/</w:t>
                  </w:r>
                  <w:r>
                    <w:rPr>
                      <w:rFonts w:ascii="Times New Roman" w:hAnsi="Times New Roman"/>
                      <w:bCs/>
                    </w:rPr>
                    <w:t>季</w:t>
                  </w:r>
                </w:p>
              </w:tc>
            </w:tr>
          </w:tbl>
          <w:p w:rsidR="007C48B1" w:rsidRDefault="007C48B1">
            <w:pPr>
              <w:pStyle w:val="ae"/>
              <w:ind w:firstLine="180"/>
            </w:pPr>
          </w:p>
          <w:p w:rsidR="007C48B1" w:rsidRDefault="007C48B1">
            <w:pPr>
              <w:pStyle w:val="ae"/>
              <w:ind w:firstLine="180"/>
            </w:pPr>
          </w:p>
          <w:p w:rsidR="007C48B1" w:rsidRDefault="007C48B1">
            <w:pPr>
              <w:pStyle w:val="ae"/>
              <w:ind w:firstLine="180"/>
            </w:pPr>
          </w:p>
          <w:p w:rsidR="007C48B1" w:rsidRDefault="007C48B1">
            <w:pPr>
              <w:pStyle w:val="ae"/>
              <w:ind w:firstLine="180"/>
            </w:pPr>
          </w:p>
          <w:p w:rsidR="007C48B1" w:rsidRDefault="007C48B1">
            <w:pPr>
              <w:pStyle w:val="ae"/>
              <w:ind w:firstLine="180"/>
            </w:pPr>
          </w:p>
          <w:p w:rsidR="007C48B1" w:rsidRDefault="007C48B1">
            <w:pPr>
              <w:pStyle w:val="ae"/>
              <w:ind w:firstLine="180"/>
            </w:pPr>
          </w:p>
          <w:p w:rsidR="007C48B1" w:rsidRDefault="007C48B1">
            <w:pPr>
              <w:pStyle w:val="ae"/>
              <w:ind w:firstLine="180"/>
            </w:pPr>
          </w:p>
          <w:p w:rsidR="007C48B1" w:rsidRDefault="007C48B1">
            <w:pPr>
              <w:pStyle w:val="ae"/>
              <w:ind w:firstLine="180"/>
            </w:pPr>
          </w:p>
          <w:p w:rsidR="007C48B1" w:rsidRDefault="007C48B1">
            <w:pPr>
              <w:pStyle w:val="ae"/>
              <w:ind w:firstLine="180"/>
            </w:pPr>
          </w:p>
          <w:p w:rsidR="007C48B1" w:rsidRDefault="007C48B1">
            <w:pPr>
              <w:pStyle w:val="ae"/>
              <w:ind w:firstLine="180"/>
            </w:pPr>
          </w:p>
          <w:p w:rsidR="007C48B1" w:rsidRDefault="007C48B1">
            <w:pPr>
              <w:pStyle w:val="ae"/>
              <w:ind w:firstLine="180"/>
            </w:pPr>
          </w:p>
          <w:p w:rsidR="007C48B1" w:rsidRDefault="007C48B1">
            <w:pPr>
              <w:pStyle w:val="ae"/>
              <w:ind w:firstLine="180"/>
            </w:pPr>
          </w:p>
          <w:p w:rsidR="007C48B1" w:rsidRDefault="007C48B1">
            <w:pPr>
              <w:pStyle w:val="ae"/>
              <w:ind w:firstLine="180"/>
            </w:pPr>
          </w:p>
          <w:p w:rsidR="007C48B1" w:rsidRDefault="007C48B1">
            <w:pPr>
              <w:pStyle w:val="ae"/>
              <w:ind w:firstLine="180"/>
            </w:pPr>
          </w:p>
          <w:p w:rsidR="007C48B1" w:rsidRDefault="007C48B1">
            <w:pPr>
              <w:pStyle w:val="ae"/>
              <w:ind w:firstLine="180"/>
            </w:pPr>
          </w:p>
          <w:p w:rsidR="007C48B1" w:rsidRDefault="007C48B1">
            <w:pPr>
              <w:pStyle w:val="ae"/>
              <w:ind w:firstLine="180"/>
            </w:pPr>
          </w:p>
          <w:p w:rsidR="007C48B1" w:rsidRDefault="007C48B1">
            <w:pPr>
              <w:pStyle w:val="ae"/>
              <w:ind w:firstLine="180"/>
            </w:pPr>
          </w:p>
          <w:p w:rsidR="007C48B1" w:rsidRDefault="007C48B1">
            <w:pPr>
              <w:pStyle w:val="ae"/>
              <w:ind w:firstLine="180"/>
            </w:pPr>
          </w:p>
          <w:p w:rsidR="007C48B1" w:rsidRDefault="007C48B1">
            <w:pPr>
              <w:pStyle w:val="ae"/>
              <w:ind w:firstLine="180"/>
            </w:pPr>
          </w:p>
          <w:p w:rsidR="007C48B1" w:rsidRDefault="007C48B1">
            <w:pPr>
              <w:pStyle w:val="ae"/>
              <w:ind w:firstLine="180"/>
            </w:pPr>
          </w:p>
          <w:p w:rsidR="007C48B1" w:rsidRDefault="007C48B1">
            <w:pPr>
              <w:pStyle w:val="ae"/>
              <w:ind w:firstLine="180"/>
            </w:pPr>
          </w:p>
          <w:p w:rsidR="007C48B1" w:rsidRDefault="007C48B1">
            <w:pPr>
              <w:pStyle w:val="ae"/>
              <w:ind w:firstLine="180"/>
            </w:pPr>
          </w:p>
          <w:p w:rsidR="007C48B1" w:rsidRDefault="007C48B1">
            <w:pPr>
              <w:pStyle w:val="ae"/>
              <w:ind w:firstLine="180"/>
            </w:pPr>
          </w:p>
          <w:p w:rsidR="007C48B1" w:rsidRDefault="007C48B1">
            <w:pPr>
              <w:pStyle w:val="ae"/>
              <w:ind w:firstLine="180"/>
            </w:pPr>
          </w:p>
          <w:p w:rsidR="007C48B1" w:rsidRDefault="007C48B1"/>
        </w:tc>
      </w:tr>
    </w:tbl>
    <w:p w:rsidR="007C48B1" w:rsidRDefault="007C48B1">
      <w:pPr>
        <w:adjustRightInd w:val="0"/>
        <w:snapToGrid w:val="0"/>
        <w:spacing w:line="360" w:lineRule="auto"/>
        <w:rPr>
          <w:rFonts w:ascii="宋体" w:cs="宋体"/>
          <w:b/>
          <w:sz w:val="28"/>
          <w:szCs w:val="28"/>
        </w:rPr>
        <w:sectPr w:rsidR="007C48B1">
          <w:pgSz w:w="11907" w:h="16840"/>
          <w:pgMar w:top="1701" w:right="1531" w:bottom="2127" w:left="1531" w:header="851" w:footer="851" w:gutter="0"/>
          <w:cols w:space="720"/>
          <w:docGrid w:linePitch="312"/>
        </w:sectPr>
      </w:pPr>
    </w:p>
    <w:p w:rsidR="007C48B1" w:rsidRDefault="009D4C05">
      <w:pPr>
        <w:adjustRightInd w:val="0"/>
        <w:snapToGrid w:val="0"/>
        <w:spacing w:beforeLines="50" w:before="120"/>
        <w:jc w:val="center"/>
        <w:rPr>
          <w:rFonts w:ascii="Times New Roman" w:hAnsi="Times New Roman"/>
          <w:b/>
        </w:rPr>
      </w:pPr>
      <w:r>
        <w:rPr>
          <w:rFonts w:ascii="Times New Roman" w:hAnsi="Times New Roman"/>
          <w:b/>
        </w:rPr>
        <w:lastRenderedPageBreak/>
        <w:t>表</w:t>
      </w:r>
      <w:r>
        <w:rPr>
          <w:rFonts w:ascii="Times New Roman" w:hAnsi="Times New Roman"/>
          <w:b/>
        </w:rPr>
        <w:t xml:space="preserve">4-1  </w:t>
      </w:r>
      <w:r>
        <w:rPr>
          <w:rFonts w:ascii="Times New Roman" w:hAnsi="Times New Roman"/>
          <w:b/>
        </w:rPr>
        <w:t>废</w:t>
      </w:r>
      <w:r>
        <w:rPr>
          <w:rFonts w:ascii="Times New Roman" w:hAnsi="Times New Roman" w:hint="eastAsia"/>
          <w:b/>
        </w:rPr>
        <w:t>水</w:t>
      </w:r>
      <w:r>
        <w:rPr>
          <w:rFonts w:ascii="Times New Roman" w:hAnsi="Times New Roman"/>
          <w:b/>
        </w:rPr>
        <w:t>产排污节点、污染物及污染治理设施信息表</w:t>
      </w:r>
    </w:p>
    <w:tbl>
      <w:tblPr>
        <w:tblW w:w="148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3"/>
        <w:gridCol w:w="900"/>
        <w:gridCol w:w="1096"/>
        <w:gridCol w:w="1084"/>
        <w:gridCol w:w="992"/>
        <w:gridCol w:w="1428"/>
        <w:gridCol w:w="1019"/>
        <w:gridCol w:w="1230"/>
        <w:gridCol w:w="981"/>
        <w:gridCol w:w="898"/>
        <w:gridCol w:w="1302"/>
        <w:gridCol w:w="1168"/>
        <w:gridCol w:w="1035"/>
        <w:gridCol w:w="1219"/>
      </w:tblGrid>
      <w:tr w:rsidR="007C48B1">
        <w:trPr>
          <w:trHeight w:val="1032"/>
          <w:jc w:val="center"/>
        </w:trPr>
        <w:tc>
          <w:tcPr>
            <w:tcW w:w="160" w:type="pc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b/>
                <w:bCs/>
                <w:szCs w:val="21"/>
              </w:rPr>
              <w:t>序号</w:t>
            </w:r>
          </w:p>
        </w:tc>
        <w:tc>
          <w:tcPr>
            <w:tcW w:w="304" w:type="pc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污水</w:t>
            </w:r>
          </w:p>
          <w:p w:rsidR="007C48B1" w:rsidRDefault="009D4C05">
            <w:pPr>
              <w:pStyle w:val="5"/>
              <w:jc w:val="center"/>
              <w:rPr>
                <w:rFonts w:ascii="Times New Roman" w:hAnsi="Times New Roman"/>
                <w:b/>
                <w:bCs/>
                <w:szCs w:val="21"/>
              </w:rPr>
            </w:pPr>
            <w:r>
              <w:rPr>
                <w:rFonts w:ascii="Times New Roman" w:hAnsi="Times New Roman" w:hint="eastAsia"/>
                <w:b/>
                <w:bCs/>
                <w:szCs w:val="21"/>
              </w:rPr>
              <w:t>来源</w:t>
            </w:r>
          </w:p>
        </w:tc>
        <w:tc>
          <w:tcPr>
            <w:tcW w:w="369" w:type="pc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污水类别</w:t>
            </w:r>
          </w:p>
        </w:tc>
        <w:tc>
          <w:tcPr>
            <w:tcW w:w="365" w:type="pc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污染物</w:t>
            </w:r>
          </w:p>
          <w:p w:rsidR="007C48B1" w:rsidRDefault="009D4C05">
            <w:pPr>
              <w:pStyle w:val="5"/>
              <w:jc w:val="center"/>
              <w:rPr>
                <w:rFonts w:ascii="Times New Roman" w:hAnsi="Times New Roman"/>
                <w:b/>
                <w:bCs/>
                <w:szCs w:val="21"/>
              </w:rPr>
            </w:pPr>
            <w:r>
              <w:rPr>
                <w:rFonts w:ascii="Times New Roman" w:hAnsi="Times New Roman" w:hint="eastAsia"/>
                <w:b/>
                <w:bCs/>
                <w:szCs w:val="21"/>
              </w:rPr>
              <w:t>种类</w:t>
            </w:r>
          </w:p>
        </w:tc>
        <w:tc>
          <w:tcPr>
            <w:tcW w:w="334" w:type="pc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b/>
                <w:bCs/>
                <w:szCs w:val="21"/>
              </w:rPr>
              <w:t>排放</w:t>
            </w:r>
            <w:r>
              <w:rPr>
                <w:rFonts w:ascii="Times New Roman" w:hAnsi="Times New Roman" w:hint="eastAsia"/>
                <w:b/>
                <w:bCs/>
                <w:szCs w:val="21"/>
              </w:rPr>
              <w:t>去向</w:t>
            </w:r>
          </w:p>
        </w:tc>
        <w:tc>
          <w:tcPr>
            <w:tcW w:w="481" w:type="pc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b/>
                <w:bCs/>
                <w:szCs w:val="21"/>
              </w:rPr>
              <w:t>污染治理设施名称</w:t>
            </w:r>
            <w:r>
              <w:rPr>
                <w:rFonts w:ascii="Times New Roman" w:hAnsi="Times New Roman" w:hint="eastAsia"/>
                <w:b/>
                <w:bCs/>
                <w:szCs w:val="21"/>
              </w:rPr>
              <w:t>及工艺</w:t>
            </w:r>
          </w:p>
        </w:tc>
        <w:tc>
          <w:tcPr>
            <w:tcW w:w="343" w:type="pc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szCs w:val="21"/>
              </w:rPr>
              <w:t>*</w:t>
            </w:r>
            <w:r>
              <w:rPr>
                <w:rFonts w:ascii="Times New Roman" w:hAnsi="Times New Roman"/>
                <w:b/>
                <w:bCs/>
                <w:szCs w:val="21"/>
              </w:rPr>
              <w:t>是否为可行技术</w:t>
            </w:r>
          </w:p>
        </w:tc>
        <w:tc>
          <w:tcPr>
            <w:tcW w:w="414" w:type="pc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b/>
                <w:bCs/>
                <w:szCs w:val="21"/>
              </w:rPr>
              <w:t>污染治理设施其他信息</w:t>
            </w:r>
          </w:p>
        </w:tc>
        <w:tc>
          <w:tcPr>
            <w:tcW w:w="330" w:type="pc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排放形式</w:t>
            </w:r>
          </w:p>
        </w:tc>
        <w:tc>
          <w:tcPr>
            <w:tcW w:w="303" w:type="pc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排放规律</w:t>
            </w:r>
          </w:p>
        </w:tc>
        <w:tc>
          <w:tcPr>
            <w:tcW w:w="438" w:type="pc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b/>
                <w:bCs/>
                <w:szCs w:val="21"/>
              </w:rPr>
              <w:t>排放口名称</w:t>
            </w:r>
            <w:r>
              <w:rPr>
                <w:rFonts w:ascii="Times New Roman" w:hAnsi="Times New Roman" w:hint="eastAsia"/>
                <w:b/>
                <w:bCs/>
                <w:szCs w:val="21"/>
              </w:rPr>
              <w:t>及</w:t>
            </w:r>
            <w:r>
              <w:rPr>
                <w:rFonts w:ascii="Times New Roman" w:hAnsi="Times New Roman"/>
                <w:b/>
                <w:bCs/>
                <w:szCs w:val="21"/>
              </w:rPr>
              <w:t>编号</w:t>
            </w:r>
          </w:p>
        </w:tc>
        <w:tc>
          <w:tcPr>
            <w:tcW w:w="393" w:type="pc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b/>
                <w:bCs/>
                <w:szCs w:val="21"/>
              </w:rPr>
              <w:t>排放口设置是否符合要求</w:t>
            </w:r>
          </w:p>
        </w:tc>
        <w:tc>
          <w:tcPr>
            <w:tcW w:w="348" w:type="pc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b/>
                <w:bCs/>
                <w:szCs w:val="21"/>
              </w:rPr>
              <w:t>排放</w:t>
            </w:r>
            <w:proofErr w:type="gramStart"/>
            <w:r>
              <w:rPr>
                <w:rFonts w:ascii="Times New Roman" w:hAnsi="Times New Roman"/>
                <w:b/>
                <w:bCs/>
                <w:szCs w:val="21"/>
              </w:rPr>
              <w:t>口类型</w:t>
            </w:r>
            <w:proofErr w:type="gramEnd"/>
          </w:p>
        </w:tc>
        <w:tc>
          <w:tcPr>
            <w:tcW w:w="410" w:type="pc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排放标准</w:t>
            </w:r>
          </w:p>
        </w:tc>
      </w:tr>
      <w:tr w:rsidR="007C48B1">
        <w:trPr>
          <w:trHeight w:val="2456"/>
          <w:jc w:val="center"/>
        </w:trPr>
        <w:tc>
          <w:tcPr>
            <w:tcW w:w="160" w:type="pc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szCs w:val="21"/>
              </w:rPr>
              <w:t>1</w:t>
            </w:r>
          </w:p>
        </w:tc>
        <w:tc>
          <w:tcPr>
            <w:tcW w:w="304" w:type="pc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诊疗、手术、住院等</w:t>
            </w:r>
          </w:p>
        </w:tc>
        <w:tc>
          <w:tcPr>
            <w:tcW w:w="369" w:type="pc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医疗废水</w:t>
            </w:r>
          </w:p>
        </w:tc>
        <w:tc>
          <w:tcPr>
            <w:tcW w:w="365" w:type="pct"/>
            <w:vMerge w:val="restar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pH</w:t>
            </w:r>
            <w:r>
              <w:rPr>
                <w:rFonts w:ascii="Times New Roman" w:hAnsi="Times New Roman" w:hint="eastAsia"/>
                <w:szCs w:val="21"/>
              </w:rPr>
              <w:t>值、</w:t>
            </w:r>
            <w:r>
              <w:rPr>
                <w:rFonts w:ascii="Times New Roman" w:hAnsi="Times New Roman" w:hint="eastAsia"/>
                <w:szCs w:val="21"/>
                <w:lang w:val="zh-CN"/>
              </w:rPr>
              <w:t>COD</w:t>
            </w:r>
            <w:r>
              <w:rPr>
                <w:rFonts w:ascii="Times New Roman" w:hAnsi="Times New Roman" w:hint="eastAsia"/>
                <w:szCs w:val="21"/>
              </w:rPr>
              <w:t>、</w:t>
            </w:r>
            <w:r>
              <w:rPr>
                <w:rFonts w:ascii="Times New Roman" w:hAnsi="Times New Roman" w:hint="eastAsia"/>
                <w:szCs w:val="21"/>
                <w:lang w:val="zh-CN"/>
              </w:rPr>
              <w:t>SS</w:t>
            </w:r>
            <w:r>
              <w:rPr>
                <w:rFonts w:ascii="Times New Roman" w:hAnsi="Times New Roman" w:hint="eastAsia"/>
                <w:szCs w:val="21"/>
              </w:rPr>
              <w:t>、</w:t>
            </w:r>
            <w:r>
              <w:rPr>
                <w:rFonts w:ascii="Times New Roman" w:hAnsi="Times New Roman" w:hint="eastAsia"/>
                <w:szCs w:val="21"/>
                <w:lang w:val="zh-CN"/>
              </w:rPr>
              <w:t>BOD</w:t>
            </w:r>
            <w:r>
              <w:rPr>
                <w:rFonts w:ascii="Times New Roman" w:hAnsi="Times New Roman" w:hint="eastAsia"/>
                <w:szCs w:val="21"/>
                <w:vertAlign w:val="subscript"/>
                <w:lang w:val="zh-CN"/>
              </w:rPr>
              <w:t>5</w:t>
            </w:r>
            <w:r>
              <w:rPr>
                <w:rFonts w:ascii="Times New Roman" w:hAnsi="Times New Roman" w:hint="eastAsia"/>
                <w:szCs w:val="21"/>
                <w:lang w:val="zh-CN"/>
              </w:rPr>
              <w:t>、氨氮、总磷、总氮以及阴离子表面活性剂、</w:t>
            </w:r>
            <w:r>
              <w:rPr>
                <w:rFonts w:ascii="Times New Roman" w:hAnsi="Times New Roman" w:hint="eastAsia"/>
                <w:szCs w:val="21"/>
              </w:rPr>
              <w:t>总余氯和粪大肠菌群等</w:t>
            </w:r>
          </w:p>
        </w:tc>
        <w:tc>
          <w:tcPr>
            <w:tcW w:w="334" w:type="pc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进入城镇污水处理厂</w:t>
            </w:r>
          </w:p>
        </w:tc>
        <w:tc>
          <w:tcPr>
            <w:tcW w:w="481" w:type="pc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加氯消毒工艺</w:t>
            </w:r>
          </w:p>
        </w:tc>
        <w:tc>
          <w:tcPr>
            <w:tcW w:w="343" w:type="pc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szCs w:val="21"/>
              </w:rPr>
              <w:t>是</w:t>
            </w:r>
          </w:p>
        </w:tc>
        <w:tc>
          <w:tcPr>
            <w:tcW w:w="414" w:type="pc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消毒工艺</w:t>
            </w:r>
            <w:r>
              <w:rPr>
                <w:rFonts w:ascii="Times New Roman" w:hAnsi="Times New Roman" w:hint="eastAsia"/>
                <w:szCs w:val="21"/>
              </w:rPr>
              <w:t>+</w:t>
            </w:r>
            <w:r>
              <w:rPr>
                <w:rFonts w:ascii="Times New Roman" w:hAnsi="Times New Roman" w:hint="eastAsia"/>
                <w:szCs w:val="21"/>
              </w:rPr>
              <w:t>化粪池（依托</w:t>
            </w:r>
            <w:r>
              <w:rPr>
                <w:rFonts w:ascii="Times New Roman" w:hAnsi="Times New Roman" w:hint="eastAsia"/>
              </w:rPr>
              <w:t>华润二十四城</w:t>
            </w:r>
            <w:r>
              <w:rPr>
                <w:rFonts w:ascii="Times New Roman" w:hAnsi="Times New Roman" w:hint="eastAsia"/>
                <w:szCs w:val="21"/>
              </w:rPr>
              <w:t>小区公用化粪池）</w:t>
            </w:r>
          </w:p>
        </w:tc>
        <w:tc>
          <w:tcPr>
            <w:tcW w:w="330" w:type="pct"/>
            <w:vMerge w:val="restar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间接排放</w:t>
            </w:r>
          </w:p>
        </w:tc>
        <w:tc>
          <w:tcPr>
            <w:tcW w:w="303" w:type="pct"/>
            <w:vMerge w:val="restar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宋体" w:hAnsi="宋体"/>
              </w:rPr>
              <w:t>连续排放，流量不稳定，但有规律，且不属于周期性规</w:t>
            </w:r>
            <w:r>
              <w:rPr>
                <w:rFonts w:ascii="宋体" w:hAnsi="宋体" w:hint="eastAsia"/>
              </w:rPr>
              <w:t>律</w:t>
            </w:r>
          </w:p>
        </w:tc>
        <w:tc>
          <w:tcPr>
            <w:tcW w:w="438" w:type="pc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废水总排口</w:t>
            </w:r>
            <w:r>
              <w:rPr>
                <w:rFonts w:ascii="Times New Roman" w:hAnsi="Times New Roman"/>
                <w:szCs w:val="21"/>
              </w:rPr>
              <w:t>D</w:t>
            </w:r>
            <w:r>
              <w:rPr>
                <w:rFonts w:ascii="Times New Roman" w:hAnsi="Times New Roman" w:hint="eastAsia"/>
                <w:szCs w:val="21"/>
              </w:rPr>
              <w:t>W</w:t>
            </w:r>
            <w:r>
              <w:rPr>
                <w:rFonts w:ascii="Times New Roman" w:hAnsi="Times New Roman"/>
                <w:szCs w:val="21"/>
              </w:rPr>
              <w:t>001</w:t>
            </w:r>
          </w:p>
        </w:tc>
        <w:tc>
          <w:tcPr>
            <w:tcW w:w="393" w:type="pc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szCs w:val="21"/>
              </w:rPr>
              <w:t>是</w:t>
            </w:r>
          </w:p>
        </w:tc>
        <w:tc>
          <w:tcPr>
            <w:tcW w:w="348" w:type="pc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szCs w:val="21"/>
              </w:rPr>
              <w:t>一般排放口</w:t>
            </w:r>
          </w:p>
        </w:tc>
        <w:tc>
          <w:tcPr>
            <w:tcW w:w="410" w:type="pct"/>
            <w:vMerge w:val="restar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lang w:val="zh-CN"/>
              </w:rPr>
              <w:t>《污水综合排放标准》（</w:t>
            </w:r>
            <w:r>
              <w:rPr>
                <w:rFonts w:ascii="Times New Roman" w:hAnsi="Times New Roman" w:hint="eastAsia"/>
                <w:szCs w:val="21"/>
                <w:lang w:val="zh-CN"/>
              </w:rPr>
              <w:t>GB 8978-1996</w:t>
            </w:r>
            <w:r>
              <w:rPr>
                <w:rFonts w:ascii="Times New Roman" w:hAnsi="Times New Roman" w:hint="eastAsia"/>
                <w:szCs w:val="21"/>
                <w:lang w:val="zh-CN"/>
              </w:rPr>
              <w:t>）三级标准及《污水排入城镇下水道水质标准》（</w:t>
            </w:r>
            <w:r>
              <w:rPr>
                <w:rFonts w:ascii="Times New Roman" w:hAnsi="Times New Roman" w:hint="eastAsia"/>
                <w:szCs w:val="21"/>
                <w:lang w:val="zh-CN"/>
              </w:rPr>
              <w:t>GB/T31962-2015</w:t>
            </w:r>
            <w:r>
              <w:rPr>
                <w:rFonts w:ascii="Times New Roman" w:hAnsi="Times New Roman" w:hint="eastAsia"/>
                <w:szCs w:val="21"/>
                <w:lang w:val="zh-CN"/>
              </w:rPr>
              <w:t>）中</w:t>
            </w:r>
            <w:r>
              <w:rPr>
                <w:rFonts w:ascii="Times New Roman" w:hAnsi="Times New Roman" w:hint="eastAsia"/>
                <w:szCs w:val="21"/>
              </w:rPr>
              <w:t>A</w:t>
            </w:r>
            <w:r>
              <w:rPr>
                <w:rFonts w:ascii="Times New Roman" w:hAnsi="Times New Roman" w:hint="eastAsia"/>
                <w:szCs w:val="21"/>
                <w:lang w:val="zh-CN"/>
              </w:rPr>
              <w:t>级标准限值</w:t>
            </w:r>
          </w:p>
        </w:tc>
      </w:tr>
      <w:tr w:rsidR="007C48B1">
        <w:trPr>
          <w:trHeight w:val="2502"/>
          <w:jc w:val="center"/>
        </w:trPr>
        <w:tc>
          <w:tcPr>
            <w:tcW w:w="160" w:type="pc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2</w:t>
            </w:r>
          </w:p>
        </w:tc>
        <w:tc>
          <w:tcPr>
            <w:tcW w:w="304" w:type="pc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宠物美容、办公生活</w:t>
            </w:r>
          </w:p>
        </w:tc>
        <w:tc>
          <w:tcPr>
            <w:tcW w:w="369" w:type="pc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宠物美容污水、生活污水</w:t>
            </w:r>
          </w:p>
        </w:tc>
        <w:tc>
          <w:tcPr>
            <w:tcW w:w="365" w:type="pct"/>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334" w:type="pc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进入城镇污水处理厂</w:t>
            </w:r>
          </w:p>
        </w:tc>
        <w:tc>
          <w:tcPr>
            <w:tcW w:w="481" w:type="pc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化粪池</w:t>
            </w:r>
          </w:p>
        </w:tc>
        <w:tc>
          <w:tcPr>
            <w:tcW w:w="343" w:type="pc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szCs w:val="21"/>
              </w:rPr>
              <w:t>是</w:t>
            </w:r>
          </w:p>
        </w:tc>
        <w:tc>
          <w:tcPr>
            <w:tcW w:w="414" w:type="pc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依托</w:t>
            </w:r>
            <w:r>
              <w:rPr>
                <w:rFonts w:ascii="Times New Roman" w:hAnsi="Times New Roman" w:hint="eastAsia"/>
              </w:rPr>
              <w:t>华润二十四城</w:t>
            </w:r>
            <w:r>
              <w:rPr>
                <w:rFonts w:ascii="Times New Roman" w:hAnsi="Times New Roman" w:hint="eastAsia"/>
                <w:szCs w:val="21"/>
              </w:rPr>
              <w:t>小区公用化粪池</w:t>
            </w:r>
          </w:p>
        </w:tc>
        <w:tc>
          <w:tcPr>
            <w:tcW w:w="330" w:type="pct"/>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303" w:type="pct"/>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438" w:type="pc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废水总排口</w:t>
            </w:r>
            <w:r>
              <w:rPr>
                <w:rFonts w:ascii="Times New Roman" w:hAnsi="Times New Roman"/>
                <w:szCs w:val="21"/>
              </w:rPr>
              <w:t>D</w:t>
            </w:r>
            <w:r>
              <w:rPr>
                <w:rFonts w:ascii="Times New Roman" w:hAnsi="Times New Roman" w:hint="eastAsia"/>
                <w:szCs w:val="21"/>
              </w:rPr>
              <w:t>W</w:t>
            </w:r>
            <w:r>
              <w:rPr>
                <w:rFonts w:ascii="Times New Roman" w:hAnsi="Times New Roman"/>
                <w:szCs w:val="21"/>
              </w:rPr>
              <w:t>001</w:t>
            </w:r>
          </w:p>
        </w:tc>
        <w:tc>
          <w:tcPr>
            <w:tcW w:w="393" w:type="pc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szCs w:val="21"/>
              </w:rPr>
              <w:t>是</w:t>
            </w:r>
          </w:p>
        </w:tc>
        <w:tc>
          <w:tcPr>
            <w:tcW w:w="348" w:type="pc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szCs w:val="21"/>
              </w:rPr>
              <w:t>一般排放口</w:t>
            </w:r>
          </w:p>
        </w:tc>
        <w:tc>
          <w:tcPr>
            <w:tcW w:w="410" w:type="pct"/>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r>
    </w:tbl>
    <w:p w:rsidR="007C48B1" w:rsidRDefault="009D4C05">
      <w:pPr>
        <w:widowControl/>
        <w:jc w:val="left"/>
        <w:rPr>
          <w:b/>
          <w:bCs/>
        </w:rPr>
      </w:pPr>
      <w:r>
        <w:rPr>
          <w:rFonts w:hint="eastAsia"/>
          <w:b/>
          <w:bCs/>
        </w:rPr>
        <w:t>*</w:t>
      </w:r>
      <w:r>
        <w:rPr>
          <w:rFonts w:ascii="宋体" w:hAnsi="宋体" w:cs="宋体" w:hint="eastAsia"/>
          <w:b/>
          <w:bCs/>
          <w:sz w:val="20"/>
          <w:szCs w:val="20"/>
          <w:lang w:bidi="ar"/>
        </w:rPr>
        <w:t>本项目类属123动物医院项目，参照《排污许可证申请与核发技术规范 医疗机构》（</w:t>
      </w:r>
      <w:r>
        <w:rPr>
          <w:rFonts w:ascii="宋体" w:hAnsi="宋体" w:cs="宋体"/>
          <w:b/>
          <w:bCs/>
          <w:sz w:val="20"/>
          <w:szCs w:val="20"/>
          <w:lang w:bidi="ar"/>
        </w:rPr>
        <w:t>HJ110-2020</w:t>
      </w:r>
      <w:r>
        <w:rPr>
          <w:rFonts w:ascii="宋体" w:hAnsi="宋体" w:cs="宋体" w:hint="eastAsia"/>
          <w:b/>
          <w:bCs/>
          <w:sz w:val="20"/>
          <w:szCs w:val="20"/>
          <w:lang w:bidi="ar"/>
        </w:rPr>
        <w:t>）中“表A.2医疗机构排污单位污水治理可行技术参照表”，本项目宠物医疗废水消毒工艺采用加氯消毒工艺，消毒工艺为可行技术，预处理设备消毒效率可达</w:t>
      </w:r>
      <w:r>
        <w:rPr>
          <w:rFonts w:ascii="宋体" w:hAnsi="宋体" w:cs="宋体"/>
          <w:b/>
          <w:bCs/>
          <w:sz w:val="20"/>
          <w:szCs w:val="20"/>
          <w:lang w:bidi="ar"/>
        </w:rPr>
        <w:t>99.</w:t>
      </w:r>
      <w:r>
        <w:rPr>
          <w:rFonts w:ascii="宋体" w:hAnsi="宋体" w:cs="宋体" w:hint="eastAsia"/>
          <w:b/>
          <w:bCs/>
          <w:sz w:val="20"/>
          <w:szCs w:val="20"/>
          <w:lang w:bidi="ar"/>
        </w:rPr>
        <w:t>4</w:t>
      </w:r>
      <w:r>
        <w:rPr>
          <w:rFonts w:ascii="宋体" w:hAnsi="宋体" w:cs="宋体"/>
          <w:b/>
          <w:bCs/>
          <w:sz w:val="20"/>
          <w:szCs w:val="20"/>
          <w:lang w:bidi="ar"/>
        </w:rPr>
        <w:t>%</w:t>
      </w:r>
      <w:r>
        <w:rPr>
          <w:rFonts w:ascii="宋体" w:hAnsi="宋体" w:cs="宋体" w:hint="eastAsia"/>
          <w:b/>
          <w:bCs/>
          <w:sz w:val="20"/>
          <w:szCs w:val="20"/>
          <w:lang w:bidi="ar"/>
        </w:rPr>
        <w:t>。</w:t>
      </w:r>
    </w:p>
    <w:p w:rsidR="007C48B1" w:rsidRDefault="007C48B1">
      <w:pPr>
        <w:pStyle w:val="a5"/>
      </w:pPr>
    </w:p>
    <w:p w:rsidR="007C48B1" w:rsidRDefault="007C48B1">
      <w:pPr>
        <w:pStyle w:val="a5"/>
        <w:rPr>
          <w:rFonts w:ascii="宋体" w:cs="宋体"/>
          <w:b/>
          <w:sz w:val="28"/>
          <w:szCs w:val="28"/>
        </w:rPr>
      </w:pPr>
    </w:p>
    <w:p w:rsidR="007C48B1" w:rsidRDefault="007C48B1">
      <w:pPr>
        <w:pStyle w:val="a5"/>
        <w:rPr>
          <w:rFonts w:ascii="宋体" w:cs="宋体"/>
          <w:b/>
          <w:sz w:val="28"/>
          <w:szCs w:val="28"/>
        </w:rPr>
      </w:pPr>
    </w:p>
    <w:p w:rsidR="007C48B1" w:rsidRDefault="007C48B1">
      <w:pPr>
        <w:adjustRightInd w:val="0"/>
        <w:snapToGrid w:val="0"/>
        <w:spacing w:beforeLines="50" w:before="120"/>
        <w:jc w:val="center"/>
        <w:rPr>
          <w:rFonts w:ascii="Times New Roman" w:hAnsi="Times New Roman"/>
          <w:b/>
        </w:rPr>
      </w:pPr>
    </w:p>
    <w:p w:rsidR="007C48B1" w:rsidRDefault="009D4C05">
      <w:pPr>
        <w:adjustRightInd w:val="0"/>
        <w:snapToGrid w:val="0"/>
        <w:spacing w:beforeLines="50" w:before="120"/>
        <w:jc w:val="center"/>
        <w:rPr>
          <w:rFonts w:ascii="Times New Roman" w:hAnsi="Times New Roman"/>
          <w:b/>
        </w:rPr>
      </w:pPr>
      <w:r>
        <w:rPr>
          <w:rFonts w:ascii="Times New Roman" w:hAnsi="Times New Roman"/>
          <w:b/>
        </w:rPr>
        <w:lastRenderedPageBreak/>
        <w:t>表</w:t>
      </w:r>
      <w:r>
        <w:rPr>
          <w:rFonts w:ascii="Times New Roman" w:hAnsi="Times New Roman"/>
          <w:b/>
        </w:rPr>
        <w:t>4</w:t>
      </w:r>
      <w:r>
        <w:rPr>
          <w:rFonts w:ascii="Times New Roman" w:hAnsi="Times New Roman" w:hint="eastAsia"/>
          <w:b/>
        </w:rPr>
        <w:t xml:space="preserve">-2 </w:t>
      </w:r>
      <w:r>
        <w:rPr>
          <w:rFonts w:ascii="Times New Roman" w:hAnsi="Times New Roman"/>
          <w:b/>
        </w:rPr>
        <w:t xml:space="preserve"> </w:t>
      </w:r>
      <w:r>
        <w:rPr>
          <w:rFonts w:ascii="Times New Roman" w:hAnsi="Times New Roman"/>
          <w:b/>
        </w:rPr>
        <w:t>废</w:t>
      </w:r>
      <w:r>
        <w:rPr>
          <w:rFonts w:ascii="Times New Roman" w:hAnsi="Times New Roman" w:hint="eastAsia"/>
          <w:b/>
        </w:rPr>
        <w:t>水污染源源强核算结果及相关参数</w:t>
      </w:r>
    </w:p>
    <w:tbl>
      <w:tblPr>
        <w:tblW w:w="15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5"/>
        <w:gridCol w:w="662"/>
        <w:gridCol w:w="693"/>
        <w:gridCol w:w="1000"/>
        <w:gridCol w:w="1047"/>
        <w:gridCol w:w="801"/>
        <w:gridCol w:w="936"/>
        <w:gridCol w:w="1151"/>
        <w:gridCol w:w="835"/>
        <w:gridCol w:w="804"/>
        <w:gridCol w:w="919"/>
        <w:gridCol w:w="772"/>
        <w:gridCol w:w="922"/>
        <w:gridCol w:w="1252"/>
        <w:gridCol w:w="981"/>
        <w:gridCol w:w="984"/>
        <w:gridCol w:w="693"/>
      </w:tblGrid>
      <w:tr w:rsidR="007C48B1">
        <w:trPr>
          <w:trHeight w:val="356"/>
          <w:jc w:val="center"/>
        </w:trPr>
        <w:tc>
          <w:tcPr>
            <w:tcW w:w="625" w:type="dxa"/>
            <w:vMerge w:val="restart"/>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序号</w:t>
            </w:r>
          </w:p>
        </w:tc>
        <w:tc>
          <w:tcPr>
            <w:tcW w:w="662" w:type="dxa"/>
            <w:vMerge w:val="restart"/>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污水</w:t>
            </w:r>
          </w:p>
          <w:p w:rsidR="007C48B1" w:rsidRDefault="009D4C05">
            <w:pPr>
              <w:pStyle w:val="5"/>
              <w:jc w:val="center"/>
              <w:rPr>
                <w:rFonts w:ascii="Times New Roman" w:hAnsi="Times New Roman"/>
                <w:b/>
                <w:bCs/>
                <w:szCs w:val="21"/>
              </w:rPr>
            </w:pPr>
            <w:r>
              <w:rPr>
                <w:rFonts w:ascii="Times New Roman" w:hAnsi="Times New Roman" w:hint="eastAsia"/>
                <w:b/>
                <w:bCs/>
                <w:szCs w:val="21"/>
              </w:rPr>
              <w:t>来源</w:t>
            </w:r>
          </w:p>
        </w:tc>
        <w:tc>
          <w:tcPr>
            <w:tcW w:w="693" w:type="dxa"/>
            <w:vMerge w:val="restart"/>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污水类别</w:t>
            </w:r>
          </w:p>
        </w:tc>
        <w:tc>
          <w:tcPr>
            <w:tcW w:w="1000" w:type="dxa"/>
            <w:vMerge w:val="restart"/>
            <w:vAlign w:val="center"/>
          </w:tcPr>
          <w:p w:rsidR="007C48B1" w:rsidRDefault="009D4C05">
            <w:pPr>
              <w:pStyle w:val="5"/>
              <w:jc w:val="center"/>
              <w:rPr>
                <w:rFonts w:ascii="Times New Roman" w:hAnsi="Times New Roman"/>
                <w:b/>
                <w:bCs/>
                <w:szCs w:val="21"/>
              </w:rPr>
            </w:pPr>
            <w:r>
              <w:rPr>
                <w:rFonts w:ascii="Times New Roman" w:hAnsi="Times New Roman"/>
                <w:b/>
                <w:bCs/>
                <w:szCs w:val="21"/>
              </w:rPr>
              <w:t>污染物</w:t>
            </w:r>
          </w:p>
        </w:tc>
        <w:tc>
          <w:tcPr>
            <w:tcW w:w="3935" w:type="dxa"/>
            <w:gridSpan w:val="4"/>
            <w:vAlign w:val="center"/>
          </w:tcPr>
          <w:p w:rsidR="007C48B1" w:rsidRDefault="009D4C05">
            <w:pPr>
              <w:pStyle w:val="5"/>
              <w:jc w:val="center"/>
              <w:rPr>
                <w:rFonts w:ascii="Times New Roman" w:hAnsi="Times New Roman"/>
                <w:b/>
                <w:bCs/>
                <w:szCs w:val="21"/>
              </w:rPr>
            </w:pPr>
            <w:r>
              <w:rPr>
                <w:rFonts w:ascii="Times New Roman" w:hAnsi="Times New Roman"/>
                <w:b/>
                <w:bCs/>
                <w:szCs w:val="21"/>
              </w:rPr>
              <w:t>污染物产生</w:t>
            </w:r>
          </w:p>
        </w:tc>
        <w:tc>
          <w:tcPr>
            <w:tcW w:w="1639" w:type="dxa"/>
            <w:gridSpan w:val="2"/>
            <w:vAlign w:val="center"/>
          </w:tcPr>
          <w:p w:rsidR="007C48B1" w:rsidRDefault="009D4C05">
            <w:pPr>
              <w:pStyle w:val="5"/>
              <w:jc w:val="center"/>
              <w:rPr>
                <w:rFonts w:ascii="Times New Roman" w:hAnsi="Times New Roman"/>
                <w:b/>
                <w:bCs/>
                <w:szCs w:val="21"/>
              </w:rPr>
            </w:pPr>
            <w:r>
              <w:rPr>
                <w:rFonts w:ascii="Times New Roman" w:hAnsi="Times New Roman"/>
                <w:b/>
                <w:bCs/>
                <w:szCs w:val="21"/>
              </w:rPr>
              <w:t>治理措施</w:t>
            </w:r>
          </w:p>
        </w:tc>
        <w:tc>
          <w:tcPr>
            <w:tcW w:w="3865" w:type="dxa"/>
            <w:gridSpan w:val="4"/>
            <w:vAlign w:val="center"/>
          </w:tcPr>
          <w:p w:rsidR="007C48B1" w:rsidRDefault="009D4C05">
            <w:pPr>
              <w:pStyle w:val="5"/>
              <w:jc w:val="center"/>
              <w:rPr>
                <w:rFonts w:ascii="Times New Roman" w:hAnsi="Times New Roman"/>
                <w:b/>
                <w:bCs/>
                <w:szCs w:val="21"/>
              </w:rPr>
            </w:pPr>
            <w:r>
              <w:rPr>
                <w:rFonts w:ascii="Times New Roman" w:hAnsi="Times New Roman"/>
                <w:b/>
                <w:bCs/>
                <w:szCs w:val="21"/>
              </w:rPr>
              <w:t>污染物排放</w:t>
            </w:r>
          </w:p>
        </w:tc>
        <w:tc>
          <w:tcPr>
            <w:tcW w:w="1965" w:type="dxa"/>
            <w:gridSpan w:val="2"/>
            <w:vAlign w:val="center"/>
          </w:tcPr>
          <w:p w:rsidR="007C48B1" w:rsidRDefault="009D4C05">
            <w:pPr>
              <w:pStyle w:val="5"/>
              <w:jc w:val="center"/>
              <w:rPr>
                <w:rFonts w:ascii="Times New Roman" w:hAnsi="Times New Roman"/>
                <w:b/>
                <w:bCs/>
                <w:szCs w:val="21"/>
              </w:rPr>
            </w:pPr>
            <w:r>
              <w:rPr>
                <w:rFonts w:ascii="Times New Roman" w:hAnsi="Times New Roman"/>
                <w:b/>
                <w:bCs/>
                <w:szCs w:val="21"/>
              </w:rPr>
              <w:t>标准值</w:t>
            </w:r>
          </w:p>
        </w:tc>
        <w:tc>
          <w:tcPr>
            <w:tcW w:w="693" w:type="dxa"/>
            <w:vMerge w:val="restart"/>
            <w:vAlign w:val="center"/>
          </w:tcPr>
          <w:p w:rsidR="007C48B1" w:rsidRDefault="009D4C05">
            <w:pPr>
              <w:pStyle w:val="5"/>
              <w:jc w:val="center"/>
              <w:rPr>
                <w:rFonts w:ascii="Times New Roman" w:hAnsi="Times New Roman"/>
                <w:szCs w:val="21"/>
              </w:rPr>
            </w:pPr>
            <w:r>
              <w:rPr>
                <w:rFonts w:ascii="Times New Roman" w:hAnsi="Times New Roman"/>
                <w:b/>
                <w:bCs/>
                <w:szCs w:val="21"/>
              </w:rPr>
              <w:t>排放</w:t>
            </w:r>
            <w:r>
              <w:rPr>
                <w:rFonts w:ascii="Times New Roman" w:hAnsi="Times New Roman" w:hint="eastAsia"/>
                <w:b/>
                <w:bCs/>
                <w:szCs w:val="21"/>
              </w:rPr>
              <w:t>时间</w:t>
            </w:r>
            <w:r>
              <w:rPr>
                <w:rFonts w:ascii="Times New Roman" w:hAnsi="Times New Roman" w:hint="eastAsia"/>
                <w:b/>
                <w:bCs/>
                <w:szCs w:val="21"/>
              </w:rPr>
              <w:t>h</w:t>
            </w:r>
            <w:r>
              <w:rPr>
                <w:rFonts w:ascii="Times New Roman" w:hAnsi="Times New Roman"/>
                <w:b/>
                <w:bCs/>
                <w:szCs w:val="21"/>
              </w:rPr>
              <w:t>/</w:t>
            </w:r>
            <w:r>
              <w:rPr>
                <w:rFonts w:ascii="Times New Roman" w:hAnsi="Times New Roman" w:hint="eastAsia"/>
                <w:b/>
                <w:bCs/>
                <w:szCs w:val="21"/>
              </w:rPr>
              <w:t>a</w:t>
            </w:r>
          </w:p>
        </w:tc>
      </w:tr>
      <w:tr w:rsidR="007C48B1">
        <w:trPr>
          <w:trHeight w:val="557"/>
          <w:jc w:val="center"/>
        </w:trPr>
        <w:tc>
          <w:tcPr>
            <w:tcW w:w="625" w:type="dxa"/>
            <w:vMerge/>
            <w:vAlign w:val="center"/>
          </w:tcPr>
          <w:p w:rsidR="007C48B1" w:rsidRDefault="007C48B1">
            <w:pPr>
              <w:pStyle w:val="5"/>
              <w:jc w:val="center"/>
              <w:rPr>
                <w:rFonts w:ascii="Times New Roman" w:hAnsi="Times New Roman"/>
                <w:b/>
                <w:bCs/>
                <w:szCs w:val="21"/>
              </w:rPr>
            </w:pPr>
          </w:p>
        </w:tc>
        <w:tc>
          <w:tcPr>
            <w:tcW w:w="662" w:type="dxa"/>
            <w:vMerge/>
            <w:vAlign w:val="center"/>
          </w:tcPr>
          <w:p w:rsidR="007C48B1" w:rsidRDefault="007C48B1">
            <w:pPr>
              <w:pStyle w:val="5"/>
              <w:jc w:val="center"/>
              <w:rPr>
                <w:rFonts w:ascii="Times New Roman" w:hAnsi="Times New Roman"/>
                <w:b/>
                <w:bCs/>
                <w:szCs w:val="21"/>
              </w:rPr>
            </w:pPr>
          </w:p>
        </w:tc>
        <w:tc>
          <w:tcPr>
            <w:tcW w:w="693" w:type="dxa"/>
            <w:vMerge/>
            <w:vAlign w:val="center"/>
          </w:tcPr>
          <w:p w:rsidR="007C48B1" w:rsidRDefault="007C48B1">
            <w:pPr>
              <w:pStyle w:val="5"/>
              <w:jc w:val="center"/>
              <w:rPr>
                <w:rFonts w:ascii="Times New Roman" w:hAnsi="Times New Roman"/>
                <w:b/>
                <w:bCs/>
                <w:szCs w:val="21"/>
              </w:rPr>
            </w:pPr>
          </w:p>
        </w:tc>
        <w:tc>
          <w:tcPr>
            <w:tcW w:w="1000" w:type="dxa"/>
            <w:vMerge/>
            <w:vAlign w:val="center"/>
          </w:tcPr>
          <w:p w:rsidR="007C48B1" w:rsidRDefault="007C48B1">
            <w:pPr>
              <w:pStyle w:val="5"/>
              <w:jc w:val="center"/>
              <w:rPr>
                <w:rFonts w:ascii="Times New Roman" w:hAnsi="Times New Roman"/>
                <w:b/>
                <w:bCs/>
                <w:szCs w:val="21"/>
              </w:rPr>
            </w:pPr>
          </w:p>
        </w:tc>
        <w:tc>
          <w:tcPr>
            <w:tcW w:w="1047" w:type="dxa"/>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核算方法</w:t>
            </w:r>
          </w:p>
        </w:tc>
        <w:tc>
          <w:tcPr>
            <w:tcW w:w="801" w:type="dxa"/>
            <w:vAlign w:val="center"/>
          </w:tcPr>
          <w:p w:rsidR="007C48B1" w:rsidRDefault="009D4C05">
            <w:pPr>
              <w:pStyle w:val="5"/>
              <w:jc w:val="center"/>
              <w:rPr>
                <w:rFonts w:ascii="Times New Roman" w:hAnsi="Times New Roman"/>
                <w:b/>
                <w:bCs/>
                <w:szCs w:val="21"/>
              </w:rPr>
            </w:pPr>
            <w:r>
              <w:rPr>
                <w:rFonts w:ascii="Times New Roman" w:hAnsi="Times New Roman"/>
                <w:b/>
                <w:bCs/>
                <w:szCs w:val="21"/>
              </w:rPr>
              <w:t>浓度</w:t>
            </w:r>
            <w:r>
              <w:rPr>
                <w:rFonts w:ascii="Times New Roman" w:hAnsi="Times New Roman"/>
                <w:b/>
                <w:bCs/>
                <w:szCs w:val="21"/>
              </w:rPr>
              <w:t>mg/</w:t>
            </w:r>
            <w:r>
              <w:rPr>
                <w:rFonts w:ascii="Times New Roman" w:hAnsi="Times New Roman" w:hint="eastAsia"/>
                <w:b/>
                <w:bCs/>
                <w:szCs w:val="21"/>
              </w:rPr>
              <w:t>L</w:t>
            </w:r>
          </w:p>
        </w:tc>
        <w:tc>
          <w:tcPr>
            <w:tcW w:w="936" w:type="dxa"/>
            <w:vAlign w:val="center"/>
          </w:tcPr>
          <w:p w:rsidR="007C48B1" w:rsidRDefault="009D4C05">
            <w:pPr>
              <w:pStyle w:val="5"/>
              <w:jc w:val="center"/>
              <w:rPr>
                <w:rFonts w:ascii="Times New Roman" w:hAnsi="Times New Roman"/>
                <w:b/>
                <w:bCs/>
                <w:szCs w:val="21"/>
              </w:rPr>
            </w:pPr>
            <w:r>
              <w:rPr>
                <w:rFonts w:ascii="Times New Roman" w:hAnsi="Times New Roman"/>
                <w:b/>
                <w:bCs/>
                <w:szCs w:val="21"/>
              </w:rPr>
              <w:t>废</w:t>
            </w:r>
            <w:r>
              <w:rPr>
                <w:rFonts w:ascii="Times New Roman" w:hAnsi="Times New Roman" w:hint="eastAsia"/>
                <w:b/>
                <w:bCs/>
                <w:szCs w:val="21"/>
              </w:rPr>
              <w:t>水</w:t>
            </w:r>
            <w:r>
              <w:rPr>
                <w:rFonts w:ascii="Times New Roman" w:hAnsi="Times New Roman"/>
                <w:b/>
                <w:bCs/>
                <w:szCs w:val="21"/>
              </w:rPr>
              <w:t>量</w:t>
            </w:r>
            <w:r>
              <w:rPr>
                <w:rFonts w:ascii="Times New Roman" w:hAnsi="Times New Roman"/>
                <w:b/>
                <w:bCs/>
                <w:szCs w:val="21"/>
              </w:rPr>
              <w:t>m</w:t>
            </w:r>
            <w:r>
              <w:rPr>
                <w:rFonts w:ascii="Times New Roman" w:hAnsi="Times New Roman"/>
                <w:b/>
                <w:bCs/>
                <w:szCs w:val="21"/>
                <w:vertAlign w:val="superscript"/>
              </w:rPr>
              <w:t>3</w:t>
            </w:r>
            <w:r>
              <w:rPr>
                <w:rFonts w:ascii="Times New Roman" w:hAnsi="Times New Roman"/>
                <w:b/>
                <w:bCs/>
                <w:szCs w:val="21"/>
              </w:rPr>
              <w:t>/</w:t>
            </w:r>
            <w:r>
              <w:rPr>
                <w:rFonts w:ascii="Times New Roman" w:hAnsi="Times New Roman" w:hint="eastAsia"/>
                <w:b/>
                <w:bCs/>
                <w:szCs w:val="21"/>
              </w:rPr>
              <w:t>a</w:t>
            </w:r>
          </w:p>
        </w:tc>
        <w:tc>
          <w:tcPr>
            <w:tcW w:w="1151" w:type="dxa"/>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产生量</w:t>
            </w:r>
            <w:r>
              <w:rPr>
                <w:rFonts w:ascii="Times New Roman" w:hAnsi="Times New Roman" w:hint="eastAsia"/>
                <w:b/>
                <w:bCs/>
                <w:szCs w:val="21"/>
              </w:rPr>
              <w:t>t</w:t>
            </w:r>
            <w:r>
              <w:rPr>
                <w:rFonts w:ascii="Times New Roman" w:hAnsi="Times New Roman"/>
                <w:b/>
                <w:bCs/>
                <w:szCs w:val="21"/>
              </w:rPr>
              <w:t>/</w:t>
            </w:r>
            <w:r>
              <w:rPr>
                <w:rFonts w:ascii="Times New Roman" w:hAnsi="Times New Roman" w:hint="eastAsia"/>
                <w:b/>
                <w:bCs/>
                <w:szCs w:val="21"/>
              </w:rPr>
              <w:t>a</w:t>
            </w:r>
          </w:p>
        </w:tc>
        <w:tc>
          <w:tcPr>
            <w:tcW w:w="835" w:type="dxa"/>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工艺</w:t>
            </w:r>
          </w:p>
        </w:tc>
        <w:tc>
          <w:tcPr>
            <w:tcW w:w="804" w:type="dxa"/>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效率</w:t>
            </w:r>
          </w:p>
        </w:tc>
        <w:tc>
          <w:tcPr>
            <w:tcW w:w="919" w:type="dxa"/>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核算方法</w:t>
            </w:r>
          </w:p>
        </w:tc>
        <w:tc>
          <w:tcPr>
            <w:tcW w:w="772" w:type="dxa"/>
            <w:vAlign w:val="center"/>
          </w:tcPr>
          <w:p w:rsidR="007C48B1" w:rsidRDefault="009D4C05">
            <w:pPr>
              <w:pStyle w:val="5"/>
              <w:jc w:val="center"/>
              <w:rPr>
                <w:rFonts w:ascii="Times New Roman" w:hAnsi="Times New Roman"/>
                <w:b/>
                <w:bCs/>
                <w:szCs w:val="21"/>
              </w:rPr>
            </w:pPr>
            <w:r>
              <w:rPr>
                <w:rFonts w:ascii="Times New Roman" w:hAnsi="Times New Roman"/>
                <w:b/>
                <w:bCs/>
                <w:szCs w:val="21"/>
              </w:rPr>
              <w:t>浓度</w:t>
            </w:r>
            <w:r>
              <w:rPr>
                <w:rFonts w:ascii="Times New Roman" w:hAnsi="Times New Roman"/>
                <w:b/>
                <w:bCs/>
                <w:szCs w:val="21"/>
              </w:rPr>
              <w:t>mg/</w:t>
            </w:r>
            <w:r>
              <w:rPr>
                <w:rFonts w:ascii="Times New Roman" w:hAnsi="Times New Roman" w:hint="eastAsia"/>
                <w:b/>
                <w:bCs/>
                <w:szCs w:val="21"/>
              </w:rPr>
              <w:t>L</w:t>
            </w:r>
          </w:p>
        </w:tc>
        <w:tc>
          <w:tcPr>
            <w:tcW w:w="922" w:type="dxa"/>
            <w:vAlign w:val="center"/>
          </w:tcPr>
          <w:p w:rsidR="007C48B1" w:rsidRDefault="009D4C05">
            <w:pPr>
              <w:pStyle w:val="5"/>
              <w:jc w:val="center"/>
              <w:rPr>
                <w:rFonts w:ascii="Times New Roman" w:hAnsi="Times New Roman"/>
                <w:b/>
                <w:bCs/>
                <w:szCs w:val="21"/>
              </w:rPr>
            </w:pPr>
            <w:r>
              <w:rPr>
                <w:rFonts w:ascii="Times New Roman" w:hAnsi="Times New Roman"/>
                <w:b/>
                <w:bCs/>
                <w:szCs w:val="21"/>
              </w:rPr>
              <w:t>废</w:t>
            </w:r>
            <w:r>
              <w:rPr>
                <w:rFonts w:ascii="Times New Roman" w:hAnsi="Times New Roman" w:hint="eastAsia"/>
                <w:b/>
                <w:bCs/>
                <w:szCs w:val="21"/>
              </w:rPr>
              <w:t>水</w:t>
            </w:r>
            <w:r>
              <w:rPr>
                <w:rFonts w:ascii="Times New Roman" w:hAnsi="Times New Roman"/>
                <w:b/>
                <w:bCs/>
                <w:szCs w:val="21"/>
              </w:rPr>
              <w:t>量</w:t>
            </w:r>
            <w:r>
              <w:rPr>
                <w:rFonts w:ascii="Times New Roman" w:hAnsi="Times New Roman"/>
                <w:b/>
                <w:bCs/>
                <w:szCs w:val="21"/>
              </w:rPr>
              <w:t>m</w:t>
            </w:r>
            <w:r>
              <w:rPr>
                <w:rFonts w:ascii="Times New Roman" w:hAnsi="Times New Roman"/>
                <w:b/>
                <w:bCs/>
                <w:szCs w:val="21"/>
                <w:vertAlign w:val="superscript"/>
              </w:rPr>
              <w:t>3</w:t>
            </w:r>
            <w:r>
              <w:rPr>
                <w:rFonts w:ascii="Times New Roman" w:hAnsi="Times New Roman"/>
                <w:b/>
                <w:bCs/>
                <w:szCs w:val="21"/>
              </w:rPr>
              <w:t>/</w:t>
            </w:r>
            <w:r>
              <w:rPr>
                <w:rFonts w:ascii="Times New Roman" w:hAnsi="Times New Roman" w:hint="eastAsia"/>
                <w:b/>
                <w:bCs/>
                <w:szCs w:val="21"/>
              </w:rPr>
              <w:t>a</w:t>
            </w:r>
          </w:p>
        </w:tc>
        <w:tc>
          <w:tcPr>
            <w:tcW w:w="1252" w:type="dxa"/>
            <w:vAlign w:val="center"/>
          </w:tcPr>
          <w:p w:rsidR="007C48B1" w:rsidRDefault="009D4C05">
            <w:pPr>
              <w:pStyle w:val="5"/>
              <w:jc w:val="center"/>
              <w:rPr>
                <w:rFonts w:ascii="Times New Roman" w:hAnsi="Times New Roman"/>
                <w:b/>
                <w:bCs/>
                <w:szCs w:val="21"/>
              </w:rPr>
            </w:pPr>
            <w:proofErr w:type="gramStart"/>
            <w:r>
              <w:rPr>
                <w:rFonts w:ascii="Times New Roman" w:hAnsi="Times New Roman" w:hint="eastAsia"/>
                <w:b/>
                <w:bCs/>
                <w:szCs w:val="21"/>
              </w:rPr>
              <w:t>排方量</w:t>
            </w:r>
            <w:proofErr w:type="gramEnd"/>
            <w:r>
              <w:rPr>
                <w:rFonts w:ascii="Times New Roman" w:hAnsi="Times New Roman" w:hint="eastAsia"/>
                <w:b/>
                <w:bCs/>
                <w:szCs w:val="21"/>
              </w:rPr>
              <w:t>t</w:t>
            </w:r>
            <w:r>
              <w:rPr>
                <w:rFonts w:ascii="Times New Roman" w:hAnsi="Times New Roman"/>
                <w:b/>
                <w:bCs/>
                <w:szCs w:val="21"/>
              </w:rPr>
              <w:t>/</w:t>
            </w:r>
            <w:r>
              <w:rPr>
                <w:rFonts w:ascii="Times New Roman" w:hAnsi="Times New Roman" w:hint="eastAsia"/>
                <w:b/>
                <w:bCs/>
                <w:szCs w:val="21"/>
              </w:rPr>
              <w:t>a</w:t>
            </w:r>
          </w:p>
        </w:tc>
        <w:tc>
          <w:tcPr>
            <w:tcW w:w="981" w:type="dxa"/>
            <w:vAlign w:val="center"/>
          </w:tcPr>
          <w:p w:rsidR="007C48B1" w:rsidRDefault="009D4C05">
            <w:pPr>
              <w:pStyle w:val="5"/>
              <w:jc w:val="center"/>
              <w:rPr>
                <w:rFonts w:ascii="Times New Roman" w:hAnsi="Times New Roman"/>
                <w:b/>
                <w:bCs/>
                <w:szCs w:val="21"/>
              </w:rPr>
            </w:pPr>
            <w:r>
              <w:rPr>
                <w:rFonts w:ascii="Times New Roman" w:hAnsi="Times New Roman"/>
                <w:b/>
                <w:bCs/>
                <w:szCs w:val="21"/>
              </w:rPr>
              <w:t>浓度</w:t>
            </w:r>
          </w:p>
          <w:p w:rsidR="007C48B1" w:rsidRDefault="009D4C05">
            <w:pPr>
              <w:pStyle w:val="5"/>
              <w:jc w:val="center"/>
              <w:rPr>
                <w:rFonts w:ascii="Times New Roman" w:hAnsi="Times New Roman"/>
                <w:b/>
                <w:bCs/>
                <w:szCs w:val="21"/>
              </w:rPr>
            </w:pPr>
            <w:r>
              <w:rPr>
                <w:rFonts w:ascii="Times New Roman" w:hAnsi="Times New Roman" w:hint="eastAsia"/>
                <w:b/>
                <w:bCs/>
                <w:szCs w:val="21"/>
              </w:rPr>
              <w:t>限值</w:t>
            </w:r>
          </w:p>
        </w:tc>
        <w:tc>
          <w:tcPr>
            <w:tcW w:w="984" w:type="dxa"/>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单位</w:t>
            </w:r>
          </w:p>
        </w:tc>
        <w:tc>
          <w:tcPr>
            <w:tcW w:w="693" w:type="dxa"/>
            <w:vMerge/>
            <w:vAlign w:val="center"/>
          </w:tcPr>
          <w:p w:rsidR="007C48B1" w:rsidRDefault="007C48B1">
            <w:pPr>
              <w:pStyle w:val="5"/>
              <w:jc w:val="center"/>
              <w:rPr>
                <w:rFonts w:ascii="Times New Roman" w:hAnsi="Times New Roman"/>
                <w:szCs w:val="21"/>
              </w:rPr>
            </w:pPr>
          </w:p>
        </w:tc>
      </w:tr>
      <w:tr w:rsidR="007C48B1">
        <w:trPr>
          <w:trHeight w:val="460"/>
          <w:jc w:val="center"/>
        </w:trPr>
        <w:tc>
          <w:tcPr>
            <w:tcW w:w="625" w:type="dxa"/>
            <w:vMerge w:val="restart"/>
            <w:vAlign w:val="center"/>
          </w:tcPr>
          <w:p w:rsidR="007C48B1" w:rsidRDefault="009D4C05">
            <w:pPr>
              <w:pStyle w:val="5"/>
              <w:jc w:val="center"/>
              <w:rPr>
                <w:rFonts w:ascii="Times New Roman" w:hAnsi="Times New Roman"/>
                <w:szCs w:val="21"/>
              </w:rPr>
            </w:pPr>
            <w:r>
              <w:rPr>
                <w:rFonts w:ascii="Times New Roman" w:hAnsi="Times New Roman" w:hint="eastAsia"/>
                <w:szCs w:val="21"/>
              </w:rPr>
              <w:t>1</w:t>
            </w:r>
          </w:p>
        </w:tc>
        <w:tc>
          <w:tcPr>
            <w:tcW w:w="662" w:type="dxa"/>
            <w:vMerge w:val="restart"/>
            <w:vAlign w:val="center"/>
          </w:tcPr>
          <w:p w:rsidR="007C48B1" w:rsidRDefault="009D4C05">
            <w:pPr>
              <w:pStyle w:val="5"/>
              <w:jc w:val="center"/>
              <w:rPr>
                <w:rFonts w:ascii="Times New Roman" w:hAnsi="Times New Roman"/>
                <w:szCs w:val="21"/>
              </w:rPr>
            </w:pPr>
            <w:r>
              <w:rPr>
                <w:rFonts w:ascii="Times New Roman" w:hAnsi="Times New Roman" w:hint="eastAsia"/>
                <w:szCs w:val="21"/>
              </w:rPr>
              <w:t>诊疗、手术、住院等</w:t>
            </w:r>
          </w:p>
        </w:tc>
        <w:tc>
          <w:tcPr>
            <w:tcW w:w="693" w:type="dxa"/>
            <w:vMerge w:val="restart"/>
            <w:vAlign w:val="center"/>
          </w:tcPr>
          <w:p w:rsidR="007C48B1" w:rsidRDefault="009D4C05">
            <w:pPr>
              <w:pStyle w:val="5"/>
              <w:jc w:val="center"/>
              <w:rPr>
                <w:rFonts w:ascii="Times New Roman" w:hAnsi="Times New Roman"/>
                <w:szCs w:val="21"/>
              </w:rPr>
            </w:pPr>
            <w:r>
              <w:rPr>
                <w:rFonts w:ascii="Times New Roman" w:hAnsi="Times New Roman" w:hint="eastAsia"/>
                <w:szCs w:val="21"/>
              </w:rPr>
              <w:t>医疗废水</w:t>
            </w:r>
          </w:p>
        </w:tc>
        <w:tc>
          <w:tcPr>
            <w:tcW w:w="1000" w:type="dxa"/>
            <w:vAlign w:val="center"/>
          </w:tcPr>
          <w:p w:rsidR="007C48B1" w:rsidRDefault="009D4C05">
            <w:pPr>
              <w:pStyle w:val="afd"/>
              <w:rPr>
                <w:kern w:val="2"/>
                <w:szCs w:val="21"/>
              </w:rPr>
            </w:pPr>
            <w:r>
              <w:rPr>
                <w:rFonts w:hint="eastAsia"/>
                <w:szCs w:val="21"/>
              </w:rPr>
              <w:t>SS</w:t>
            </w:r>
          </w:p>
        </w:tc>
        <w:tc>
          <w:tcPr>
            <w:tcW w:w="1047" w:type="dxa"/>
            <w:vAlign w:val="center"/>
          </w:tcPr>
          <w:p w:rsidR="007C48B1" w:rsidRDefault="009D4C05">
            <w:pPr>
              <w:jc w:val="center"/>
              <w:rPr>
                <w:rFonts w:ascii="Times New Roman" w:hAnsi="Times New Roman"/>
                <w:kern w:val="2"/>
              </w:rPr>
            </w:pPr>
            <w:r>
              <w:rPr>
                <w:rFonts w:ascii="Times New Roman" w:hAnsi="Times New Roman" w:hint="eastAsia"/>
                <w:kern w:val="2"/>
              </w:rPr>
              <w:t>*</w:t>
            </w:r>
            <w:r>
              <w:rPr>
                <w:rFonts w:ascii="Times New Roman" w:hAnsi="Times New Roman" w:hint="eastAsia"/>
                <w:kern w:val="2"/>
              </w:rPr>
              <w:t>类比法</w:t>
            </w:r>
          </w:p>
        </w:tc>
        <w:tc>
          <w:tcPr>
            <w:tcW w:w="801" w:type="dxa"/>
            <w:vAlign w:val="center"/>
          </w:tcPr>
          <w:p w:rsidR="007C48B1" w:rsidRDefault="009D4C05">
            <w:pPr>
              <w:pStyle w:val="afd"/>
              <w:rPr>
                <w:kern w:val="2"/>
                <w:szCs w:val="21"/>
              </w:rPr>
            </w:pPr>
            <w:r>
              <w:rPr>
                <w:rFonts w:hint="eastAsia"/>
                <w:szCs w:val="21"/>
              </w:rPr>
              <w:t>24.5</w:t>
            </w:r>
          </w:p>
        </w:tc>
        <w:tc>
          <w:tcPr>
            <w:tcW w:w="936" w:type="dxa"/>
            <w:vMerge w:val="restart"/>
            <w:vAlign w:val="center"/>
          </w:tcPr>
          <w:p w:rsidR="007C48B1" w:rsidRDefault="009D4C05">
            <w:pPr>
              <w:pStyle w:val="5"/>
              <w:jc w:val="center"/>
              <w:rPr>
                <w:rFonts w:ascii="Times New Roman" w:hAnsi="Times New Roman"/>
                <w:szCs w:val="21"/>
              </w:rPr>
            </w:pPr>
            <w:r>
              <w:rPr>
                <w:rFonts w:ascii="Times New Roman" w:hAnsi="Times New Roman" w:hint="eastAsia"/>
                <w:szCs w:val="21"/>
              </w:rPr>
              <w:t>34.1</w:t>
            </w:r>
          </w:p>
        </w:tc>
        <w:tc>
          <w:tcPr>
            <w:tcW w:w="1151" w:type="dxa"/>
            <w:vAlign w:val="center"/>
          </w:tcPr>
          <w:p w:rsidR="007C48B1" w:rsidRDefault="009D4C05">
            <w:pPr>
              <w:pStyle w:val="afd"/>
              <w:widowControl/>
              <w:jc w:val="right"/>
              <w:textAlignment w:val="center"/>
              <w:rPr>
                <w:szCs w:val="21"/>
              </w:rPr>
            </w:pPr>
            <w:r>
              <w:rPr>
                <w:rFonts w:hint="eastAsia"/>
                <w:szCs w:val="21"/>
                <w:lang w:bidi="ar"/>
              </w:rPr>
              <w:t xml:space="preserve">0.000835 </w:t>
            </w:r>
          </w:p>
        </w:tc>
        <w:tc>
          <w:tcPr>
            <w:tcW w:w="835" w:type="dxa"/>
            <w:vMerge w:val="restart"/>
            <w:vAlign w:val="center"/>
          </w:tcPr>
          <w:p w:rsidR="007C48B1" w:rsidRDefault="009D4C05">
            <w:pPr>
              <w:jc w:val="center"/>
              <w:rPr>
                <w:rFonts w:ascii="Times New Roman" w:hAnsi="Times New Roman"/>
                <w:kern w:val="2"/>
              </w:rPr>
            </w:pPr>
            <w:r>
              <w:rPr>
                <w:rFonts w:ascii="Times New Roman" w:hAnsi="Times New Roman" w:hint="eastAsia"/>
                <w:kern w:val="2"/>
              </w:rPr>
              <w:t>加氯消毒工艺</w:t>
            </w:r>
          </w:p>
        </w:tc>
        <w:tc>
          <w:tcPr>
            <w:tcW w:w="804"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w:t>
            </w:r>
          </w:p>
        </w:tc>
        <w:tc>
          <w:tcPr>
            <w:tcW w:w="919" w:type="dxa"/>
            <w:vAlign w:val="center"/>
          </w:tcPr>
          <w:p w:rsidR="007C48B1" w:rsidRDefault="009D4C05">
            <w:pPr>
              <w:jc w:val="center"/>
              <w:rPr>
                <w:rFonts w:ascii="Times New Roman" w:hAnsi="Times New Roman"/>
                <w:kern w:val="2"/>
              </w:rPr>
            </w:pPr>
            <w:r>
              <w:rPr>
                <w:rFonts w:ascii="Times New Roman" w:hAnsi="Times New Roman" w:hint="eastAsia"/>
                <w:kern w:val="2"/>
              </w:rPr>
              <w:t>类比法</w:t>
            </w:r>
          </w:p>
        </w:tc>
        <w:tc>
          <w:tcPr>
            <w:tcW w:w="772" w:type="dxa"/>
            <w:vAlign w:val="center"/>
          </w:tcPr>
          <w:p w:rsidR="007C48B1" w:rsidRDefault="009D4C05">
            <w:pPr>
              <w:pStyle w:val="afd"/>
              <w:rPr>
                <w:kern w:val="2"/>
                <w:szCs w:val="21"/>
              </w:rPr>
            </w:pPr>
            <w:r>
              <w:rPr>
                <w:rFonts w:hint="eastAsia"/>
                <w:szCs w:val="21"/>
              </w:rPr>
              <w:t>14</w:t>
            </w:r>
          </w:p>
        </w:tc>
        <w:tc>
          <w:tcPr>
            <w:tcW w:w="922" w:type="dxa"/>
            <w:vMerge w:val="restart"/>
            <w:vAlign w:val="center"/>
          </w:tcPr>
          <w:p w:rsidR="007C48B1" w:rsidRDefault="009D4C05">
            <w:pPr>
              <w:jc w:val="center"/>
              <w:rPr>
                <w:rFonts w:ascii="Times New Roman" w:hAnsi="Times New Roman"/>
                <w:kern w:val="2"/>
              </w:rPr>
            </w:pPr>
            <w:r>
              <w:rPr>
                <w:rFonts w:ascii="Times New Roman" w:hAnsi="Times New Roman" w:hint="eastAsia"/>
                <w:kern w:val="2"/>
              </w:rPr>
              <w:t>34.1</w:t>
            </w:r>
          </w:p>
        </w:tc>
        <w:tc>
          <w:tcPr>
            <w:tcW w:w="1252" w:type="dxa"/>
            <w:vAlign w:val="center"/>
          </w:tcPr>
          <w:p w:rsidR="007C48B1" w:rsidRDefault="009D4C05">
            <w:pPr>
              <w:pStyle w:val="5"/>
              <w:widowControl/>
              <w:jc w:val="center"/>
              <w:textAlignment w:val="center"/>
              <w:rPr>
                <w:rFonts w:ascii="Times New Roman" w:hAnsi="Times New Roman"/>
                <w:szCs w:val="21"/>
              </w:rPr>
            </w:pPr>
            <w:r>
              <w:rPr>
                <w:rFonts w:ascii="Times New Roman" w:hAnsi="Times New Roman"/>
                <w:szCs w:val="21"/>
                <w:lang w:bidi="ar"/>
              </w:rPr>
              <w:t xml:space="preserve">0.000477 </w:t>
            </w:r>
          </w:p>
        </w:tc>
        <w:tc>
          <w:tcPr>
            <w:tcW w:w="981"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60</w:t>
            </w:r>
          </w:p>
        </w:tc>
        <w:tc>
          <w:tcPr>
            <w:tcW w:w="984" w:type="dxa"/>
            <w:vAlign w:val="center"/>
          </w:tcPr>
          <w:p w:rsidR="007C48B1" w:rsidRDefault="009D4C05">
            <w:pPr>
              <w:pStyle w:val="5"/>
              <w:jc w:val="center"/>
              <w:rPr>
                <w:rFonts w:ascii="Times New Roman" w:hAnsi="Times New Roman"/>
                <w:szCs w:val="21"/>
              </w:rPr>
            </w:pPr>
            <w:r>
              <w:rPr>
                <w:rFonts w:ascii="Times New Roman" w:hAnsi="Times New Roman"/>
                <w:szCs w:val="21"/>
              </w:rPr>
              <w:t>mg/</w:t>
            </w:r>
            <w:r>
              <w:rPr>
                <w:rFonts w:ascii="Times New Roman" w:hAnsi="Times New Roman" w:hint="eastAsia"/>
                <w:szCs w:val="21"/>
              </w:rPr>
              <w:t>L</w:t>
            </w:r>
          </w:p>
        </w:tc>
        <w:tc>
          <w:tcPr>
            <w:tcW w:w="693"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4260</w:t>
            </w:r>
          </w:p>
        </w:tc>
      </w:tr>
      <w:tr w:rsidR="007C48B1">
        <w:trPr>
          <w:trHeight w:val="460"/>
          <w:jc w:val="center"/>
        </w:trPr>
        <w:tc>
          <w:tcPr>
            <w:tcW w:w="625" w:type="dxa"/>
            <w:vMerge/>
            <w:vAlign w:val="center"/>
          </w:tcPr>
          <w:p w:rsidR="007C48B1" w:rsidRDefault="007C48B1">
            <w:pPr>
              <w:pStyle w:val="5"/>
              <w:jc w:val="center"/>
              <w:rPr>
                <w:rFonts w:ascii="Times New Roman" w:hAnsi="Times New Roman"/>
                <w:szCs w:val="21"/>
              </w:rPr>
            </w:pPr>
          </w:p>
        </w:tc>
        <w:tc>
          <w:tcPr>
            <w:tcW w:w="662" w:type="dxa"/>
            <w:vMerge/>
            <w:vAlign w:val="center"/>
          </w:tcPr>
          <w:p w:rsidR="007C48B1" w:rsidRDefault="007C48B1">
            <w:pPr>
              <w:pStyle w:val="5"/>
              <w:jc w:val="center"/>
              <w:rPr>
                <w:rFonts w:ascii="Times New Roman" w:hAnsi="Times New Roman"/>
                <w:szCs w:val="21"/>
              </w:rPr>
            </w:pPr>
          </w:p>
        </w:tc>
        <w:tc>
          <w:tcPr>
            <w:tcW w:w="693" w:type="dxa"/>
            <w:vMerge/>
            <w:vAlign w:val="center"/>
          </w:tcPr>
          <w:p w:rsidR="007C48B1" w:rsidRDefault="007C48B1">
            <w:pPr>
              <w:pStyle w:val="5"/>
              <w:jc w:val="center"/>
              <w:rPr>
                <w:rFonts w:ascii="Times New Roman" w:hAnsi="Times New Roman"/>
                <w:szCs w:val="21"/>
              </w:rPr>
            </w:pPr>
          </w:p>
        </w:tc>
        <w:tc>
          <w:tcPr>
            <w:tcW w:w="1000" w:type="dxa"/>
            <w:vAlign w:val="center"/>
          </w:tcPr>
          <w:p w:rsidR="007C48B1" w:rsidRDefault="009D4C05">
            <w:pPr>
              <w:pStyle w:val="afd"/>
              <w:rPr>
                <w:kern w:val="2"/>
                <w:szCs w:val="21"/>
              </w:rPr>
            </w:pPr>
            <w:r>
              <w:rPr>
                <w:rFonts w:hint="eastAsia"/>
                <w:szCs w:val="21"/>
                <w:lang w:val="zh-CN"/>
              </w:rPr>
              <w:t>COD</w:t>
            </w:r>
          </w:p>
        </w:tc>
        <w:tc>
          <w:tcPr>
            <w:tcW w:w="1047" w:type="dxa"/>
            <w:vAlign w:val="center"/>
          </w:tcPr>
          <w:p w:rsidR="007C48B1" w:rsidRDefault="009D4C05">
            <w:pPr>
              <w:jc w:val="center"/>
              <w:rPr>
                <w:rFonts w:ascii="Times New Roman" w:hAnsi="Times New Roman"/>
                <w:kern w:val="2"/>
              </w:rPr>
            </w:pPr>
            <w:r>
              <w:rPr>
                <w:rFonts w:ascii="Times New Roman" w:hAnsi="Times New Roman" w:hint="eastAsia"/>
                <w:kern w:val="2"/>
              </w:rPr>
              <w:t>类比法</w:t>
            </w:r>
          </w:p>
        </w:tc>
        <w:tc>
          <w:tcPr>
            <w:tcW w:w="801" w:type="dxa"/>
            <w:vAlign w:val="center"/>
          </w:tcPr>
          <w:p w:rsidR="007C48B1" w:rsidRDefault="009D4C05">
            <w:pPr>
              <w:pStyle w:val="afd"/>
              <w:rPr>
                <w:kern w:val="2"/>
                <w:szCs w:val="21"/>
              </w:rPr>
            </w:pPr>
            <w:r>
              <w:rPr>
                <w:rFonts w:hint="eastAsia"/>
                <w:szCs w:val="21"/>
              </w:rPr>
              <w:t>19.5</w:t>
            </w:r>
          </w:p>
        </w:tc>
        <w:tc>
          <w:tcPr>
            <w:tcW w:w="936" w:type="dxa"/>
            <w:vMerge/>
            <w:vAlign w:val="center"/>
          </w:tcPr>
          <w:p w:rsidR="007C48B1" w:rsidRDefault="007C48B1">
            <w:pPr>
              <w:pStyle w:val="5"/>
              <w:jc w:val="center"/>
              <w:rPr>
                <w:rFonts w:ascii="Times New Roman" w:hAnsi="Times New Roman"/>
                <w:szCs w:val="21"/>
              </w:rPr>
            </w:pPr>
          </w:p>
        </w:tc>
        <w:tc>
          <w:tcPr>
            <w:tcW w:w="1151" w:type="dxa"/>
            <w:vAlign w:val="center"/>
          </w:tcPr>
          <w:p w:rsidR="007C48B1" w:rsidRDefault="009D4C05">
            <w:pPr>
              <w:pStyle w:val="afd"/>
              <w:widowControl/>
              <w:jc w:val="right"/>
              <w:textAlignment w:val="center"/>
              <w:rPr>
                <w:szCs w:val="21"/>
              </w:rPr>
            </w:pPr>
            <w:r>
              <w:rPr>
                <w:rFonts w:hint="eastAsia"/>
                <w:szCs w:val="21"/>
                <w:lang w:bidi="ar"/>
              </w:rPr>
              <w:t xml:space="preserve">0.000665 </w:t>
            </w:r>
          </w:p>
        </w:tc>
        <w:tc>
          <w:tcPr>
            <w:tcW w:w="835" w:type="dxa"/>
            <w:vMerge/>
            <w:vAlign w:val="center"/>
          </w:tcPr>
          <w:p w:rsidR="007C48B1" w:rsidRDefault="007C48B1">
            <w:pPr>
              <w:pStyle w:val="5"/>
              <w:jc w:val="center"/>
              <w:rPr>
                <w:rFonts w:ascii="Times New Roman" w:hAnsi="Times New Roman"/>
                <w:szCs w:val="21"/>
              </w:rPr>
            </w:pPr>
          </w:p>
        </w:tc>
        <w:tc>
          <w:tcPr>
            <w:tcW w:w="804"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w:t>
            </w:r>
          </w:p>
        </w:tc>
        <w:tc>
          <w:tcPr>
            <w:tcW w:w="919" w:type="dxa"/>
            <w:vAlign w:val="center"/>
          </w:tcPr>
          <w:p w:rsidR="007C48B1" w:rsidRDefault="009D4C05">
            <w:pPr>
              <w:jc w:val="center"/>
              <w:rPr>
                <w:rFonts w:ascii="Times New Roman" w:hAnsi="Times New Roman"/>
                <w:kern w:val="2"/>
              </w:rPr>
            </w:pPr>
            <w:r>
              <w:rPr>
                <w:rFonts w:ascii="Times New Roman" w:hAnsi="Times New Roman" w:hint="eastAsia"/>
                <w:kern w:val="2"/>
              </w:rPr>
              <w:t>类比法</w:t>
            </w:r>
          </w:p>
        </w:tc>
        <w:tc>
          <w:tcPr>
            <w:tcW w:w="772" w:type="dxa"/>
            <w:vAlign w:val="center"/>
          </w:tcPr>
          <w:p w:rsidR="007C48B1" w:rsidRDefault="009D4C05">
            <w:pPr>
              <w:pStyle w:val="afd"/>
              <w:rPr>
                <w:kern w:val="2"/>
                <w:szCs w:val="21"/>
              </w:rPr>
            </w:pPr>
            <w:r>
              <w:rPr>
                <w:rFonts w:hint="eastAsia"/>
                <w:szCs w:val="21"/>
              </w:rPr>
              <w:t>13.5</w:t>
            </w:r>
          </w:p>
        </w:tc>
        <w:tc>
          <w:tcPr>
            <w:tcW w:w="922" w:type="dxa"/>
            <w:vMerge/>
            <w:vAlign w:val="center"/>
          </w:tcPr>
          <w:p w:rsidR="007C48B1" w:rsidRDefault="007C48B1">
            <w:pPr>
              <w:pStyle w:val="5"/>
              <w:jc w:val="center"/>
              <w:rPr>
                <w:rFonts w:ascii="Times New Roman" w:hAnsi="Times New Roman"/>
                <w:szCs w:val="21"/>
              </w:rPr>
            </w:pPr>
          </w:p>
        </w:tc>
        <w:tc>
          <w:tcPr>
            <w:tcW w:w="1252" w:type="dxa"/>
            <w:vAlign w:val="center"/>
          </w:tcPr>
          <w:p w:rsidR="007C48B1" w:rsidRDefault="009D4C05">
            <w:pPr>
              <w:pStyle w:val="5"/>
              <w:widowControl/>
              <w:jc w:val="center"/>
              <w:textAlignment w:val="center"/>
              <w:rPr>
                <w:rFonts w:ascii="Times New Roman" w:hAnsi="Times New Roman"/>
                <w:szCs w:val="21"/>
              </w:rPr>
            </w:pPr>
            <w:r>
              <w:rPr>
                <w:rFonts w:ascii="Times New Roman" w:hAnsi="Times New Roman"/>
                <w:szCs w:val="21"/>
                <w:lang w:bidi="ar"/>
              </w:rPr>
              <w:t xml:space="preserve">0.000460 </w:t>
            </w:r>
          </w:p>
        </w:tc>
        <w:tc>
          <w:tcPr>
            <w:tcW w:w="981"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250</w:t>
            </w:r>
          </w:p>
        </w:tc>
        <w:tc>
          <w:tcPr>
            <w:tcW w:w="984" w:type="dxa"/>
            <w:vAlign w:val="center"/>
          </w:tcPr>
          <w:p w:rsidR="007C48B1" w:rsidRDefault="009D4C05">
            <w:pPr>
              <w:pStyle w:val="5"/>
              <w:jc w:val="center"/>
              <w:rPr>
                <w:rFonts w:ascii="Times New Roman" w:hAnsi="Times New Roman"/>
                <w:szCs w:val="21"/>
              </w:rPr>
            </w:pPr>
            <w:r>
              <w:rPr>
                <w:rFonts w:ascii="Times New Roman" w:hAnsi="Times New Roman"/>
                <w:szCs w:val="21"/>
              </w:rPr>
              <w:t>mg/</w:t>
            </w:r>
            <w:r>
              <w:rPr>
                <w:rFonts w:ascii="Times New Roman" w:hAnsi="Times New Roman" w:hint="eastAsia"/>
                <w:szCs w:val="21"/>
              </w:rPr>
              <w:t>L</w:t>
            </w:r>
          </w:p>
        </w:tc>
        <w:tc>
          <w:tcPr>
            <w:tcW w:w="693" w:type="dxa"/>
            <w:vAlign w:val="center"/>
          </w:tcPr>
          <w:p w:rsidR="007C48B1" w:rsidRDefault="009D4C05">
            <w:pPr>
              <w:jc w:val="center"/>
              <w:rPr>
                <w:rFonts w:ascii="Times New Roman" w:hAnsi="Times New Roman"/>
                <w:kern w:val="2"/>
              </w:rPr>
            </w:pPr>
            <w:r>
              <w:rPr>
                <w:rFonts w:ascii="Times New Roman" w:hAnsi="Times New Roman" w:hint="eastAsia"/>
                <w:kern w:val="2"/>
              </w:rPr>
              <w:t>4260</w:t>
            </w:r>
          </w:p>
        </w:tc>
      </w:tr>
      <w:tr w:rsidR="007C48B1">
        <w:trPr>
          <w:trHeight w:val="652"/>
          <w:jc w:val="center"/>
        </w:trPr>
        <w:tc>
          <w:tcPr>
            <w:tcW w:w="625" w:type="dxa"/>
            <w:vMerge/>
            <w:vAlign w:val="center"/>
          </w:tcPr>
          <w:p w:rsidR="007C48B1" w:rsidRDefault="007C48B1">
            <w:pPr>
              <w:pStyle w:val="5"/>
              <w:jc w:val="center"/>
              <w:rPr>
                <w:rFonts w:ascii="Times New Roman" w:hAnsi="Times New Roman"/>
                <w:szCs w:val="21"/>
              </w:rPr>
            </w:pPr>
          </w:p>
        </w:tc>
        <w:tc>
          <w:tcPr>
            <w:tcW w:w="662" w:type="dxa"/>
            <w:vMerge/>
            <w:vAlign w:val="center"/>
          </w:tcPr>
          <w:p w:rsidR="007C48B1" w:rsidRDefault="007C48B1">
            <w:pPr>
              <w:pStyle w:val="5"/>
              <w:jc w:val="center"/>
              <w:rPr>
                <w:rFonts w:ascii="Times New Roman" w:hAnsi="Times New Roman"/>
                <w:szCs w:val="21"/>
              </w:rPr>
            </w:pPr>
          </w:p>
        </w:tc>
        <w:tc>
          <w:tcPr>
            <w:tcW w:w="693" w:type="dxa"/>
            <w:vMerge/>
            <w:vAlign w:val="center"/>
          </w:tcPr>
          <w:p w:rsidR="007C48B1" w:rsidRDefault="007C48B1">
            <w:pPr>
              <w:pStyle w:val="5"/>
              <w:jc w:val="center"/>
              <w:rPr>
                <w:rFonts w:ascii="Times New Roman" w:hAnsi="Times New Roman"/>
                <w:szCs w:val="21"/>
              </w:rPr>
            </w:pPr>
          </w:p>
        </w:tc>
        <w:tc>
          <w:tcPr>
            <w:tcW w:w="1000" w:type="dxa"/>
            <w:vAlign w:val="center"/>
          </w:tcPr>
          <w:p w:rsidR="007C48B1" w:rsidRDefault="009D4C05">
            <w:pPr>
              <w:pStyle w:val="afd"/>
              <w:rPr>
                <w:kern w:val="2"/>
                <w:szCs w:val="21"/>
              </w:rPr>
            </w:pPr>
            <w:r>
              <w:rPr>
                <w:rFonts w:hint="eastAsia"/>
                <w:szCs w:val="21"/>
                <w:lang w:val="zh-CN"/>
              </w:rPr>
              <w:t>粪大肠菌群</w:t>
            </w:r>
          </w:p>
        </w:tc>
        <w:tc>
          <w:tcPr>
            <w:tcW w:w="1047"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类比法</w:t>
            </w:r>
          </w:p>
        </w:tc>
        <w:tc>
          <w:tcPr>
            <w:tcW w:w="801" w:type="dxa"/>
            <w:vAlign w:val="center"/>
          </w:tcPr>
          <w:p w:rsidR="007C48B1" w:rsidRDefault="009D4C05">
            <w:pPr>
              <w:pStyle w:val="afd"/>
              <w:rPr>
                <w:kern w:val="2"/>
                <w:szCs w:val="21"/>
              </w:rPr>
            </w:pPr>
            <w:r>
              <w:rPr>
                <w:rFonts w:hint="eastAsia"/>
                <w:szCs w:val="21"/>
              </w:rPr>
              <w:t>3087.5</w:t>
            </w:r>
          </w:p>
        </w:tc>
        <w:tc>
          <w:tcPr>
            <w:tcW w:w="936" w:type="dxa"/>
            <w:vMerge/>
            <w:vAlign w:val="center"/>
          </w:tcPr>
          <w:p w:rsidR="007C48B1" w:rsidRDefault="007C48B1">
            <w:pPr>
              <w:pStyle w:val="5"/>
              <w:jc w:val="center"/>
              <w:rPr>
                <w:rFonts w:ascii="Times New Roman" w:hAnsi="Times New Roman"/>
                <w:szCs w:val="21"/>
              </w:rPr>
            </w:pPr>
          </w:p>
        </w:tc>
        <w:tc>
          <w:tcPr>
            <w:tcW w:w="1151" w:type="dxa"/>
            <w:vAlign w:val="center"/>
          </w:tcPr>
          <w:p w:rsidR="007C48B1" w:rsidRDefault="009D4C05">
            <w:pPr>
              <w:pStyle w:val="afd"/>
              <w:rPr>
                <w:szCs w:val="21"/>
              </w:rPr>
            </w:pPr>
            <w:r>
              <w:rPr>
                <w:rFonts w:hint="eastAsia"/>
                <w:kern w:val="2"/>
                <w:szCs w:val="21"/>
              </w:rPr>
              <w:t>/</w:t>
            </w:r>
          </w:p>
        </w:tc>
        <w:tc>
          <w:tcPr>
            <w:tcW w:w="835" w:type="dxa"/>
            <w:vMerge/>
            <w:vAlign w:val="center"/>
          </w:tcPr>
          <w:p w:rsidR="007C48B1" w:rsidRDefault="007C48B1">
            <w:pPr>
              <w:pStyle w:val="5"/>
              <w:jc w:val="center"/>
              <w:rPr>
                <w:rFonts w:ascii="Times New Roman" w:hAnsi="Times New Roman"/>
                <w:szCs w:val="21"/>
              </w:rPr>
            </w:pPr>
          </w:p>
        </w:tc>
        <w:tc>
          <w:tcPr>
            <w:tcW w:w="804"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99.4</w:t>
            </w:r>
          </w:p>
        </w:tc>
        <w:tc>
          <w:tcPr>
            <w:tcW w:w="919" w:type="dxa"/>
            <w:vAlign w:val="center"/>
          </w:tcPr>
          <w:p w:rsidR="007C48B1" w:rsidRDefault="009D4C05">
            <w:pPr>
              <w:jc w:val="center"/>
              <w:rPr>
                <w:rFonts w:ascii="Times New Roman" w:hAnsi="Times New Roman"/>
                <w:kern w:val="2"/>
              </w:rPr>
            </w:pPr>
            <w:r>
              <w:rPr>
                <w:rFonts w:ascii="Times New Roman" w:hAnsi="Times New Roman" w:hint="eastAsia"/>
                <w:kern w:val="2"/>
              </w:rPr>
              <w:t>类比法</w:t>
            </w:r>
          </w:p>
        </w:tc>
        <w:tc>
          <w:tcPr>
            <w:tcW w:w="772" w:type="dxa"/>
            <w:vAlign w:val="center"/>
          </w:tcPr>
          <w:p w:rsidR="007C48B1" w:rsidRDefault="009D4C05">
            <w:pPr>
              <w:pStyle w:val="afd"/>
              <w:rPr>
                <w:kern w:val="2"/>
                <w:szCs w:val="21"/>
              </w:rPr>
            </w:pPr>
            <w:r>
              <w:rPr>
                <w:rFonts w:hint="eastAsia"/>
                <w:szCs w:val="21"/>
              </w:rPr>
              <w:t>＜</w:t>
            </w:r>
            <w:r>
              <w:rPr>
                <w:rFonts w:hint="eastAsia"/>
                <w:szCs w:val="21"/>
              </w:rPr>
              <w:t>20</w:t>
            </w:r>
          </w:p>
        </w:tc>
        <w:tc>
          <w:tcPr>
            <w:tcW w:w="922" w:type="dxa"/>
            <w:vMerge/>
            <w:vAlign w:val="center"/>
          </w:tcPr>
          <w:p w:rsidR="007C48B1" w:rsidRDefault="007C48B1">
            <w:pPr>
              <w:pStyle w:val="5"/>
              <w:jc w:val="center"/>
              <w:rPr>
                <w:rFonts w:ascii="Times New Roman" w:hAnsi="Times New Roman"/>
                <w:szCs w:val="21"/>
              </w:rPr>
            </w:pPr>
          </w:p>
        </w:tc>
        <w:tc>
          <w:tcPr>
            <w:tcW w:w="1252"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w:t>
            </w:r>
          </w:p>
        </w:tc>
        <w:tc>
          <w:tcPr>
            <w:tcW w:w="981"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5000</w:t>
            </w:r>
          </w:p>
        </w:tc>
        <w:tc>
          <w:tcPr>
            <w:tcW w:w="984"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MPN/L</w:t>
            </w:r>
          </w:p>
        </w:tc>
        <w:tc>
          <w:tcPr>
            <w:tcW w:w="693"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4260</w:t>
            </w:r>
          </w:p>
        </w:tc>
      </w:tr>
      <w:tr w:rsidR="007C48B1">
        <w:trPr>
          <w:trHeight w:val="337"/>
          <w:jc w:val="center"/>
        </w:trPr>
        <w:tc>
          <w:tcPr>
            <w:tcW w:w="625" w:type="dxa"/>
            <w:vMerge/>
            <w:vAlign w:val="center"/>
          </w:tcPr>
          <w:p w:rsidR="007C48B1" w:rsidRDefault="007C48B1">
            <w:pPr>
              <w:pStyle w:val="5"/>
              <w:jc w:val="center"/>
              <w:rPr>
                <w:rFonts w:ascii="Times New Roman" w:hAnsi="Times New Roman"/>
                <w:szCs w:val="21"/>
              </w:rPr>
            </w:pPr>
          </w:p>
        </w:tc>
        <w:tc>
          <w:tcPr>
            <w:tcW w:w="662" w:type="dxa"/>
            <w:vMerge/>
            <w:vAlign w:val="center"/>
          </w:tcPr>
          <w:p w:rsidR="007C48B1" w:rsidRDefault="007C48B1">
            <w:pPr>
              <w:pStyle w:val="5"/>
              <w:jc w:val="center"/>
              <w:rPr>
                <w:rFonts w:ascii="Times New Roman" w:hAnsi="Times New Roman"/>
                <w:szCs w:val="21"/>
              </w:rPr>
            </w:pPr>
          </w:p>
        </w:tc>
        <w:tc>
          <w:tcPr>
            <w:tcW w:w="693" w:type="dxa"/>
            <w:vMerge/>
            <w:vAlign w:val="center"/>
          </w:tcPr>
          <w:p w:rsidR="007C48B1" w:rsidRDefault="007C48B1">
            <w:pPr>
              <w:pStyle w:val="5"/>
              <w:jc w:val="center"/>
              <w:rPr>
                <w:rFonts w:ascii="Times New Roman" w:hAnsi="Times New Roman"/>
                <w:szCs w:val="21"/>
              </w:rPr>
            </w:pPr>
          </w:p>
        </w:tc>
        <w:tc>
          <w:tcPr>
            <w:tcW w:w="1000" w:type="dxa"/>
            <w:vAlign w:val="center"/>
          </w:tcPr>
          <w:p w:rsidR="007C48B1" w:rsidRDefault="009D4C05">
            <w:pPr>
              <w:pStyle w:val="afd"/>
              <w:rPr>
                <w:kern w:val="2"/>
                <w:szCs w:val="21"/>
              </w:rPr>
            </w:pPr>
            <w:r>
              <w:rPr>
                <w:rFonts w:hint="eastAsia"/>
                <w:szCs w:val="21"/>
                <w:lang w:val="zh-CN"/>
              </w:rPr>
              <w:t>总余氯</w:t>
            </w:r>
          </w:p>
        </w:tc>
        <w:tc>
          <w:tcPr>
            <w:tcW w:w="1047" w:type="dxa"/>
            <w:vAlign w:val="center"/>
          </w:tcPr>
          <w:p w:rsidR="007C48B1" w:rsidRDefault="009D4C05">
            <w:pPr>
              <w:jc w:val="center"/>
              <w:rPr>
                <w:rFonts w:ascii="Times New Roman" w:hAnsi="Times New Roman"/>
                <w:kern w:val="2"/>
              </w:rPr>
            </w:pPr>
            <w:r>
              <w:rPr>
                <w:rFonts w:ascii="Times New Roman" w:hAnsi="Times New Roman" w:hint="eastAsia"/>
                <w:kern w:val="2"/>
              </w:rPr>
              <w:t>类比法</w:t>
            </w:r>
          </w:p>
        </w:tc>
        <w:tc>
          <w:tcPr>
            <w:tcW w:w="801" w:type="dxa"/>
            <w:vAlign w:val="center"/>
          </w:tcPr>
          <w:p w:rsidR="007C48B1" w:rsidRDefault="009D4C05">
            <w:pPr>
              <w:pStyle w:val="afd"/>
              <w:rPr>
                <w:kern w:val="2"/>
                <w:szCs w:val="21"/>
              </w:rPr>
            </w:pPr>
            <w:r>
              <w:rPr>
                <w:rFonts w:hint="eastAsia"/>
                <w:szCs w:val="21"/>
              </w:rPr>
              <w:t>0.04</w:t>
            </w:r>
          </w:p>
        </w:tc>
        <w:tc>
          <w:tcPr>
            <w:tcW w:w="936" w:type="dxa"/>
            <w:vMerge/>
            <w:vAlign w:val="center"/>
          </w:tcPr>
          <w:p w:rsidR="007C48B1" w:rsidRDefault="007C48B1">
            <w:pPr>
              <w:pStyle w:val="5"/>
              <w:jc w:val="center"/>
              <w:rPr>
                <w:rFonts w:ascii="Times New Roman" w:hAnsi="Times New Roman"/>
                <w:szCs w:val="21"/>
              </w:rPr>
            </w:pPr>
          </w:p>
        </w:tc>
        <w:tc>
          <w:tcPr>
            <w:tcW w:w="1151" w:type="dxa"/>
            <w:vAlign w:val="center"/>
          </w:tcPr>
          <w:p w:rsidR="007C48B1" w:rsidRDefault="009D4C05">
            <w:pPr>
              <w:pStyle w:val="afd"/>
              <w:rPr>
                <w:szCs w:val="21"/>
              </w:rPr>
            </w:pPr>
            <w:r>
              <w:rPr>
                <w:rFonts w:hint="eastAsia"/>
                <w:szCs w:val="21"/>
              </w:rPr>
              <w:t xml:space="preserve">0.000001 </w:t>
            </w:r>
          </w:p>
        </w:tc>
        <w:tc>
          <w:tcPr>
            <w:tcW w:w="835" w:type="dxa"/>
            <w:vMerge/>
            <w:vAlign w:val="center"/>
          </w:tcPr>
          <w:p w:rsidR="007C48B1" w:rsidRDefault="007C48B1">
            <w:pPr>
              <w:pStyle w:val="5"/>
              <w:jc w:val="center"/>
              <w:rPr>
                <w:rFonts w:ascii="Times New Roman" w:hAnsi="Times New Roman"/>
                <w:szCs w:val="21"/>
              </w:rPr>
            </w:pPr>
          </w:p>
        </w:tc>
        <w:tc>
          <w:tcPr>
            <w:tcW w:w="804"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w:t>
            </w:r>
          </w:p>
        </w:tc>
        <w:tc>
          <w:tcPr>
            <w:tcW w:w="919" w:type="dxa"/>
            <w:vAlign w:val="center"/>
          </w:tcPr>
          <w:p w:rsidR="007C48B1" w:rsidRDefault="009D4C05">
            <w:pPr>
              <w:jc w:val="center"/>
              <w:rPr>
                <w:rFonts w:ascii="Times New Roman" w:hAnsi="Times New Roman"/>
                <w:kern w:val="2"/>
              </w:rPr>
            </w:pPr>
            <w:r>
              <w:rPr>
                <w:rFonts w:ascii="Times New Roman" w:hAnsi="Times New Roman" w:hint="eastAsia"/>
                <w:kern w:val="2"/>
              </w:rPr>
              <w:t>类比法</w:t>
            </w:r>
          </w:p>
        </w:tc>
        <w:tc>
          <w:tcPr>
            <w:tcW w:w="772" w:type="dxa"/>
            <w:vAlign w:val="center"/>
          </w:tcPr>
          <w:p w:rsidR="007C48B1" w:rsidRDefault="009D4C05">
            <w:pPr>
              <w:pStyle w:val="afd"/>
              <w:rPr>
                <w:kern w:val="2"/>
                <w:szCs w:val="21"/>
              </w:rPr>
            </w:pPr>
            <w:r>
              <w:rPr>
                <w:rFonts w:hint="eastAsia"/>
                <w:szCs w:val="21"/>
              </w:rPr>
              <w:t>2.8</w:t>
            </w:r>
          </w:p>
        </w:tc>
        <w:tc>
          <w:tcPr>
            <w:tcW w:w="922" w:type="dxa"/>
            <w:vMerge/>
            <w:vAlign w:val="center"/>
          </w:tcPr>
          <w:p w:rsidR="007C48B1" w:rsidRDefault="007C48B1">
            <w:pPr>
              <w:pStyle w:val="5"/>
              <w:jc w:val="center"/>
              <w:rPr>
                <w:rFonts w:ascii="Times New Roman" w:hAnsi="Times New Roman"/>
                <w:szCs w:val="21"/>
              </w:rPr>
            </w:pPr>
          </w:p>
        </w:tc>
        <w:tc>
          <w:tcPr>
            <w:tcW w:w="1252" w:type="dxa"/>
            <w:vAlign w:val="center"/>
          </w:tcPr>
          <w:p w:rsidR="007C48B1" w:rsidRDefault="009D4C05">
            <w:pPr>
              <w:pStyle w:val="5"/>
              <w:jc w:val="center"/>
              <w:rPr>
                <w:rFonts w:ascii="Times New Roman" w:hAnsi="Times New Roman"/>
                <w:szCs w:val="21"/>
              </w:rPr>
            </w:pPr>
            <w:r>
              <w:rPr>
                <w:rFonts w:ascii="Times New Roman" w:hAnsi="Times New Roman"/>
                <w:szCs w:val="21"/>
              </w:rPr>
              <w:t>0.0000</w:t>
            </w:r>
            <w:r>
              <w:rPr>
                <w:rFonts w:ascii="Times New Roman" w:hAnsi="Times New Roman" w:hint="eastAsia"/>
                <w:szCs w:val="21"/>
              </w:rPr>
              <w:t>95</w:t>
            </w:r>
          </w:p>
        </w:tc>
        <w:tc>
          <w:tcPr>
            <w:tcW w:w="981"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2-8</w:t>
            </w:r>
          </w:p>
        </w:tc>
        <w:tc>
          <w:tcPr>
            <w:tcW w:w="984" w:type="dxa"/>
            <w:vAlign w:val="center"/>
          </w:tcPr>
          <w:p w:rsidR="007C48B1" w:rsidRDefault="009D4C05">
            <w:pPr>
              <w:pStyle w:val="5"/>
              <w:jc w:val="center"/>
              <w:rPr>
                <w:rFonts w:ascii="Times New Roman" w:hAnsi="Times New Roman"/>
                <w:szCs w:val="21"/>
              </w:rPr>
            </w:pPr>
            <w:r>
              <w:rPr>
                <w:rFonts w:ascii="Times New Roman" w:hAnsi="Times New Roman"/>
                <w:szCs w:val="21"/>
              </w:rPr>
              <w:t>mg/</w:t>
            </w:r>
            <w:r>
              <w:rPr>
                <w:rFonts w:ascii="Times New Roman" w:hAnsi="Times New Roman" w:hint="eastAsia"/>
                <w:szCs w:val="21"/>
              </w:rPr>
              <w:t>L</w:t>
            </w:r>
          </w:p>
        </w:tc>
        <w:tc>
          <w:tcPr>
            <w:tcW w:w="693" w:type="dxa"/>
            <w:vAlign w:val="center"/>
          </w:tcPr>
          <w:p w:rsidR="007C48B1" w:rsidRDefault="009D4C05">
            <w:pPr>
              <w:jc w:val="center"/>
              <w:rPr>
                <w:rFonts w:ascii="Times New Roman" w:hAnsi="Times New Roman"/>
                <w:kern w:val="2"/>
              </w:rPr>
            </w:pPr>
            <w:r>
              <w:rPr>
                <w:rFonts w:ascii="Times New Roman" w:hAnsi="Times New Roman" w:hint="eastAsia"/>
                <w:kern w:val="2"/>
              </w:rPr>
              <w:t>4260</w:t>
            </w:r>
          </w:p>
        </w:tc>
      </w:tr>
      <w:tr w:rsidR="007C48B1">
        <w:trPr>
          <w:trHeight w:val="460"/>
          <w:jc w:val="center"/>
        </w:trPr>
        <w:tc>
          <w:tcPr>
            <w:tcW w:w="625" w:type="dxa"/>
            <w:vMerge w:val="restart"/>
            <w:vAlign w:val="center"/>
          </w:tcPr>
          <w:p w:rsidR="007C48B1" w:rsidRDefault="009D4C05">
            <w:pPr>
              <w:pStyle w:val="5"/>
              <w:jc w:val="center"/>
              <w:rPr>
                <w:rFonts w:ascii="Times New Roman" w:hAnsi="Times New Roman"/>
                <w:szCs w:val="21"/>
              </w:rPr>
            </w:pPr>
            <w:r>
              <w:rPr>
                <w:rFonts w:ascii="Times New Roman" w:hAnsi="Times New Roman" w:hint="eastAsia"/>
                <w:szCs w:val="21"/>
              </w:rPr>
              <w:t>2</w:t>
            </w:r>
          </w:p>
        </w:tc>
        <w:tc>
          <w:tcPr>
            <w:tcW w:w="662" w:type="dxa"/>
            <w:vMerge w:val="restart"/>
            <w:vAlign w:val="center"/>
          </w:tcPr>
          <w:p w:rsidR="007C48B1" w:rsidRDefault="009D4C05">
            <w:pPr>
              <w:pStyle w:val="5"/>
              <w:jc w:val="center"/>
              <w:rPr>
                <w:rFonts w:ascii="Times New Roman" w:hAnsi="Times New Roman"/>
                <w:szCs w:val="21"/>
              </w:rPr>
            </w:pPr>
            <w:r>
              <w:rPr>
                <w:rFonts w:ascii="Times New Roman" w:hAnsi="Times New Roman" w:hint="eastAsia"/>
                <w:szCs w:val="21"/>
              </w:rPr>
              <w:t>医院综合废水</w:t>
            </w:r>
          </w:p>
        </w:tc>
        <w:tc>
          <w:tcPr>
            <w:tcW w:w="693" w:type="dxa"/>
            <w:vMerge w:val="restart"/>
            <w:vAlign w:val="center"/>
          </w:tcPr>
          <w:p w:rsidR="007C48B1" w:rsidRDefault="009D4C05">
            <w:pPr>
              <w:pStyle w:val="5"/>
              <w:jc w:val="center"/>
              <w:rPr>
                <w:rFonts w:ascii="Times New Roman" w:hAnsi="Times New Roman"/>
                <w:szCs w:val="21"/>
              </w:rPr>
            </w:pPr>
            <w:r>
              <w:rPr>
                <w:rFonts w:ascii="Times New Roman" w:hAnsi="Times New Roman" w:hint="eastAsia"/>
                <w:szCs w:val="21"/>
              </w:rPr>
              <w:t>医疗废水、宠物美容污水、生活污水</w:t>
            </w:r>
          </w:p>
        </w:tc>
        <w:tc>
          <w:tcPr>
            <w:tcW w:w="1000" w:type="dxa"/>
            <w:vAlign w:val="center"/>
          </w:tcPr>
          <w:p w:rsidR="007C48B1" w:rsidRDefault="009D4C05">
            <w:pPr>
              <w:pStyle w:val="afd"/>
              <w:rPr>
                <w:kern w:val="2"/>
                <w:szCs w:val="21"/>
              </w:rPr>
            </w:pPr>
            <w:r>
              <w:rPr>
                <w:rFonts w:hint="eastAsia"/>
                <w:szCs w:val="21"/>
                <w:lang w:val="zh-CN"/>
              </w:rPr>
              <w:t>COD</w:t>
            </w:r>
          </w:p>
        </w:tc>
        <w:tc>
          <w:tcPr>
            <w:tcW w:w="1047" w:type="dxa"/>
            <w:vAlign w:val="center"/>
          </w:tcPr>
          <w:p w:rsidR="007C48B1" w:rsidRDefault="009D4C05">
            <w:pPr>
              <w:jc w:val="center"/>
              <w:rPr>
                <w:rFonts w:ascii="Times New Roman" w:hAnsi="Times New Roman"/>
                <w:kern w:val="2"/>
              </w:rPr>
            </w:pPr>
            <w:r>
              <w:rPr>
                <w:rFonts w:ascii="Times New Roman" w:hAnsi="Times New Roman" w:hint="eastAsia"/>
                <w:kern w:val="2"/>
              </w:rPr>
              <w:t>类比法</w:t>
            </w:r>
          </w:p>
        </w:tc>
        <w:tc>
          <w:tcPr>
            <w:tcW w:w="801" w:type="dxa"/>
            <w:vAlign w:val="center"/>
          </w:tcPr>
          <w:p w:rsidR="007C48B1" w:rsidRDefault="009D4C05">
            <w:pPr>
              <w:pStyle w:val="afd"/>
              <w:rPr>
                <w:kern w:val="2"/>
                <w:szCs w:val="21"/>
              </w:rPr>
            </w:pPr>
            <w:r>
              <w:rPr>
                <w:rFonts w:hint="eastAsia"/>
                <w:szCs w:val="21"/>
              </w:rPr>
              <w:t>450</w:t>
            </w:r>
          </w:p>
        </w:tc>
        <w:tc>
          <w:tcPr>
            <w:tcW w:w="936" w:type="dxa"/>
            <w:vMerge w:val="restart"/>
            <w:vAlign w:val="center"/>
          </w:tcPr>
          <w:p w:rsidR="007C48B1" w:rsidRDefault="009D4C05">
            <w:pPr>
              <w:jc w:val="center"/>
              <w:rPr>
                <w:rFonts w:ascii="Times New Roman" w:hAnsi="Times New Roman"/>
                <w:kern w:val="2"/>
              </w:rPr>
            </w:pPr>
            <w:r>
              <w:rPr>
                <w:rFonts w:ascii="Times New Roman" w:hAnsi="Times New Roman" w:hint="eastAsia"/>
                <w:kern w:val="2"/>
              </w:rPr>
              <w:t>249.9</w:t>
            </w:r>
          </w:p>
        </w:tc>
        <w:tc>
          <w:tcPr>
            <w:tcW w:w="1151" w:type="dxa"/>
            <w:vAlign w:val="center"/>
          </w:tcPr>
          <w:p w:rsidR="007C48B1" w:rsidRDefault="009D4C05">
            <w:pPr>
              <w:pStyle w:val="afd"/>
              <w:rPr>
                <w:szCs w:val="21"/>
              </w:rPr>
            </w:pPr>
            <w:r>
              <w:rPr>
                <w:rFonts w:hint="eastAsia"/>
                <w:szCs w:val="21"/>
              </w:rPr>
              <w:t xml:space="preserve">0.11246 </w:t>
            </w:r>
          </w:p>
        </w:tc>
        <w:tc>
          <w:tcPr>
            <w:tcW w:w="835" w:type="dxa"/>
            <w:vMerge w:val="restart"/>
            <w:vAlign w:val="center"/>
          </w:tcPr>
          <w:p w:rsidR="007C48B1" w:rsidRDefault="009D4C05">
            <w:pPr>
              <w:jc w:val="center"/>
              <w:rPr>
                <w:rFonts w:ascii="Times New Roman" w:hAnsi="Times New Roman"/>
                <w:kern w:val="2"/>
              </w:rPr>
            </w:pPr>
            <w:r>
              <w:rPr>
                <w:rFonts w:ascii="Times New Roman" w:hAnsi="Times New Roman" w:hint="eastAsia"/>
                <w:kern w:val="2"/>
              </w:rPr>
              <w:t>加氯消毒工艺</w:t>
            </w:r>
            <w:r>
              <w:rPr>
                <w:rFonts w:ascii="Times New Roman" w:hAnsi="Times New Roman" w:hint="eastAsia"/>
                <w:kern w:val="2"/>
              </w:rPr>
              <w:t>+</w:t>
            </w:r>
            <w:r>
              <w:rPr>
                <w:rFonts w:ascii="Times New Roman" w:hAnsi="Times New Roman" w:hint="eastAsia"/>
                <w:kern w:val="2"/>
              </w:rPr>
              <w:t>化粪池</w:t>
            </w:r>
          </w:p>
        </w:tc>
        <w:tc>
          <w:tcPr>
            <w:tcW w:w="804" w:type="dxa"/>
            <w:vAlign w:val="center"/>
          </w:tcPr>
          <w:p w:rsidR="007C48B1" w:rsidRDefault="009D4C05">
            <w:pPr>
              <w:jc w:val="center"/>
              <w:rPr>
                <w:rFonts w:ascii="Times New Roman" w:hAnsi="Times New Roman"/>
                <w:kern w:val="2"/>
              </w:rPr>
            </w:pPr>
            <w:r>
              <w:rPr>
                <w:rFonts w:ascii="Times New Roman" w:hAnsi="Times New Roman" w:hint="eastAsia"/>
                <w:kern w:val="2"/>
              </w:rPr>
              <w:t>49.6</w:t>
            </w:r>
          </w:p>
        </w:tc>
        <w:tc>
          <w:tcPr>
            <w:tcW w:w="919" w:type="dxa"/>
            <w:vAlign w:val="center"/>
          </w:tcPr>
          <w:p w:rsidR="007C48B1" w:rsidRDefault="009D4C05">
            <w:pPr>
              <w:jc w:val="center"/>
              <w:rPr>
                <w:rFonts w:ascii="Times New Roman" w:hAnsi="Times New Roman"/>
                <w:kern w:val="2"/>
              </w:rPr>
            </w:pPr>
            <w:r>
              <w:rPr>
                <w:rFonts w:ascii="Times New Roman" w:hAnsi="Times New Roman" w:hint="eastAsia"/>
                <w:kern w:val="2"/>
              </w:rPr>
              <w:t>类比法</w:t>
            </w:r>
          </w:p>
        </w:tc>
        <w:tc>
          <w:tcPr>
            <w:tcW w:w="772" w:type="dxa"/>
            <w:vAlign w:val="center"/>
          </w:tcPr>
          <w:p w:rsidR="007C48B1" w:rsidRDefault="009D4C05">
            <w:pPr>
              <w:pStyle w:val="afd"/>
              <w:rPr>
                <w:szCs w:val="21"/>
              </w:rPr>
            </w:pPr>
            <w:r>
              <w:rPr>
                <w:rFonts w:hint="eastAsia"/>
                <w:szCs w:val="21"/>
              </w:rPr>
              <w:t>227</w:t>
            </w:r>
          </w:p>
        </w:tc>
        <w:tc>
          <w:tcPr>
            <w:tcW w:w="922" w:type="dxa"/>
            <w:vMerge w:val="restart"/>
            <w:vAlign w:val="center"/>
          </w:tcPr>
          <w:p w:rsidR="007C48B1" w:rsidRDefault="009D4C05">
            <w:pPr>
              <w:jc w:val="center"/>
              <w:rPr>
                <w:rFonts w:ascii="Times New Roman" w:hAnsi="Times New Roman"/>
                <w:kern w:val="2"/>
              </w:rPr>
            </w:pPr>
            <w:r>
              <w:rPr>
                <w:rFonts w:ascii="Times New Roman" w:hAnsi="Times New Roman" w:hint="eastAsia"/>
                <w:kern w:val="2"/>
              </w:rPr>
              <w:t>249.9</w:t>
            </w:r>
          </w:p>
        </w:tc>
        <w:tc>
          <w:tcPr>
            <w:tcW w:w="1252" w:type="dxa"/>
            <w:vAlign w:val="center"/>
          </w:tcPr>
          <w:p w:rsidR="007C48B1" w:rsidRDefault="009D4C05">
            <w:pPr>
              <w:pStyle w:val="5"/>
              <w:jc w:val="center"/>
              <w:rPr>
                <w:rFonts w:ascii="Times New Roman" w:hAnsi="Times New Roman"/>
                <w:szCs w:val="21"/>
                <w:lang w:bidi="ar"/>
              </w:rPr>
            </w:pPr>
            <w:r>
              <w:rPr>
                <w:rFonts w:ascii="Times New Roman" w:hAnsi="Times New Roman" w:hint="eastAsia"/>
                <w:szCs w:val="21"/>
                <w:lang w:bidi="ar"/>
              </w:rPr>
              <w:t xml:space="preserve">0.05673 </w:t>
            </w:r>
          </w:p>
        </w:tc>
        <w:tc>
          <w:tcPr>
            <w:tcW w:w="981"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500</w:t>
            </w:r>
          </w:p>
        </w:tc>
        <w:tc>
          <w:tcPr>
            <w:tcW w:w="984" w:type="dxa"/>
            <w:vAlign w:val="center"/>
          </w:tcPr>
          <w:p w:rsidR="007C48B1" w:rsidRDefault="009D4C05">
            <w:pPr>
              <w:pStyle w:val="5"/>
              <w:jc w:val="center"/>
              <w:rPr>
                <w:rFonts w:ascii="Times New Roman" w:hAnsi="Times New Roman"/>
                <w:szCs w:val="21"/>
              </w:rPr>
            </w:pPr>
            <w:r>
              <w:rPr>
                <w:rFonts w:ascii="Times New Roman" w:hAnsi="Times New Roman"/>
                <w:szCs w:val="21"/>
              </w:rPr>
              <w:t>mg/</w:t>
            </w:r>
            <w:r>
              <w:rPr>
                <w:rFonts w:ascii="Times New Roman" w:hAnsi="Times New Roman" w:hint="eastAsia"/>
                <w:szCs w:val="21"/>
              </w:rPr>
              <w:t>L</w:t>
            </w:r>
          </w:p>
        </w:tc>
        <w:tc>
          <w:tcPr>
            <w:tcW w:w="693" w:type="dxa"/>
            <w:vAlign w:val="center"/>
          </w:tcPr>
          <w:p w:rsidR="007C48B1" w:rsidRDefault="009D4C05">
            <w:pPr>
              <w:jc w:val="center"/>
              <w:rPr>
                <w:rFonts w:ascii="Times New Roman" w:hAnsi="Times New Roman"/>
                <w:kern w:val="2"/>
              </w:rPr>
            </w:pPr>
            <w:r>
              <w:rPr>
                <w:rFonts w:ascii="Times New Roman" w:hAnsi="Times New Roman" w:hint="eastAsia"/>
                <w:kern w:val="2"/>
              </w:rPr>
              <w:t>4260</w:t>
            </w:r>
          </w:p>
        </w:tc>
      </w:tr>
      <w:tr w:rsidR="007C48B1">
        <w:trPr>
          <w:trHeight w:val="460"/>
          <w:jc w:val="center"/>
        </w:trPr>
        <w:tc>
          <w:tcPr>
            <w:tcW w:w="625" w:type="dxa"/>
            <w:vMerge/>
            <w:vAlign w:val="center"/>
          </w:tcPr>
          <w:p w:rsidR="007C48B1" w:rsidRDefault="007C48B1">
            <w:pPr>
              <w:pStyle w:val="5"/>
              <w:jc w:val="center"/>
              <w:rPr>
                <w:rFonts w:ascii="Times New Roman" w:hAnsi="Times New Roman"/>
                <w:szCs w:val="21"/>
              </w:rPr>
            </w:pPr>
          </w:p>
        </w:tc>
        <w:tc>
          <w:tcPr>
            <w:tcW w:w="662" w:type="dxa"/>
            <w:vMerge/>
            <w:vAlign w:val="center"/>
          </w:tcPr>
          <w:p w:rsidR="007C48B1" w:rsidRDefault="007C48B1">
            <w:pPr>
              <w:pStyle w:val="5"/>
              <w:jc w:val="center"/>
              <w:rPr>
                <w:rFonts w:ascii="Times New Roman" w:hAnsi="Times New Roman"/>
                <w:szCs w:val="21"/>
              </w:rPr>
            </w:pPr>
          </w:p>
        </w:tc>
        <w:tc>
          <w:tcPr>
            <w:tcW w:w="693" w:type="dxa"/>
            <w:vMerge/>
            <w:vAlign w:val="center"/>
          </w:tcPr>
          <w:p w:rsidR="007C48B1" w:rsidRDefault="007C48B1">
            <w:pPr>
              <w:pStyle w:val="5"/>
              <w:jc w:val="center"/>
              <w:rPr>
                <w:rFonts w:ascii="Times New Roman" w:hAnsi="Times New Roman"/>
                <w:szCs w:val="21"/>
              </w:rPr>
            </w:pPr>
          </w:p>
        </w:tc>
        <w:tc>
          <w:tcPr>
            <w:tcW w:w="1000" w:type="dxa"/>
            <w:vAlign w:val="center"/>
          </w:tcPr>
          <w:p w:rsidR="007C48B1" w:rsidRDefault="009D4C05">
            <w:pPr>
              <w:pStyle w:val="afd"/>
              <w:rPr>
                <w:kern w:val="2"/>
                <w:szCs w:val="21"/>
              </w:rPr>
            </w:pPr>
            <w:r>
              <w:rPr>
                <w:rFonts w:hint="eastAsia"/>
                <w:szCs w:val="21"/>
                <w:lang w:val="zh-CN"/>
              </w:rPr>
              <w:t>BOD</w:t>
            </w:r>
            <w:r>
              <w:rPr>
                <w:rFonts w:hint="eastAsia"/>
                <w:szCs w:val="21"/>
                <w:vertAlign w:val="subscript"/>
                <w:lang w:val="zh-CN"/>
              </w:rPr>
              <w:t>5</w:t>
            </w:r>
          </w:p>
        </w:tc>
        <w:tc>
          <w:tcPr>
            <w:tcW w:w="1047" w:type="dxa"/>
            <w:vAlign w:val="center"/>
          </w:tcPr>
          <w:p w:rsidR="007C48B1" w:rsidRDefault="009D4C05">
            <w:pPr>
              <w:jc w:val="center"/>
              <w:rPr>
                <w:rFonts w:ascii="Times New Roman" w:hAnsi="Times New Roman"/>
                <w:kern w:val="2"/>
              </w:rPr>
            </w:pPr>
            <w:r>
              <w:rPr>
                <w:rFonts w:ascii="Times New Roman" w:hAnsi="Times New Roman" w:hint="eastAsia"/>
                <w:kern w:val="2"/>
              </w:rPr>
              <w:t>类比法</w:t>
            </w:r>
          </w:p>
        </w:tc>
        <w:tc>
          <w:tcPr>
            <w:tcW w:w="801" w:type="dxa"/>
            <w:vAlign w:val="center"/>
          </w:tcPr>
          <w:p w:rsidR="007C48B1" w:rsidRDefault="009D4C05">
            <w:pPr>
              <w:pStyle w:val="afd"/>
              <w:rPr>
                <w:kern w:val="2"/>
                <w:szCs w:val="21"/>
              </w:rPr>
            </w:pPr>
            <w:r>
              <w:rPr>
                <w:rFonts w:hint="eastAsia"/>
                <w:szCs w:val="21"/>
              </w:rPr>
              <w:t>200</w:t>
            </w:r>
          </w:p>
        </w:tc>
        <w:tc>
          <w:tcPr>
            <w:tcW w:w="936" w:type="dxa"/>
            <w:vMerge/>
            <w:vAlign w:val="center"/>
          </w:tcPr>
          <w:p w:rsidR="007C48B1" w:rsidRDefault="007C48B1">
            <w:pPr>
              <w:jc w:val="center"/>
              <w:rPr>
                <w:rFonts w:ascii="Times New Roman" w:hAnsi="Times New Roman"/>
                <w:kern w:val="2"/>
              </w:rPr>
            </w:pPr>
          </w:p>
        </w:tc>
        <w:tc>
          <w:tcPr>
            <w:tcW w:w="1151" w:type="dxa"/>
            <w:vAlign w:val="center"/>
          </w:tcPr>
          <w:p w:rsidR="007C48B1" w:rsidRDefault="009D4C05">
            <w:pPr>
              <w:pStyle w:val="afd"/>
              <w:rPr>
                <w:szCs w:val="21"/>
              </w:rPr>
            </w:pPr>
            <w:r>
              <w:rPr>
                <w:rFonts w:hint="eastAsia"/>
                <w:szCs w:val="21"/>
              </w:rPr>
              <w:t xml:space="preserve">0.04998 </w:t>
            </w:r>
          </w:p>
        </w:tc>
        <w:tc>
          <w:tcPr>
            <w:tcW w:w="835" w:type="dxa"/>
            <w:vMerge/>
            <w:vAlign w:val="center"/>
          </w:tcPr>
          <w:p w:rsidR="007C48B1" w:rsidRDefault="007C48B1">
            <w:pPr>
              <w:jc w:val="center"/>
              <w:rPr>
                <w:rFonts w:ascii="Times New Roman" w:hAnsi="Times New Roman"/>
                <w:kern w:val="2"/>
              </w:rPr>
            </w:pPr>
          </w:p>
        </w:tc>
        <w:tc>
          <w:tcPr>
            <w:tcW w:w="804" w:type="dxa"/>
            <w:vAlign w:val="center"/>
          </w:tcPr>
          <w:p w:rsidR="007C48B1" w:rsidRDefault="009D4C05">
            <w:pPr>
              <w:jc w:val="center"/>
              <w:rPr>
                <w:rFonts w:ascii="Times New Roman" w:hAnsi="Times New Roman"/>
                <w:kern w:val="2"/>
              </w:rPr>
            </w:pPr>
            <w:r>
              <w:rPr>
                <w:rFonts w:ascii="Times New Roman" w:hAnsi="Times New Roman" w:hint="eastAsia"/>
                <w:kern w:val="2"/>
              </w:rPr>
              <w:t>59.3</w:t>
            </w:r>
          </w:p>
        </w:tc>
        <w:tc>
          <w:tcPr>
            <w:tcW w:w="919" w:type="dxa"/>
            <w:vAlign w:val="center"/>
          </w:tcPr>
          <w:p w:rsidR="007C48B1" w:rsidRDefault="009D4C05">
            <w:pPr>
              <w:jc w:val="center"/>
              <w:rPr>
                <w:rFonts w:ascii="Times New Roman" w:hAnsi="Times New Roman"/>
                <w:kern w:val="2"/>
              </w:rPr>
            </w:pPr>
            <w:r>
              <w:rPr>
                <w:rFonts w:ascii="Times New Roman" w:hAnsi="Times New Roman" w:hint="eastAsia"/>
                <w:kern w:val="2"/>
              </w:rPr>
              <w:t>类比法</w:t>
            </w:r>
          </w:p>
        </w:tc>
        <w:tc>
          <w:tcPr>
            <w:tcW w:w="772" w:type="dxa"/>
            <w:vAlign w:val="center"/>
          </w:tcPr>
          <w:p w:rsidR="007C48B1" w:rsidRDefault="009D4C05">
            <w:pPr>
              <w:pStyle w:val="afd"/>
              <w:rPr>
                <w:szCs w:val="21"/>
              </w:rPr>
            </w:pPr>
            <w:r>
              <w:rPr>
                <w:rFonts w:hint="eastAsia"/>
                <w:szCs w:val="21"/>
              </w:rPr>
              <w:t>81.55</w:t>
            </w:r>
          </w:p>
        </w:tc>
        <w:tc>
          <w:tcPr>
            <w:tcW w:w="922" w:type="dxa"/>
            <w:vMerge/>
            <w:vAlign w:val="center"/>
          </w:tcPr>
          <w:p w:rsidR="007C48B1" w:rsidRDefault="007C48B1">
            <w:pPr>
              <w:jc w:val="center"/>
              <w:rPr>
                <w:rFonts w:ascii="Times New Roman" w:hAnsi="Times New Roman"/>
                <w:kern w:val="2"/>
              </w:rPr>
            </w:pPr>
          </w:p>
        </w:tc>
        <w:tc>
          <w:tcPr>
            <w:tcW w:w="1252" w:type="dxa"/>
            <w:vAlign w:val="center"/>
          </w:tcPr>
          <w:p w:rsidR="007C48B1" w:rsidRDefault="009D4C05">
            <w:pPr>
              <w:pStyle w:val="5"/>
              <w:jc w:val="center"/>
              <w:rPr>
                <w:rFonts w:ascii="Times New Roman" w:hAnsi="Times New Roman"/>
                <w:szCs w:val="21"/>
                <w:lang w:bidi="ar"/>
              </w:rPr>
            </w:pPr>
            <w:r>
              <w:rPr>
                <w:rFonts w:ascii="Times New Roman" w:hAnsi="Times New Roman" w:hint="eastAsia"/>
                <w:szCs w:val="21"/>
                <w:lang w:bidi="ar"/>
              </w:rPr>
              <w:t xml:space="preserve">0.02038 </w:t>
            </w:r>
          </w:p>
        </w:tc>
        <w:tc>
          <w:tcPr>
            <w:tcW w:w="981"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300</w:t>
            </w:r>
          </w:p>
        </w:tc>
        <w:tc>
          <w:tcPr>
            <w:tcW w:w="984" w:type="dxa"/>
            <w:vAlign w:val="center"/>
          </w:tcPr>
          <w:p w:rsidR="007C48B1" w:rsidRDefault="009D4C05">
            <w:pPr>
              <w:jc w:val="center"/>
              <w:rPr>
                <w:rFonts w:ascii="Times New Roman" w:hAnsi="Times New Roman"/>
                <w:kern w:val="2"/>
              </w:rPr>
            </w:pPr>
            <w:r>
              <w:rPr>
                <w:rFonts w:ascii="Times New Roman" w:hAnsi="Times New Roman"/>
                <w:kern w:val="2"/>
              </w:rPr>
              <w:t>mg/</w:t>
            </w:r>
            <w:r>
              <w:rPr>
                <w:rFonts w:ascii="Times New Roman" w:hAnsi="Times New Roman" w:hint="eastAsia"/>
                <w:kern w:val="2"/>
              </w:rPr>
              <w:t>L</w:t>
            </w:r>
          </w:p>
        </w:tc>
        <w:tc>
          <w:tcPr>
            <w:tcW w:w="693"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4260</w:t>
            </w:r>
          </w:p>
        </w:tc>
      </w:tr>
      <w:tr w:rsidR="007C48B1">
        <w:trPr>
          <w:trHeight w:val="460"/>
          <w:jc w:val="center"/>
        </w:trPr>
        <w:tc>
          <w:tcPr>
            <w:tcW w:w="625" w:type="dxa"/>
            <w:vMerge/>
            <w:vAlign w:val="center"/>
          </w:tcPr>
          <w:p w:rsidR="007C48B1" w:rsidRDefault="007C48B1">
            <w:pPr>
              <w:pStyle w:val="5"/>
              <w:jc w:val="center"/>
              <w:rPr>
                <w:rFonts w:ascii="Times New Roman" w:hAnsi="Times New Roman"/>
                <w:szCs w:val="21"/>
              </w:rPr>
            </w:pPr>
          </w:p>
        </w:tc>
        <w:tc>
          <w:tcPr>
            <w:tcW w:w="662" w:type="dxa"/>
            <w:vMerge/>
            <w:vAlign w:val="center"/>
          </w:tcPr>
          <w:p w:rsidR="007C48B1" w:rsidRDefault="007C48B1">
            <w:pPr>
              <w:pStyle w:val="5"/>
              <w:jc w:val="center"/>
              <w:rPr>
                <w:rFonts w:ascii="Times New Roman" w:hAnsi="Times New Roman"/>
                <w:szCs w:val="21"/>
              </w:rPr>
            </w:pPr>
          </w:p>
        </w:tc>
        <w:tc>
          <w:tcPr>
            <w:tcW w:w="693" w:type="dxa"/>
            <w:vMerge/>
            <w:vAlign w:val="center"/>
          </w:tcPr>
          <w:p w:rsidR="007C48B1" w:rsidRDefault="007C48B1">
            <w:pPr>
              <w:pStyle w:val="5"/>
              <w:jc w:val="center"/>
              <w:rPr>
                <w:rFonts w:ascii="Times New Roman" w:hAnsi="Times New Roman"/>
                <w:szCs w:val="21"/>
              </w:rPr>
            </w:pPr>
          </w:p>
        </w:tc>
        <w:tc>
          <w:tcPr>
            <w:tcW w:w="1000" w:type="dxa"/>
            <w:vAlign w:val="center"/>
          </w:tcPr>
          <w:p w:rsidR="007C48B1" w:rsidRDefault="009D4C05">
            <w:pPr>
              <w:pStyle w:val="afd"/>
              <w:rPr>
                <w:kern w:val="2"/>
                <w:szCs w:val="21"/>
              </w:rPr>
            </w:pPr>
            <w:r>
              <w:rPr>
                <w:rFonts w:hint="eastAsia"/>
                <w:szCs w:val="21"/>
                <w:lang w:val="zh-CN"/>
              </w:rPr>
              <w:t>氨氮</w:t>
            </w:r>
          </w:p>
        </w:tc>
        <w:tc>
          <w:tcPr>
            <w:tcW w:w="1047" w:type="dxa"/>
            <w:vAlign w:val="center"/>
          </w:tcPr>
          <w:p w:rsidR="007C48B1" w:rsidRDefault="009D4C05">
            <w:pPr>
              <w:jc w:val="center"/>
              <w:rPr>
                <w:rFonts w:ascii="Times New Roman" w:hAnsi="Times New Roman"/>
                <w:kern w:val="2"/>
              </w:rPr>
            </w:pPr>
            <w:r>
              <w:rPr>
                <w:rFonts w:ascii="Times New Roman" w:hAnsi="Times New Roman" w:hint="eastAsia"/>
                <w:kern w:val="2"/>
              </w:rPr>
              <w:t>类比法</w:t>
            </w:r>
          </w:p>
        </w:tc>
        <w:tc>
          <w:tcPr>
            <w:tcW w:w="801" w:type="dxa"/>
            <w:vAlign w:val="center"/>
          </w:tcPr>
          <w:p w:rsidR="007C48B1" w:rsidRDefault="009D4C05">
            <w:pPr>
              <w:pStyle w:val="afd"/>
              <w:rPr>
                <w:kern w:val="2"/>
                <w:szCs w:val="21"/>
              </w:rPr>
            </w:pPr>
            <w:r>
              <w:rPr>
                <w:rFonts w:hint="eastAsia"/>
                <w:szCs w:val="21"/>
              </w:rPr>
              <w:t>26.3</w:t>
            </w:r>
          </w:p>
        </w:tc>
        <w:tc>
          <w:tcPr>
            <w:tcW w:w="936" w:type="dxa"/>
            <w:vMerge/>
            <w:vAlign w:val="center"/>
          </w:tcPr>
          <w:p w:rsidR="007C48B1" w:rsidRDefault="007C48B1">
            <w:pPr>
              <w:jc w:val="center"/>
              <w:rPr>
                <w:rFonts w:ascii="Times New Roman" w:hAnsi="Times New Roman"/>
                <w:kern w:val="2"/>
              </w:rPr>
            </w:pPr>
          </w:p>
        </w:tc>
        <w:tc>
          <w:tcPr>
            <w:tcW w:w="1151" w:type="dxa"/>
            <w:vAlign w:val="center"/>
          </w:tcPr>
          <w:p w:rsidR="007C48B1" w:rsidRDefault="009D4C05">
            <w:pPr>
              <w:pStyle w:val="afd"/>
              <w:rPr>
                <w:szCs w:val="21"/>
              </w:rPr>
            </w:pPr>
            <w:r>
              <w:rPr>
                <w:rFonts w:hint="eastAsia"/>
                <w:szCs w:val="21"/>
              </w:rPr>
              <w:t xml:space="preserve">0.00657 </w:t>
            </w:r>
          </w:p>
        </w:tc>
        <w:tc>
          <w:tcPr>
            <w:tcW w:w="835" w:type="dxa"/>
            <w:vMerge/>
            <w:vAlign w:val="center"/>
          </w:tcPr>
          <w:p w:rsidR="007C48B1" w:rsidRDefault="007C48B1">
            <w:pPr>
              <w:jc w:val="center"/>
              <w:rPr>
                <w:rFonts w:ascii="Times New Roman" w:hAnsi="Times New Roman"/>
                <w:kern w:val="2"/>
              </w:rPr>
            </w:pPr>
          </w:p>
        </w:tc>
        <w:tc>
          <w:tcPr>
            <w:tcW w:w="804" w:type="dxa"/>
            <w:vAlign w:val="center"/>
          </w:tcPr>
          <w:p w:rsidR="007C48B1" w:rsidRDefault="009D4C05">
            <w:pPr>
              <w:jc w:val="center"/>
              <w:rPr>
                <w:rFonts w:ascii="Times New Roman" w:hAnsi="Times New Roman"/>
                <w:kern w:val="2"/>
              </w:rPr>
            </w:pPr>
            <w:r>
              <w:rPr>
                <w:rFonts w:ascii="Times New Roman" w:hAnsi="Times New Roman" w:hint="eastAsia"/>
                <w:kern w:val="2"/>
              </w:rPr>
              <w:t>/</w:t>
            </w:r>
          </w:p>
        </w:tc>
        <w:tc>
          <w:tcPr>
            <w:tcW w:w="919" w:type="dxa"/>
            <w:vAlign w:val="center"/>
          </w:tcPr>
          <w:p w:rsidR="007C48B1" w:rsidRDefault="009D4C05">
            <w:pPr>
              <w:jc w:val="center"/>
              <w:rPr>
                <w:rFonts w:ascii="Times New Roman" w:hAnsi="Times New Roman"/>
                <w:kern w:val="2"/>
              </w:rPr>
            </w:pPr>
            <w:r>
              <w:rPr>
                <w:rFonts w:ascii="Times New Roman" w:hAnsi="Times New Roman" w:hint="eastAsia"/>
                <w:kern w:val="2"/>
              </w:rPr>
              <w:t>类比法</w:t>
            </w:r>
          </w:p>
        </w:tc>
        <w:tc>
          <w:tcPr>
            <w:tcW w:w="772" w:type="dxa"/>
            <w:vAlign w:val="center"/>
          </w:tcPr>
          <w:p w:rsidR="007C48B1" w:rsidRDefault="009D4C05">
            <w:pPr>
              <w:pStyle w:val="afd"/>
              <w:rPr>
                <w:szCs w:val="21"/>
              </w:rPr>
            </w:pPr>
            <w:r>
              <w:rPr>
                <w:rFonts w:hint="eastAsia"/>
                <w:szCs w:val="21"/>
              </w:rPr>
              <w:t>26.3</w:t>
            </w:r>
          </w:p>
        </w:tc>
        <w:tc>
          <w:tcPr>
            <w:tcW w:w="922" w:type="dxa"/>
            <w:vMerge/>
            <w:vAlign w:val="center"/>
          </w:tcPr>
          <w:p w:rsidR="007C48B1" w:rsidRDefault="007C48B1">
            <w:pPr>
              <w:jc w:val="center"/>
              <w:rPr>
                <w:rFonts w:ascii="Times New Roman" w:hAnsi="Times New Roman"/>
                <w:kern w:val="2"/>
              </w:rPr>
            </w:pPr>
          </w:p>
        </w:tc>
        <w:tc>
          <w:tcPr>
            <w:tcW w:w="1252" w:type="dxa"/>
            <w:vAlign w:val="center"/>
          </w:tcPr>
          <w:p w:rsidR="007C48B1" w:rsidRDefault="009D4C05">
            <w:pPr>
              <w:pStyle w:val="5"/>
              <w:jc w:val="center"/>
              <w:rPr>
                <w:rFonts w:ascii="Times New Roman" w:hAnsi="Times New Roman"/>
                <w:szCs w:val="21"/>
                <w:lang w:bidi="ar"/>
              </w:rPr>
            </w:pPr>
            <w:r>
              <w:rPr>
                <w:rFonts w:ascii="Times New Roman" w:hAnsi="Times New Roman" w:hint="eastAsia"/>
                <w:szCs w:val="21"/>
                <w:lang w:bidi="ar"/>
              </w:rPr>
              <w:t xml:space="preserve">0.00657 </w:t>
            </w:r>
          </w:p>
        </w:tc>
        <w:tc>
          <w:tcPr>
            <w:tcW w:w="981"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45</w:t>
            </w:r>
          </w:p>
        </w:tc>
        <w:tc>
          <w:tcPr>
            <w:tcW w:w="984" w:type="dxa"/>
            <w:vAlign w:val="center"/>
          </w:tcPr>
          <w:p w:rsidR="007C48B1" w:rsidRDefault="009D4C05">
            <w:pPr>
              <w:jc w:val="center"/>
              <w:rPr>
                <w:rFonts w:ascii="Times New Roman" w:hAnsi="Times New Roman"/>
                <w:kern w:val="2"/>
              </w:rPr>
            </w:pPr>
            <w:r>
              <w:rPr>
                <w:rFonts w:ascii="Times New Roman" w:hAnsi="Times New Roman"/>
                <w:kern w:val="2"/>
              </w:rPr>
              <w:t>mg/</w:t>
            </w:r>
            <w:r>
              <w:rPr>
                <w:rFonts w:ascii="Times New Roman" w:hAnsi="Times New Roman" w:hint="eastAsia"/>
                <w:kern w:val="2"/>
              </w:rPr>
              <w:t>L</w:t>
            </w:r>
          </w:p>
        </w:tc>
        <w:tc>
          <w:tcPr>
            <w:tcW w:w="693" w:type="dxa"/>
            <w:vAlign w:val="center"/>
          </w:tcPr>
          <w:p w:rsidR="007C48B1" w:rsidRDefault="009D4C05">
            <w:pPr>
              <w:jc w:val="center"/>
              <w:rPr>
                <w:rFonts w:ascii="Times New Roman" w:hAnsi="Times New Roman"/>
                <w:kern w:val="2"/>
              </w:rPr>
            </w:pPr>
            <w:r>
              <w:rPr>
                <w:rFonts w:ascii="Times New Roman" w:hAnsi="Times New Roman" w:hint="eastAsia"/>
                <w:kern w:val="2"/>
              </w:rPr>
              <w:t>4260</w:t>
            </w:r>
          </w:p>
        </w:tc>
      </w:tr>
      <w:tr w:rsidR="007C48B1">
        <w:trPr>
          <w:trHeight w:val="460"/>
          <w:jc w:val="center"/>
        </w:trPr>
        <w:tc>
          <w:tcPr>
            <w:tcW w:w="625" w:type="dxa"/>
            <w:vMerge/>
            <w:vAlign w:val="center"/>
          </w:tcPr>
          <w:p w:rsidR="007C48B1" w:rsidRDefault="007C48B1">
            <w:pPr>
              <w:pStyle w:val="5"/>
              <w:jc w:val="center"/>
              <w:rPr>
                <w:rFonts w:ascii="Times New Roman" w:hAnsi="Times New Roman"/>
                <w:szCs w:val="21"/>
              </w:rPr>
            </w:pPr>
          </w:p>
        </w:tc>
        <w:tc>
          <w:tcPr>
            <w:tcW w:w="662" w:type="dxa"/>
            <w:vMerge/>
            <w:vAlign w:val="center"/>
          </w:tcPr>
          <w:p w:rsidR="007C48B1" w:rsidRDefault="007C48B1">
            <w:pPr>
              <w:pStyle w:val="5"/>
              <w:jc w:val="center"/>
              <w:rPr>
                <w:rFonts w:ascii="Times New Roman" w:hAnsi="Times New Roman"/>
                <w:szCs w:val="21"/>
              </w:rPr>
            </w:pPr>
          </w:p>
        </w:tc>
        <w:tc>
          <w:tcPr>
            <w:tcW w:w="693" w:type="dxa"/>
            <w:vMerge/>
            <w:vAlign w:val="center"/>
          </w:tcPr>
          <w:p w:rsidR="007C48B1" w:rsidRDefault="007C48B1">
            <w:pPr>
              <w:pStyle w:val="5"/>
              <w:jc w:val="center"/>
              <w:rPr>
                <w:rFonts w:ascii="Times New Roman" w:hAnsi="Times New Roman"/>
                <w:szCs w:val="21"/>
              </w:rPr>
            </w:pPr>
          </w:p>
        </w:tc>
        <w:tc>
          <w:tcPr>
            <w:tcW w:w="1000" w:type="dxa"/>
            <w:vAlign w:val="center"/>
          </w:tcPr>
          <w:p w:rsidR="007C48B1" w:rsidRDefault="009D4C05">
            <w:pPr>
              <w:pStyle w:val="afd"/>
              <w:rPr>
                <w:kern w:val="2"/>
                <w:szCs w:val="21"/>
              </w:rPr>
            </w:pPr>
            <w:r>
              <w:rPr>
                <w:rFonts w:hint="eastAsia"/>
                <w:szCs w:val="21"/>
                <w:lang w:val="zh-CN"/>
              </w:rPr>
              <w:t>总氮</w:t>
            </w:r>
          </w:p>
        </w:tc>
        <w:tc>
          <w:tcPr>
            <w:tcW w:w="1047" w:type="dxa"/>
            <w:vAlign w:val="center"/>
          </w:tcPr>
          <w:p w:rsidR="007C48B1" w:rsidRDefault="009D4C05">
            <w:pPr>
              <w:jc w:val="center"/>
              <w:rPr>
                <w:rFonts w:ascii="Times New Roman" w:hAnsi="Times New Roman"/>
                <w:kern w:val="2"/>
              </w:rPr>
            </w:pPr>
            <w:r>
              <w:rPr>
                <w:rFonts w:ascii="Times New Roman" w:hAnsi="Times New Roman" w:hint="eastAsia"/>
                <w:kern w:val="2"/>
              </w:rPr>
              <w:t>类比法</w:t>
            </w:r>
          </w:p>
        </w:tc>
        <w:tc>
          <w:tcPr>
            <w:tcW w:w="801" w:type="dxa"/>
            <w:vAlign w:val="center"/>
          </w:tcPr>
          <w:p w:rsidR="007C48B1" w:rsidRDefault="009D4C05">
            <w:pPr>
              <w:pStyle w:val="afd"/>
              <w:rPr>
                <w:kern w:val="2"/>
                <w:szCs w:val="21"/>
              </w:rPr>
            </w:pPr>
            <w:r>
              <w:rPr>
                <w:rFonts w:hint="eastAsia"/>
                <w:szCs w:val="21"/>
              </w:rPr>
              <w:t>44.95</w:t>
            </w:r>
          </w:p>
        </w:tc>
        <w:tc>
          <w:tcPr>
            <w:tcW w:w="936" w:type="dxa"/>
            <w:vMerge/>
            <w:vAlign w:val="center"/>
          </w:tcPr>
          <w:p w:rsidR="007C48B1" w:rsidRDefault="007C48B1">
            <w:pPr>
              <w:jc w:val="center"/>
              <w:rPr>
                <w:rFonts w:ascii="Times New Roman" w:hAnsi="Times New Roman"/>
                <w:kern w:val="2"/>
              </w:rPr>
            </w:pPr>
          </w:p>
        </w:tc>
        <w:tc>
          <w:tcPr>
            <w:tcW w:w="1151" w:type="dxa"/>
            <w:vAlign w:val="center"/>
          </w:tcPr>
          <w:p w:rsidR="007C48B1" w:rsidRDefault="009D4C05">
            <w:pPr>
              <w:pStyle w:val="afd"/>
              <w:rPr>
                <w:szCs w:val="21"/>
              </w:rPr>
            </w:pPr>
            <w:r>
              <w:rPr>
                <w:rFonts w:hint="eastAsia"/>
                <w:szCs w:val="21"/>
              </w:rPr>
              <w:t xml:space="preserve">0.01123 </w:t>
            </w:r>
          </w:p>
        </w:tc>
        <w:tc>
          <w:tcPr>
            <w:tcW w:w="835" w:type="dxa"/>
            <w:vMerge/>
            <w:vAlign w:val="center"/>
          </w:tcPr>
          <w:p w:rsidR="007C48B1" w:rsidRDefault="007C48B1">
            <w:pPr>
              <w:jc w:val="center"/>
              <w:rPr>
                <w:rFonts w:ascii="Times New Roman" w:hAnsi="Times New Roman"/>
                <w:kern w:val="2"/>
              </w:rPr>
            </w:pPr>
          </w:p>
        </w:tc>
        <w:tc>
          <w:tcPr>
            <w:tcW w:w="804" w:type="dxa"/>
            <w:vAlign w:val="center"/>
          </w:tcPr>
          <w:p w:rsidR="007C48B1" w:rsidRDefault="009D4C05">
            <w:pPr>
              <w:jc w:val="center"/>
              <w:rPr>
                <w:rFonts w:ascii="Times New Roman" w:hAnsi="Times New Roman"/>
                <w:kern w:val="2"/>
              </w:rPr>
            </w:pPr>
            <w:r>
              <w:rPr>
                <w:rFonts w:ascii="Times New Roman" w:hAnsi="Times New Roman" w:hint="eastAsia"/>
                <w:kern w:val="2"/>
              </w:rPr>
              <w:t>/</w:t>
            </w:r>
          </w:p>
        </w:tc>
        <w:tc>
          <w:tcPr>
            <w:tcW w:w="919" w:type="dxa"/>
            <w:vAlign w:val="center"/>
          </w:tcPr>
          <w:p w:rsidR="007C48B1" w:rsidRDefault="009D4C05">
            <w:pPr>
              <w:jc w:val="center"/>
              <w:rPr>
                <w:rFonts w:ascii="Times New Roman" w:hAnsi="Times New Roman"/>
                <w:kern w:val="2"/>
              </w:rPr>
            </w:pPr>
            <w:r>
              <w:rPr>
                <w:rFonts w:ascii="Times New Roman" w:hAnsi="Times New Roman" w:hint="eastAsia"/>
                <w:kern w:val="2"/>
              </w:rPr>
              <w:t>类比法</w:t>
            </w:r>
          </w:p>
        </w:tc>
        <w:tc>
          <w:tcPr>
            <w:tcW w:w="772" w:type="dxa"/>
            <w:vAlign w:val="center"/>
          </w:tcPr>
          <w:p w:rsidR="007C48B1" w:rsidRDefault="009D4C05">
            <w:pPr>
              <w:pStyle w:val="afd"/>
              <w:rPr>
                <w:szCs w:val="21"/>
              </w:rPr>
            </w:pPr>
            <w:r>
              <w:rPr>
                <w:rFonts w:hint="eastAsia"/>
                <w:szCs w:val="21"/>
              </w:rPr>
              <w:t>44.95</w:t>
            </w:r>
          </w:p>
        </w:tc>
        <w:tc>
          <w:tcPr>
            <w:tcW w:w="922" w:type="dxa"/>
            <w:vMerge/>
            <w:vAlign w:val="center"/>
          </w:tcPr>
          <w:p w:rsidR="007C48B1" w:rsidRDefault="007C48B1">
            <w:pPr>
              <w:jc w:val="center"/>
              <w:rPr>
                <w:rFonts w:ascii="Times New Roman" w:hAnsi="Times New Roman"/>
                <w:kern w:val="2"/>
              </w:rPr>
            </w:pPr>
          </w:p>
        </w:tc>
        <w:tc>
          <w:tcPr>
            <w:tcW w:w="1252" w:type="dxa"/>
            <w:vAlign w:val="center"/>
          </w:tcPr>
          <w:p w:rsidR="007C48B1" w:rsidRDefault="009D4C05">
            <w:pPr>
              <w:pStyle w:val="5"/>
              <w:jc w:val="center"/>
              <w:rPr>
                <w:rFonts w:ascii="Times New Roman" w:hAnsi="Times New Roman"/>
                <w:szCs w:val="21"/>
                <w:lang w:bidi="ar"/>
              </w:rPr>
            </w:pPr>
            <w:r>
              <w:rPr>
                <w:rFonts w:ascii="Times New Roman" w:hAnsi="Times New Roman" w:hint="eastAsia"/>
                <w:szCs w:val="21"/>
                <w:lang w:bidi="ar"/>
              </w:rPr>
              <w:t xml:space="preserve">0.01123 </w:t>
            </w:r>
          </w:p>
        </w:tc>
        <w:tc>
          <w:tcPr>
            <w:tcW w:w="981"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70</w:t>
            </w:r>
          </w:p>
        </w:tc>
        <w:tc>
          <w:tcPr>
            <w:tcW w:w="984" w:type="dxa"/>
            <w:vAlign w:val="center"/>
          </w:tcPr>
          <w:p w:rsidR="007C48B1" w:rsidRDefault="009D4C05">
            <w:pPr>
              <w:jc w:val="center"/>
              <w:rPr>
                <w:rFonts w:ascii="Times New Roman" w:hAnsi="Times New Roman"/>
                <w:kern w:val="2"/>
              </w:rPr>
            </w:pPr>
            <w:r>
              <w:rPr>
                <w:rFonts w:ascii="Times New Roman" w:hAnsi="Times New Roman"/>
                <w:kern w:val="2"/>
              </w:rPr>
              <w:t>mg/</w:t>
            </w:r>
            <w:r>
              <w:rPr>
                <w:rFonts w:ascii="Times New Roman" w:hAnsi="Times New Roman" w:hint="eastAsia"/>
                <w:kern w:val="2"/>
              </w:rPr>
              <w:t>L</w:t>
            </w:r>
          </w:p>
        </w:tc>
        <w:tc>
          <w:tcPr>
            <w:tcW w:w="693"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4260</w:t>
            </w:r>
          </w:p>
        </w:tc>
      </w:tr>
      <w:tr w:rsidR="007C48B1">
        <w:trPr>
          <w:trHeight w:val="460"/>
          <w:jc w:val="center"/>
        </w:trPr>
        <w:tc>
          <w:tcPr>
            <w:tcW w:w="625" w:type="dxa"/>
            <w:vMerge/>
            <w:vAlign w:val="center"/>
          </w:tcPr>
          <w:p w:rsidR="007C48B1" w:rsidRDefault="007C48B1">
            <w:pPr>
              <w:pStyle w:val="5"/>
              <w:jc w:val="center"/>
              <w:rPr>
                <w:rFonts w:ascii="Times New Roman" w:hAnsi="Times New Roman"/>
                <w:szCs w:val="21"/>
              </w:rPr>
            </w:pPr>
          </w:p>
        </w:tc>
        <w:tc>
          <w:tcPr>
            <w:tcW w:w="662" w:type="dxa"/>
            <w:vMerge/>
            <w:vAlign w:val="center"/>
          </w:tcPr>
          <w:p w:rsidR="007C48B1" w:rsidRDefault="007C48B1">
            <w:pPr>
              <w:pStyle w:val="5"/>
              <w:jc w:val="center"/>
              <w:rPr>
                <w:rFonts w:ascii="Times New Roman" w:hAnsi="Times New Roman"/>
                <w:szCs w:val="21"/>
              </w:rPr>
            </w:pPr>
          </w:p>
        </w:tc>
        <w:tc>
          <w:tcPr>
            <w:tcW w:w="693" w:type="dxa"/>
            <w:vMerge/>
            <w:vAlign w:val="center"/>
          </w:tcPr>
          <w:p w:rsidR="007C48B1" w:rsidRDefault="007C48B1">
            <w:pPr>
              <w:pStyle w:val="5"/>
              <w:jc w:val="center"/>
              <w:rPr>
                <w:rFonts w:ascii="Times New Roman" w:hAnsi="Times New Roman"/>
                <w:szCs w:val="21"/>
              </w:rPr>
            </w:pPr>
          </w:p>
        </w:tc>
        <w:tc>
          <w:tcPr>
            <w:tcW w:w="1000" w:type="dxa"/>
            <w:vAlign w:val="center"/>
          </w:tcPr>
          <w:p w:rsidR="007C48B1" w:rsidRDefault="009D4C05">
            <w:pPr>
              <w:pStyle w:val="afd"/>
              <w:rPr>
                <w:kern w:val="2"/>
                <w:szCs w:val="21"/>
              </w:rPr>
            </w:pPr>
            <w:r>
              <w:rPr>
                <w:rFonts w:hint="eastAsia"/>
                <w:szCs w:val="21"/>
                <w:lang w:val="zh-CN"/>
              </w:rPr>
              <w:t>总磷</w:t>
            </w:r>
          </w:p>
        </w:tc>
        <w:tc>
          <w:tcPr>
            <w:tcW w:w="1047" w:type="dxa"/>
            <w:vAlign w:val="center"/>
          </w:tcPr>
          <w:p w:rsidR="007C48B1" w:rsidRDefault="009D4C05">
            <w:pPr>
              <w:jc w:val="center"/>
              <w:rPr>
                <w:rFonts w:ascii="Times New Roman" w:hAnsi="Times New Roman"/>
                <w:kern w:val="2"/>
              </w:rPr>
            </w:pPr>
            <w:r>
              <w:rPr>
                <w:rFonts w:ascii="Times New Roman" w:hAnsi="Times New Roman" w:hint="eastAsia"/>
                <w:kern w:val="2"/>
              </w:rPr>
              <w:t>类比法</w:t>
            </w:r>
          </w:p>
        </w:tc>
        <w:tc>
          <w:tcPr>
            <w:tcW w:w="801" w:type="dxa"/>
            <w:vAlign w:val="center"/>
          </w:tcPr>
          <w:p w:rsidR="007C48B1" w:rsidRDefault="009D4C05">
            <w:pPr>
              <w:pStyle w:val="afd"/>
              <w:rPr>
                <w:kern w:val="2"/>
                <w:szCs w:val="21"/>
              </w:rPr>
            </w:pPr>
            <w:r>
              <w:rPr>
                <w:rFonts w:hint="eastAsia"/>
                <w:szCs w:val="21"/>
              </w:rPr>
              <w:t>3.94</w:t>
            </w:r>
          </w:p>
        </w:tc>
        <w:tc>
          <w:tcPr>
            <w:tcW w:w="936" w:type="dxa"/>
            <w:vMerge/>
            <w:vAlign w:val="center"/>
          </w:tcPr>
          <w:p w:rsidR="007C48B1" w:rsidRDefault="007C48B1">
            <w:pPr>
              <w:jc w:val="center"/>
              <w:rPr>
                <w:rFonts w:ascii="Times New Roman" w:hAnsi="Times New Roman"/>
                <w:kern w:val="2"/>
              </w:rPr>
            </w:pPr>
          </w:p>
        </w:tc>
        <w:tc>
          <w:tcPr>
            <w:tcW w:w="1151" w:type="dxa"/>
            <w:vAlign w:val="center"/>
          </w:tcPr>
          <w:p w:rsidR="007C48B1" w:rsidRDefault="009D4C05">
            <w:pPr>
              <w:pStyle w:val="afd"/>
              <w:rPr>
                <w:szCs w:val="21"/>
              </w:rPr>
            </w:pPr>
            <w:r>
              <w:rPr>
                <w:rFonts w:hint="eastAsia"/>
                <w:szCs w:val="21"/>
              </w:rPr>
              <w:t xml:space="preserve">0.00098 </w:t>
            </w:r>
          </w:p>
        </w:tc>
        <w:tc>
          <w:tcPr>
            <w:tcW w:w="835" w:type="dxa"/>
            <w:vMerge/>
            <w:vAlign w:val="center"/>
          </w:tcPr>
          <w:p w:rsidR="007C48B1" w:rsidRDefault="007C48B1">
            <w:pPr>
              <w:jc w:val="center"/>
              <w:rPr>
                <w:rFonts w:ascii="Times New Roman" w:hAnsi="Times New Roman"/>
                <w:kern w:val="2"/>
              </w:rPr>
            </w:pPr>
          </w:p>
        </w:tc>
        <w:tc>
          <w:tcPr>
            <w:tcW w:w="804" w:type="dxa"/>
            <w:vAlign w:val="center"/>
          </w:tcPr>
          <w:p w:rsidR="007C48B1" w:rsidRDefault="009D4C05">
            <w:pPr>
              <w:jc w:val="center"/>
              <w:rPr>
                <w:rFonts w:ascii="Times New Roman" w:hAnsi="Times New Roman"/>
                <w:kern w:val="2"/>
              </w:rPr>
            </w:pPr>
            <w:r>
              <w:rPr>
                <w:rFonts w:ascii="Times New Roman" w:hAnsi="Times New Roman" w:hint="eastAsia"/>
                <w:kern w:val="2"/>
              </w:rPr>
              <w:t>/</w:t>
            </w:r>
          </w:p>
        </w:tc>
        <w:tc>
          <w:tcPr>
            <w:tcW w:w="919" w:type="dxa"/>
            <w:vAlign w:val="center"/>
          </w:tcPr>
          <w:p w:rsidR="007C48B1" w:rsidRDefault="009D4C05">
            <w:pPr>
              <w:jc w:val="center"/>
              <w:rPr>
                <w:rFonts w:ascii="Times New Roman" w:hAnsi="Times New Roman"/>
                <w:kern w:val="2"/>
              </w:rPr>
            </w:pPr>
            <w:r>
              <w:rPr>
                <w:rFonts w:ascii="Times New Roman" w:hAnsi="Times New Roman" w:hint="eastAsia"/>
                <w:kern w:val="2"/>
              </w:rPr>
              <w:t>类比法</w:t>
            </w:r>
          </w:p>
        </w:tc>
        <w:tc>
          <w:tcPr>
            <w:tcW w:w="772" w:type="dxa"/>
            <w:vAlign w:val="center"/>
          </w:tcPr>
          <w:p w:rsidR="007C48B1" w:rsidRDefault="009D4C05">
            <w:pPr>
              <w:pStyle w:val="afd"/>
              <w:rPr>
                <w:szCs w:val="21"/>
              </w:rPr>
            </w:pPr>
            <w:r>
              <w:rPr>
                <w:rFonts w:hint="eastAsia"/>
                <w:szCs w:val="21"/>
              </w:rPr>
              <w:t>3.94</w:t>
            </w:r>
          </w:p>
        </w:tc>
        <w:tc>
          <w:tcPr>
            <w:tcW w:w="922" w:type="dxa"/>
            <w:vMerge/>
            <w:vAlign w:val="center"/>
          </w:tcPr>
          <w:p w:rsidR="007C48B1" w:rsidRDefault="007C48B1">
            <w:pPr>
              <w:jc w:val="center"/>
              <w:rPr>
                <w:rFonts w:ascii="Times New Roman" w:hAnsi="Times New Roman"/>
                <w:kern w:val="2"/>
              </w:rPr>
            </w:pPr>
          </w:p>
        </w:tc>
        <w:tc>
          <w:tcPr>
            <w:tcW w:w="1252" w:type="dxa"/>
            <w:vAlign w:val="center"/>
          </w:tcPr>
          <w:p w:rsidR="007C48B1" w:rsidRDefault="009D4C05">
            <w:pPr>
              <w:pStyle w:val="5"/>
              <w:jc w:val="center"/>
              <w:rPr>
                <w:rFonts w:ascii="Times New Roman" w:hAnsi="Times New Roman"/>
                <w:szCs w:val="21"/>
                <w:lang w:bidi="ar"/>
              </w:rPr>
            </w:pPr>
            <w:r>
              <w:rPr>
                <w:rFonts w:ascii="Times New Roman" w:hAnsi="Times New Roman" w:hint="eastAsia"/>
                <w:szCs w:val="21"/>
                <w:lang w:bidi="ar"/>
              </w:rPr>
              <w:t xml:space="preserve">0.00098 </w:t>
            </w:r>
          </w:p>
        </w:tc>
        <w:tc>
          <w:tcPr>
            <w:tcW w:w="981"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8</w:t>
            </w:r>
          </w:p>
        </w:tc>
        <w:tc>
          <w:tcPr>
            <w:tcW w:w="984" w:type="dxa"/>
            <w:vAlign w:val="center"/>
          </w:tcPr>
          <w:p w:rsidR="007C48B1" w:rsidRDefault="009D4C05">
            <w:pPr>
              <w:jc w:val="center"/>
              <w:rPr>
                <w:rFonts w:ascii="Times New Roman" w:hAnsi="Times New Roman"/>
                <w:kern w:val="2"/>
              </w:rPr>
            </w:pPr>
            <w:r>
              <w:rPr>
                <w:rFonts w:ascii="Times New Roman" w:hAnsi="Times New Roman"/>
                <w:kern w:val="2"/>
              </w:rPr>
              <w:t>mg/</w:t>
            </w:r>
            <w:r>
              <w:rPr>
                <w:rFonts w:ascii="Times New Roman" w:hAnsi="Times New Roman" w:hint="eastAsia"/>
                <w:kern w:val="2"/>
              </w:rPr>
              <w:t>L</w:t>
            </w:r>
          </w:p>
        </w:tc>
        <w:tc>
          <w:tcPr>
            <w:tcW w:w="693" w:type="dxa"/>
            <w:vAlign w:val="center"/>
          </w:tcPr>
          <w:p w:rsidR="007C48B1" w:rsidRDefault="009D4C05">
            <w:pPr>
              <w:jc w:val="center"/>
              <w:rPr>
                <w:rFonts w:ascii="Times New Roman" w:hAnsi="Times New Roman"/>
                <w:kern w:val="2"/>
              </w:rPr>
            </w:pPr>
            <w:r>
              <w:rPr>
                <w:rFonts w:ascii="Times New Roman" w:hAnsi="Times New Roman" w:hint="eastAsia"/>
                <w:kern w:val="2"/>
              </w:rPr>
              <w:t>4260</w:t>
            </w:r>
          </w:p>
        </w:tc>
      </w:tr>
      <w:tr w:rsidR="007C48B1">
        <w:trPr>
          <w:trHeight w:val="460"/>
          <w:jc w:val="center"/>
        </w:trPr>
        <w:tc>
          <w:tcPr>
            <w:tcW w:w="625" w:type="dxa"/>
            <w:vMerge/>
            <w:vAlign w:val="center"/>
          </w:tcPr>
          <w:p w:rsidR="007C48B1" w:rsidRDefault="007C48B1">
            <w:pPr>
              <w:pStyle w:val="5"/>
              <w:jc w:val="center"/>
              <w:rPr>
                <w:rFonts w:ascii="Times New Roman" w:hAnsi="Times New Roman"/>
                <w:szCs w:val="21"/>
              </w:rPr>
            </w:pPr>
          </w:p>
        </w:tc>
        <w:tc>
          <w:tcPr>
            <w:tcW w:w="662" w:type="dxa"/>
            <w:vMerge/>
            <w:vAlign w:val="center"/>
          </w:tcPr>
          <w:p w:rsidR="007C48B1" w:rsidRDefault="007C48B1">
            <w:pPr>
              <w:pStyle w:val="5"/>
              <w:jc w:val="center"/>
              <w:rPr>
                <w:rFonts w:ascii="Times New Roman" w:hAnsi="Times New Roman"/>
                <w:szCs w:val="21"/>
              </w:rPr>
            </w:pPr>
          </w:p>
        </w:tc>
        <w:tc>
          <w:tcPr>
            <w:tcW w:w="693" w:type="dxa"/>
            <w:vMerge/>
            <w:vAlign w:val="center"/>
          </w:tcPr>
          <w:p w:rsidR="007C48B1" w:rsidRDefault="007C48B1">
            <w:pPr>
              <w:pStyle w:val="5"/>
              <w:jc w:val="center"/>
              <w:rPr>
                <w:rFonts w:ascii="Times New Roman" w:hAnsi="Times New Roman"/>
                <w:szCs w:val="21"/>
              </w:rPr>
            </w:pPr>
          </w:p>
        </w:tc>
        <w:tc>
          <w:tcPr>
            <w:tcW w:w="1000" w:type="dxa"/>
            <w:vAlign w:val="center"/>
          </w:tcPr>
          <w:p w:rsidR="007C48B1" w:rsidRDefault="009D4C05">
            <w:pPr>
              <w:pStyle w:val="afd"/>
              <w:rPr>
                <w:kern w:val="2"/>
                <w:szCs w:val="21"/>
              </w:rPr>
            </w:pPr>
            <w:r>
              <w:rPr>
                <w:rFonts w:hint="eastAsia"/>
                <w:szCs w:val="21"/>
                <w:lang w:val="zh-CN"/>
              </w:rPr>
              <w:t>SS</w:t>
            </w:r>
          </w:p>
        </w:tc>
        <w:tc>
          <w:tcPr>
            <w:tcW w:w="1047" w:type="dxa"/>
            <w:vAlign w:val="center"/>
          </w:tcPr>
          <w:p w:rsidR="007C48B1" w:rsidRDefault="009D4C05">
            <w:pPr>
              <w:jc w:val="center"/>
              <w:rPr>
                <w:rFonts w:ascii="Times New Roman" w:hAnsi="Times New Roman"/>
                <w:kern w:val="2"/>
              </w:rPr>
            </w:pPr>
            <w:r>
              <w:rPr>
                <w:rFonts w:ascii="Times New Roman" w:hAnsi="Times New Roman" w:hint="eastAsia"/>
                <w:kern w:val="2"/>
              </w:rPr>
              <w:t>类比法</w:t>
            </w:r>
          </w:p>
        </w:tc>
        <w:tc>
          <w:tcPr>
            <w:tcW w:w="801" w:type="dxa"/>
            <w:vAlign w:val="center"/>
          </w:tcPr>
          <w:p w:rsidR="007C48B1" w:rsidRDefault="009D4C05">
            <w:pPr>
              <w:pStyle w:val="afd"/>
              <w:rPr>
                <w:kern w:val="2"/>
                <w:szCs w:val="21"/>
              </w:rPr>
            </w:pPr>
            <w:r>
              <w:rPr>
                <w:rFonts w:hint="eastAsia"/>
                <w:szCs w:val="21"/>
              </w:rPr>
              <w:t>200</w:t>
            </w:r>
          </w:p>
        </w:tc>
        <w:tc>
          <w:tcPr>
            <w:tcW w:w="936" w:type="dxa"/>
            <w:vMerge/>
            <w:vAlign w:val="center"/>
          </w:tcPr>
          <w:p w:rsidR="007C48B1" w:rsidRDefault="007C48B1">
            <w:pPr>
              <w:jc w:val="center"/>
              <w:rPr>
                <w:rFonts w:ascii="Times New Roman" w:hAnsi="Times New Roman"/>
                <w:kern w:val="2"/>
              </w:rPr>
            </w:pPr>
          </w:p>
        </w:tc>
        <w:tc>
          <w:tcPr>
            <w:tcW w:w="1151" w:type="dxa"/>
            <w:vAlign w:val="center"/>
          </w:tcPr>
          <w:p w:rsidR="007C48B1" w:rsidRDefault="009D4C05">
            <w:pPr>
              <w:pStyle w:val="afd"/>
              <w:rPr>
                <w:szCs w:val="21"/>
              </w:rPr>
            </w:pPr>
            <w:r>
              <w:rPr>
                <w:rFonts w:hint="eastAsia"/>
                <w:szCs w:val="21"/>
              </w:rPr>
              <w:t xml:space="preserve">0.04998 </w:t>
            </w:r>
          </w:p>
        </w:tc>
        <w:tc>
          <w:tcPr>
            <w:tcW w:w="835" w:type="dxa"/>
            <w:vMerge/>
            <w:vAlign w:val="center"/>
          </w:tcPr>
          <w:p w:rsidR="007C48B1" w:rsidRDefault="007C48B1">
            <w:pPr>
              <w:jc w:val="center"/>
              <w:rPr>
                <w:rFonts w:ascii="Times New Roman" w:hAnsi="Times New Roman"/>
                <w:kern w:val="2"/>
              </w:rPr>
            </w:pPr>
          </w:p>
        </w:tc>
        <w:tc>
          <w:tcPr>
            <w:tcW w:w="804" w:type="dxa"/>
            <w:vAlign w:val="center"/>
          </w:tcPr>
          <w:p w:rsidR="007C48B1" w:rsidRDefault="009D4C05">
            <w:pPr>
              <w:jc w:val="center"/>
              <w:rPr>
                <w:rFonts w:ascii="Times New Roman" w:hAnsi="Times New Roman"/>
                <w:kern w:val="2"/>
              </w:rPr>
            </w:pPr>
            <w:r>
              <w:rPr>
                <w:rFonts w:ascii="Times New Roman" w:hAnsi="Times New Roman" w:hint="eastAsia"/>
                <w:kern w:val="2"/>
              </w:rPr>
              <w:t>46.5</w:t>
            </w:r>
          </w:p>
        </w:tc>
        <w:tc>
          <w:tcPr>
            <w:tcW w:w="919" w:type="dxa"/>
            <w:vAlign w:val="center"/>
          </w:tcPr>
          <w:p w:rsidR="007C48B1" w:rsidRDefault="009D4C05">
            <w:pPr>
              <w:jc w:val="center"/>
              <w:rPr>
                <w:rFonts w:ascii="Times New Roman" w:hAnsi="Times New Roman"/>
                <w:kern w:val="2"/>
              </w:rPr>
            </w:pPr>
            <w:r>
              <w:rPr>
                <w:rFonts w:ascii="Times New Roman" w:hAnsi="Times New Roman" w:hint="eastAsia"/>
                <w:kern w:val="2"/>
              </w:rPr>
              <w:t>类比法</w:t>
            </w:r>
          </w:p>
        </w:tc>
        <w:tc>
          <w:tcPr>
            <w:tcW w:w="772" w:type="dxa"/>
            <w:vAlign w:val="center"/>
          </w:tcPr>
          <w:p w:rsidR="007C48B1" w:rsidRDefault="009D4C05">
            <w:pPr>
              <w:pStyle w:val="afd"/>
              <w:rPr>
                <w:szCs w:val="21"/>
              </w:rPr>
            </w:pPr>
            <w:r>
              <w:rPr>
                <w:rFonts w:hint="eastAsia"/>
                <w:szCs w:val="21"/>
              </w:rPr>
              <w:t>107</w:t>
            </w:r>
          </w:p>
        </w:tc>
        <w:tc>
          <w:tcPr>
            <w:tcW w:w="922" w:type="dxa"/>
            <w:vMerge/>
            <w:vAlign w:val="center"/>
          </w:tcPr>
          <w:p w:rsidR="007C48B1" w:rsidRDefault="007C48B1">
            <w:pPr>
              <w:jc w:val="center"/>
              <w:rPr>
                <w:rFonts w:ascii="Times New Roman" w:hAnsi="Times New Roman"/>
                <w:kern w:val="2"/>
              </w:rPr>
            </w:pPr>
          </w:p>
        </w:tc>
        <w:tc>
          <w:tcPr>
            <w:tcW w:w="1252" w:type="dxa"/>
            <w:vAlign w:val="center"/>
          </w:tcPr>
          <w:p w:rsidR="007C48B1" w:rsidRDefault="009D4C05">
            <w:pPr>
              <w:pStyle w:val="5"/>
              <w:jc w:val="center"/>
              <w:rPr>
                <w:rFonts w:ascii="Times New Roman" w:hAnsi="Times New Roman"/>
                <w:szCs w:val="21"/>
                <w:lang w:bidi="ar"/>
              </w:rPr>
            </w:pPr>
            <w:r>
              <w:rPr>
                <w:rFonts w:ascii="Times New Roman" w:hAnsi="Times New Roman" w:hint="eastAsia"/>
                <w:szCs w:val="21"/>
                <w:lang w:bidi="ar"/>
              </w:rPr>
              <w:t xml:space="preserve">0.02674 </w:t>
            </w:r>
          </w:p>
        </w:tc>
        <w:tc>
          <w:tcPr>
            <w:tcW w:w="981"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400</w:t>
            </w:r>
          </w:p>
        </w:tc>
        <w:tc>
          <w:tcPr>
            <w:tcW w:w="984" w:type="dxa"/>
            <w:vAlign w:val="center"/>
          </w:tcPr>
          <w:p w:rsidR="007C48B1" w:rsidRDefault="009D4C05">
            <w:pPr>
              <w:jc w:val="center"/>
              <w:rPr>
                <w:rFonts w:ascii="Times New Roman" w:hAnsi="Times New Roman"/>
                <w:kern w:val="2"/>
              </w:rPr>
            </w:pPr>
            <w:r>
              <w:rPr>
                <w:rFonts w:ascii="Times New Roman" w:hAnsi="Times New Roman"/>
                <w:kern w:val="2"/>
              </w:rPr>
              <w:t>mg/</w:t>
            </w:r>
            <w:r>
              <w:rPr>
                <w:rFonts w:ascii="Times New Roman" w:hAnsi="Times New Roman" w:hint="eastAsia"/>
                <w:kern w:val="2"/>
              </w:rPr>
              <w:t>L</w:t>
            </w:r>
          </w:p>
        </w:tc>
        <w:tc>
          <w:tcPr>
            <w:tcW w:w="693"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4260</w:t>
            </w:r>
          </w:p>
        </w:tc>
      </w:tr>
      <w:tr w:rsidR="007C48B1">
        <w:trPr>
          <w:trHeight w:val="988"/>
          <w:jc w:val="center"/>
        </w:trPr>
        <w:tc>
          <w:tcPr>
            <w:tcW w:w="625" w:type="dxa"/>
            <w:vMerge/>
            <w:vAlign w:val="center"/>
          </w:tcPr>
          <w:p w:rsidR="007C48B1" w:rsidRDefault="007C48B1">
            <w:pPr>
              <w:pStyle w:val="5"/>
              <w:jc w:val="center"/>
              <w:rPr>
                <w:rFonts w:ascii="Times New Roman" w:hAnsi="Times New Roman"/>
                <w:szCs w:val="21"/>
              </w:rPr>
            </w:pPr>
          </w:p>
        </w:tc>
        <w:tc>
          <w:tcPr>
            <w:tcW w:w="662" w:type="dxa"/>
            <w:vMerge/>
            <w:vAlign w:val="center"/>
          </w:tcPr>
          <w:p w:rsidR="007C48B1" w:rsidRDefault="007C48B1">
            <w:pPr>
              <w:pStyle w:val="5"/>
              <w:jc w:val="center"/>
              <w:rPr>
                <w:rFonts w:ascii="Times New Roman" w:hAnsi="Times New Roman"/>
                <w:szCs w:val="21"/>
              </w:rPr>
            </w:pPr>
          </w:p>
        </w:tc>
        <w:tc>
          <w:tcPr>
            <w:tcW w:w="693" w:type="dxa"/>
            <w:vMerge/>
            <w:vAlign w:val="center"/>
          </w:tcPr>
          <w:p w:rsidR="007C48B1" w:rsidRDefault="007C48B1">
            <w:pPr>
              <w:pStyle w:val="5"/>
              <w:jc w:val="center"/>
              <w:rPr>
                <w:rFonts w:ascii="Times New Roman" w:hAnsi="Times New Roman"/>
                <w:szCs w:val="21"/>
              </w:rPr>
            </w:pPr>
          </w:p>
        </w:tc>
        <w:tc>
          <w:tcPr>
            <w:tcW w:w="1000" w:type="dxa"/>
            <w:vAlign w:val="center"/>
          </w:tcPr>
          <w:p w:rsidR="007C48B1" w:rsidRDefault="009D4C05">
            <w:pPr>
              <w:pStyle w:val="afd"/>
              <w:rPr>
                <w:kern w:val="2"/>
                <w:szCs w:val="21"/>
              </w:rPr>
            </w:pPr>
            <w:r>
              <w:rPr>
                <w:rFonts w:hint="eastAsia"/>
                <w:szCs w:val="21"/>
                <w:lang w:val="zh-CN"/>
              </w:rPr>
              <w:t>阴离子表面活性剂</w:t>
            </w:r>
          </w:p>
        </w:tc>
        <w:tc>
          <w:tcPr>
            <w:tcW w:w="1047" w:type="dxa"/>
            <w:vAlign w:val="center"/>
          </w:tcPr>
          <w:p w:rsidR="007C48B1" w:rsidRDefault="009D4C05">
            <w:pPr>
              <w:jc w:val="center"/>
              <w:rPr>
                <w:rFonts w:ascii="Times New Roman" w:hAnsi="Times New Roman"/>
                <w:kern w:val="2"/>
              </w:rPr>
            </w:pPr>
            <w:r>
              <w:rPr>
                <w:rFonts w:ascii="Times New Roman" w:hAnsi="Times New Roman" w:hint="eastAsia"/>
                <w:kern w:val="2"/>
              </w:rPr>
              <w:t>类比法</w:t>
            </w:r>
          </w:p>
        </w:tc>
        <w:tc>
          <w:tcPr>
            <w:tcW w:w="801" w:type="dxa"/>
            <w:vAlign w:val="center"/>
          </w:tcPr>
          <w:p w:rsidR="007C48B1" w:rsidRDefault="009D4C05">
            <w:pPr>
              <w:pStyle w:val="afd"/>
              <w:rPr>
                <w:kern w:val="2"/>
                <w:szCs w:val="21"/>
              </w:rPr>
            </w:pPr>
            <w:r>
              <w:rPr>
                <w:rFonts w:hint="eastAsia"/>
                <w:szCs w:val="21"/>
              </w:rPr>
              <w:t>0.17</w:t>
            </w:r>
          </w:p>
        </w:tc>
        <w:tc>
          <w:tcPr>
            <w:tcW w:w="936" w:type="dxa"/>
            <w:vMerge/>
            <w:vAlign w:val="center"/>
          </w:tcPr>
          <w:p w:rsidR="007C48B1" w:rsidRDefault="007C48B1">
            <w:pPr>
              <w:jc w:val="center"/>
              <w:rPr>
                <w:rFonts w:ascii="Times New Roman" w:hAnsi="Times New Roman"/>
                <w:kern w:val="2"/>
              </w:rPr>
            </w:pPr>
          </w:p>
        </w:tc>
        <w:tc>
          <w:tcPr>
            <w:tcW w:w="1151" w:type="dxa"/>
            <w:vAlign w:val="center"/>
          </w:tcPr>
          <w:p w:rsidR="007C48B1" w:rsidRDefault="009D4C05">
            <w:pPr>
              <w:pStyle w:val="afd"/>
              <w:rPr>
                <w:szCs w:val="21"/>
              </w:rPr>
            </w:pPr>
            <w:r>
              <w:rPr>
                <w:rFonts w:hint="eastAsia"/>
                <w:szCs w:val="21"/>
              </w:rPr>
              <w:t xml:space="preserve">0.00004 </w:t>
            </w:r>
          </w:p>
        </w:tc>
        <w:tc>
          <w:tcPr>
            <w:tcW w:w="835" w:type="dxa"/>
            <w:vMerge/>
            <w:vAlign w:val="center"/>
          </w:tcPr>
          <w:p w:rsidR="007C48B1" w:rsidRDefault="007C48B1">
            <w:pPr>
              <w:jc w:val="center"/>
              <w:rPr>
                <w:rFonts w:ascii="Times New Roman" w:hAnsi="Times New Roman"/>
                <w:kern w:val="2"/>
              </w:rPr>
            </w:pPr>
          </w:p>
        </w:tc>
        <w:tc>
          <w:tcPr>
            <w:tcW w:w="804" w:type="dxa"/>
            <w:vAlign w:val="center"/>
          </w:tcPr>
          <w:p w:rsidR="007C48B1" w:rsidRDefault="009D4C05">
            <w:pPr>
              <w:jc w:val="center"/>
              <w:rPr>
                <w:rFonts w:ascii="Times New Roman" w:hAnsi="Times New Roman"/>
                <w:kern w:val="2"/>
              </w:rPr>
            </w:pPr>
            <w:r>
              <w:rPr>
                <w:rFonts w:ascii="Times New Roman" w:hAnsi="Times New Roman" w:hint="eastAsia"/>
                <w:kern w:val="2"/>
              </w:rPr>
              <w:t>/</w:t>
            </w:r>
          </w:p>
        </w:tc>
        <w:tc>
          <w:tcPr>
            <w:tcW w:w="919" w:type="dxa"/>
            <w:vAlign w:val="center"/>
          </w:tcPr>
          <w:p w:rsidR="007C48B1" w:rsidRDefault="009D4C05">
            <w:pPr>
              <w:jc w:val="center"/>
              <w:rPr>
                <w:rFonts w:ascii="Times New Roman" w:hAnsi="Times New Roman"/>
                <w:kern w:val="2"/>
              </w:rPr>
            </w:pPr>
            <w:r>
              <w:rPr>
                <w:rFonts w:ascii="Times New Roman" w:hAnsi="Times New Roman" w:hint="eastAsia"/>
                <w:kern w:val="2"/>
              </w:rPr>
              <w:t>类比法</w:t>
            </w:r>
          </w:p>
        </w:tc>
        <w:tc>
          <w:tcPr>
            <w:tcW w:w="772" w:type="dxa"/>
            <w:vAlign w:val="center"/>
          </w:tcPr>
          <w:p w:rsidR="007C48B1" w:rsidRDefault="009D4C05">
            <w:pPr>
              <w:pStyle w:val="afd"/>
              <w:rPr>
                <w:szCs w:val="21"/>
              </w:rPr>
            </w:pPr>
            <w:r>
              <w:rPr>
                <w:rFonts w:hint="eastAsia"/>
                <w:szCs w:val="21"/>
              </w:rPr>
              <w:t>0.17</w:t>
            </w:r>
          </w:p>
        </w:tc>
        <w:tc>
          <w:tcPr>
            <w:tcW w:w="922" w:type="dxa"/>
            <w:vMerge/>
            <w:vAlign w:val="center"/>
          </w:tcPr>
          <w:p w:rsidR="007C48B1" w:rsidRDefault="007C48B1">
            <w:pPr>
              <w:jc w:val="center"/>
              <w:rPr>
                <w:rFonts w:ascii="Times New Roman" w:hAnsi="Times New Roman"/>
                <w:kern w:val="2"/>
              </w:rPr>
            </w:pPr>
          </w:p>
        </w:tc>
        <w:tc>
          <w:tcPr>
            <w:tcW w:w="1252" w:type="dxa"/>
            <w:vAlign w:val="center"/>
          </w:tcPr>
          <w:p w:rsidR="007C48B1" w:rsidRDefault="009D4C05">
            <w:pPr>
              <w:pStyle w:val="5"/>
              <w:jc w:val="center"/>
              <w:rPr>
                <w:rFonts w:ascii="Times New Roman" w:hAnsi="Times New Roman"/>
                <w:szCs w:val="21"/>
                <w:lang w:bidi="ar"/>
              </w:rPr>
            </w:pPr>
            <w:r>
              <w:rPr>
                <w:rFonts w:ascii="Times New Roman" w:hAnsi="Times New Roman" w:hint="eastAsia"/>
                <w:szCs w:val="21"/>
                <w:lang w:bidi="ar"/>
              </w:rPr>
              <w:t xml:space="preserve">0.00004 </w:t>
            </w:r>
          </w:p>
        </w:tc>
        <w:tc>
          <w:tcPr>
            <w:tcW w:w="981"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20</w:t>
            </w:r>
          </w:p>
        </w:tc>
        <w:tc>
          <w:tcPr>
            <w:tcW w:w="984" w:type="dxa"/>
            <w:vAlign w:val="center"/>
          </w:tcPr>
          <w:p w:rsidR="007C48B1" w:rsidRDefault="009D4C05">
            <w:pPr>
              <w:jc w:val="center"/>
              <w:rPr>
                <w:rFonts w:ascii="Times New Roman" w:hAnsi="Times New Roman"/>
                <w:kern w:val="2"/>
              </w:rPr>
            </w:pPr>
            <w:r>
              <w:rPr>
                <w:rFonts w:ascii="Times New Roman" w:hAnsi="Times New Roman"/>
                <w:kern w:val="2"/>
              </w:rPr>
              <w:t>mg/</w:t>
            </w:r>
            <w:r>
              <w:rPr>
                <w:rFonts w:ascii="Times New Roman" w:hAnsi="Times New Roman" w:hint="eastAsia"/>
                <w:kern w:val="2"/>
              </w:rPr>
              <w:t>L</w:t>
            </w:r>
          </w:p>
        </w:tc>
        <w:tc>
          <w:tcPr>
            <w:tcW w:w="693" w:type="dxa"/>
            <w:vAlign w:val="center"/>
          </w:tcPr>
          <w:p w:rsidR="007C48B1" w:rsidRDefault="009D4C05">
            <w:pPr>
              <w:jc w:val="center"/>
              <w:rPr>
                <w:rFonts w:ascii="Times New Roman" w:hAnsi="Times New Roman"/>
                <w:kern w:val="2"/>
              </w:rPr>
            </w:pPr>
            <w:r>
              <w:rPr>
                <w:rFonts w:ascii="Times New Roman" w:hAnsi="Times New Roman" w:hint="eastAsia"/>
                <w:kern w:val="2"/>
              </w:rPr>
              <w:t>4260</w:t>
            </w:r>
          </w:p>
        </w:tc>
      </w:tr>
    </w:tbl>
    <w:p w:rsidR="007C48B1" w:rsidRDefault="009D4C05">
      <w:pPr>
        <w:pStyle w:val="a5"/>
        <w:rPr>
          <w:rFonts w:ascii="宋体" w:cs="宋体"/>
          <w:b/>
          <w:szCs w:val="18"/>
        </w:rPr>
      </w:pPr>
      <w:r>
        <w:rPr>
          <w:rFonts w:ascii="宋体" w:cs="宋体" w:hint="eastAsia"/>
          <w:b/>
          <w:szCs w:val="18"/>
        </w:rPr>
        <w:t>*本次评价宠物医疗废水、宠物美容污水和生活污水，水污染物产生及排放浓度类比</w:t>
      </w:r>
      <w:r>
        <w:rPr>
          <w:rFonts w:hint="eastAsia"/>
          <w:b/>
          <w:bCs/>
          <w:szCs w:val="18"/>
        </w:rPr>
        <w:t>西安瑞鹏爱宠堂宠物医院有限公司碑林分公司《西安爱宠堂宠物医院项目竣工环保验收监测》（</w:t>
      </w:r>
      <w:proofErr w:type="gramStart"/>
      <w:r>
        <w:rPr>
          <w:rFonts w:hint="eastAsia"/>
          <w:b/>
          <w:bCs/>
          <w:szCs w:val="18"/>
        </w:rPr>
        <w:t>陕西阔成检测</w:t>
      </w:r>
      <w:proofErr w:type="gramEnd"/>
      <w:r>
        <w:rPr>
          <w:rFonts w:hint="eastAsia"/>
          <w:b/>
          <w:bCs/>
          <w:szCs w:val="18"/>
        </w:rPr>
        <w:t>服务有限公司</w:t>
      </w:r>
      <w:r>
        <w:rPr>
          <w:rFonts w:hint="eastAsia"/>
          <w:b/>
          <w:bCs/>
          <w:szCs w:val="18"/>
        </w:rPr>
        <w:t xml:space="preserve">  KC2021HB07307  2021</w:t>
      </w:r>
      <w:r>
        <w:rPr>
          <w:rFonts w:hint="eastAsia"/>
          <w:b/>
          <w:bCs/>
          <w:szCs w:val="18"/>
        </w:rPr>
        <w:t>年</w:t>
      </w:r>
      <w:r>
        <w:rPr>
          <w:rFonts w:hint="eastAsia"/>
          <w:b/>
          <w:bCs/>
          <w:szCs w:val="18"/>
        </w:rPr>
        <w:t>7</w:t>
      </w:r>
      <w:r>
        <w:rPr>
          <w:rFonts w:hint="eastAsia"/>
          <w:b/>
          <w:bCs/>
          <w:szCs w:val="18"/>
        </w:rPr>
        <w:t>月</w:t>
      </w:r>
      <w:r>
        <w:rPr>
          <w:rFonts w:hint="eastAsia"/>
          <w:b/>
          <w:bCs/>
          <w:szCs w:val="18"/>
        </w:rPr>
        <w:t>26</w:t>
      </w:r>
      <w:r>
        <w:rPr>
          <w:rFonts w:hint="eastAsia"/>
          <w:b/>
          <w:bCs/>
          <w:szCs w:val="18"/>
        </w:rPr>
        <w:t>日）</w:t>
      </w:r>
      <w:r>
        <w:rPr>
          <w:rFonts w:ascii="宋体" w:cs="宋体" w:hint="eastAsia"/>
          <w:b/>
          <w:szCs w:val="18"/>
        </w:rPr>
        <w:t>中相关数据，该宠物医院与本项目规模相当，经营内容基本一致，监测数据时效和数据具有可类比性，类比监测报告见附件。</w:t>
      </w:r>
    </w:p>
    <w:p w:rsidR="007C48B1" w:rsidRDefault="007C48B1">
      <w:pPr>
        <w:pStyle w:val="a5"/>
        <w:rPr>
          <w:rFonts w:ascii="宋体" w:cs="宋体"/>
          <w:b/>
          <w:sz w:val="28"/>
          <w:szCs w:val="28"/>
        </w:rPr>
        <w:sectPr w:rsidR="007C48B1">
          <w:pgSz w:w="16840" w:h="11907" w:orient="landscape"/>
          <w:pgMar w:top="1531" w:right="1701" w:bottom="1531" w:left="2127" w:header="851" w:footer="851" w:gutter="0"/>
          <w:cols w:space="720"/>
          <w:docGrid w:linePitch="312"/>
        </w:sectPr>
      </w:pPr>
    </w:p>
    <w:tbl>
      <w:tblPr>
        <w:tblW w:w="890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746"/>
        <w:gridCol w:w="8162"/>
      </w:tblGrid>
      <w:tr w:rsidR="007C48B1">
        <w:trPr>
          <w:trHeight w:val="6810"/>
          <w:jc w:val="center"/>
        </w:trPr>
        <w:tc>
          <w:tcPr>
            <w:tcW w:w="746" w:type="dxa"/>
            <w:tcMar>
              <w:left w:w="28" w:type="dxa"/>
              <w:right w:w="28" w:type="dxa"/>
            </w:tcMar>
            <w:vAlign w:val="center"/>
          </w:tcPr>
          <w:p w:rsidR="007C48B1" w:rsidRDefault="009D4C05">
            <w:pPr>
              <w:adjustRightInd w:val="0"/>
              <w:snapToGrid w:val="0"/>
              <w:jc w:val="center"/>
              <w:rPr>
                <w:rFonts w:ascii="宋体" w:hAnsi="宋体" w:cs="宋体"/>
                <w:b/>
              </w:rPr>
            </w:pPr>
            <w:r>
              <w:rPr>
                <w:rFonts w:ascii="宋体" w:hAnsi="宋体" w:cs="宋体" w:hint="eastAsia"/>
                <w:b/>
              </w:rPr>
              <w:lastRenderedPageBreak/>
              <w:t>运营</w:t>
            </w:r>
          </w:p>
          <w:p w:rsidR="007C48B1" w:rsidRDefault="009D4C05">
            <w:pPr>
              <w:adjustRightInd w:val="0"/>
              <w:snapToGrid w:val="0"/>
              <w:jc w:val="center"/>
              <w:rPr>
                <w:rFonts w:ascii="宋体" w:hAnsi="宋体" w:cs="宋体"/>
                <w:b/>
              </w:rPr>
            </w:pPr>
            <w:r>
              <w:rPr>
                <w:rFonts w:ascii="宋体" w:hAnsi="宋体" w:cs="宋体" w:hint="eastAsia"/>
                <w:b/>
              </w:rPr>
              <w:t>期环</w:t>
            </w:r>
          </w:p>
          <w:p w:rsidR="007C48B1" w:rsidRDefault="009D4C05">
            <w:pPr>
              <w:adjustRightInd w:val="0"/>
              <w:snapToGrid w:val="0"/>
              <w:jc w:val="center"/>
              <w:rPr>
                <w:rFonts w:ascii="宋体" w:hAnsi="宋体" w:cs="宋体"/>
                <w:b/>
              </w:rPr>
            </w:pPr>
            <w:r>
              <w:rPr>
                <w:rFonts w:ascii="宋体" w:hAnsi="宋体" w:cs="宋体" w:hint="eastAsia"/>
                <w:b/>
              </w:rPr>
              <w:t>境影</w:t>
            </w:r>
          </w:p>
          <w:p w:rsidR="007C48B1" w:rsidRDefault="009D4C05">
            <w:pPr>
              <w:adjustRightInd w:val="0"/>
              <w:snapToGrid w:val="0"/>
              <w:jc w:val="center"/>
              <w:rPr>
                <w:rFonts w:ascii="宋体" w:hAnsi="宋体" w:cs="宋体"/>
                <w:b/>
              </w:rPr>
            </w:pPr>
            <w:r>
              <w:rPr>
                <w:rFonts w:ascii="宋体" w:hAnsi="宋体" w:cs="宋体" w:hint="eastAsia"/>
                <w:b/>
              </w:rPr>
              <w:t>响</w:t>
            </w:r>
            <w:proofErr w:type="gramStart"/>
            <w:r>
              <w:rPr>
                <w:rFonts w:ascii="宋体" w:hAnsi="宋体" w:cs="宋体" w:hint="eastAsia"/>
                <w:b/>
              </w:rPr>
              <w:t>和</w:t>
            </w:r>
            <w:proofErr w:type="gramEnd"/>
          </w:p>
          <w:p w:rsidR="007C48B1" w:rsidRDefault="009D4C05">
            <w:pPr>
              <w:adjustRightInd w:val="0"/>
              <w:snapToGrid w:val="0"/>
              <w:jc w:val="center"/>
              <w:rPr>
                <w:rFonts w:ascii="宋体" w:hAnsi="宋体" w:cs="宋体"/>
                <w:b/>
              </w:rPr>
            </w:pPr>
            <w:r>
              <w:rPr>
                <w:rFonts w:ascii="宋体" w:hAnsi="宋体" w:cs="宋体" w:hint="eastAsia"/>
                <w:b/>
              </w:rPr>
              <w:t>保护</w:t>
            </w:r>
          </w:p>
          <w:p w:rsidR="007C48B1" w:rsidRDefault="009D4C05">
            <w:pPr>
              <w:adjustRightInd w:val="0"/>
              <w:snapToGrid w:val="0"/>
              <w:jc w:val="center"/>
              <w:rPr>
                <w:rFonts w:ascii="宋体" w:hAnsi="宋体" w:cs="宋体"/>
                <w:bCs/>
              </w:rPr>
            </w:pPr>
            <w:r>
              <w:rPr>
                <w:rFonts w:ascii="宋体" w:hAnsi="宋体" w:cs="宋体" w:hint="eastAsia"/>
                <w:b/>
              </w:rPr>
              <w:t>措施</w:t>
            </w:r>
          </w:p>
        </w:tc>
        <w:tc>
          <w:tcPr>
            <w:tcW w:w="8162" w:type="dxa"/>
            <w:vAlign w:val="center"/>
          </w:tcPr>
          <w:p w:rsidR="007C48B1" w:rsidRDefault="009D4C05">
            <w:pPr>
              <w:spacing w:line="360" w:lineRule="auto"/>
              <w:ind w:firstLineChars="200" w:firstLine="422"/>
              <w:rPr>
                <w:rFonts w:ascii="Times New Roman" w:hAnsi="Times New Roman"/>
                <w:b/>
                <w:bCs/>
              </w:rPr>
            </w:pPr>
            <w:r>
              <w:rPr>
                <w:rFonts w:ascii="Times New Roman" w:hAnsi="Times New Roman"/>
                <w:b/>
                <w:bCs/>
              </w:rPr>
              <w:t>3</w:t>
            </w:r>
            <w:r>
              <w:rPr>
                <w:rFonts w:ascii="Times New Roman" w:hAnsi="Times New Roman"/>
                <w:b/>
                <w:bCs/>
              </w:rPr>
              <w:t>、噪声</w:t>
            </w:r>
          </w:p>
          <w:p w:rsidR="007C48B1" w:rsidRDefault="009D4C05">
            <w:pPr>
              <w:spacing w:line="360" w:lineRule="auto"/>
              <w:ind w:firstLineChars="200" w:firstLine="420"/>
              <w:rPr>
                <w:rFonts w:ascii="Times New Roman" w:hAnsi="Times New Roman"/>
              </w:rPr>
            </w:pPr>
            <w:r>
              <w:rPr>
                <w:rFonts w:ascii="Times New Roman" w:hAnsi="Times New Roman" w:hint="eastAsia"/>
              </w:rPr>
              <w:t>（</w:t>
            </w:r>
            <w:r>
              <w:rPr>
                <w:rFonts w:ascii="Times New Roman" w:hAnsi="Times New Roman" w:hint="eastAsia"/>
              </w:rPr>
              <w:t>1</w:t>
            </w:r>
            <w:r>
              <w:rPr>
                <w:rFonts w:ascii="Times New Roman" w:hAnsi="Times New Roman" w:hint="eastAsia"/>
              </w:rPr>
              <w:t>）噪声源强</w:t>
            </w:r>
          </w:p>
          <w:p w:rsidR="007C48B1" w:rsidRDefault="009D4C05">
            <w:pPr>
              <w:spacing w:line="360" w:lineRule="auto"/>
              <w:ind w:firstLineChars="200" w:firstLine="420"/>
              <w:rPr>
                <w:rFonts w:ascii="Times New Roman" w:hAnsi="Times New Roman"/>
              </w:rPr>
            </w:pPr>
            <w:r>
              <w:rPr>
                <w:rFonts w:ascii="Times New Roman" w:hAnsi="Times New Roman" w:hint="eastAsia"/>
              </w:rPr>
              <w:t>本</w:t>
            </w:r>
            <w:r>
              <w:rPr>
                <w:rFonts w:ascii="Times New Roman" w:hAnsi="Times New Roman"/>
              </w:rPr>
              <w:t>项目主要噪声源为</w:t>
            </w:r>
            <w:r>
              <w:rPr>
                <w:rFonts w:ascii="Times New Roman" w:hAnsi="Times New Roman" w:hint="eastAsia"/>
              </w:rPr>
              <w:t>宠物医院运营</w:t>
            </w:r>
            <w:r>
              <w:rPr>
                <w:rFonts w:ascii="Times New Roman" w:hAnsi="Times New Roman"/>
              </w:rPr>
              <w:t>过程中</w:t>
            </w:r>
            <w:r>
              <w:rPr>
                <w:rFonts w:ascii="Times New Roman" w:hAnsi="Times New Roman" w:hint="eastAsia"/>
              </w:rPr>
              <w:t>各类</w:t>
            </w:r>
            <w:r>
              <w:rPr>
                <w:rFonts w:ascii="Times New Roman" w:hAnsi="Times New Roman"/>
              </w:rPr>
              <w:t>设备</w:t>
            </w:r>
            <w:r>
              <w:rPr>
                <w:rFonts w:ascii="Times New Roman" w:hAnsi="Times New Roman" w:hint="eastAsia"/>
              </w:rPr>
              <w:t>运行</w:t>
            </w:r>
            <w:r>
              <w:rPr>
                <w:rFonts w:ascii="Times New Roman" w:hAnsi="Times New Roman"/>
              </w:rPr>
              <w:t>噪声，</w:t>
            </w:r>
            <w:r>
              <w:rPr>
                <w:rFonts w:ascii="Times New Roman" w:hAnsi="Times New Roman" w:hint="eastAsia"/>
              </w:rPr>
              <w:t>根据现有的行业污染源强核算技术指南，</w:t>
            </w:r>
            <w:r>
              <w:rPr>
                <w:rFonts w:ascii="Times New Roman" w:hAnsi="Times New Roman"/>
              </w:rPr>
              <w:t>具体噪声源强见下表</w:t>
            </w:r>
            <w:r>
              <w:rPr>
                <w:rFonts w:ascii="Times New Roman" w:hAnsi="Times New Roman" w:hint="eastAsia"/>
              </w:rPr>
              <w:t>4-4</w:t>
            </w:r>
            <w:r>
              <w:rPr>
                <w:rFonts w:ascii="Times New Roman" w:hAnsi="Times New Roman"/>
              </w:rPr>
              <w:t>。</w:t>
            </w:r>
          </w:p>
          <w:p w:rsidR="007C48B1" w:rsidRDefault="009D4C05">
            <w:pPr>
              <w:spacing w:line="360" w:lineRule="auto"/>
              <w:ind w:firstLineChars="200" w:firstLine="420"/>
              <w:rPr>
                <w:rFonts w:ascii="Times New Roman" w:hAnsi="Times New Roman"/>
              </w:rPr>
            </w:pPr>
            <w:r>
              <w:rPr>
                <w:rFonts w:ascii="Times New Roman" w:hAnsi="Times New Roman" w:hint="eastAsia"/>
              </w:rPr>
              <w:t>（</w:t>
            </w:r>
            <w:r>
              <w:rPr>
                <w:rFonts w:ascii="Times New Roman" w:hAnsi="Times New Roman" w:hint="eastAsia"/>
              </w:rPr>
              <w:t>2</w:t>
            </w:r>
            <w:r>
              <w:rPr>
                <w:rFonts w:ascii="Times New Roman" w:hAnsi="Times New Roman" w:hint="eastAsia"/>
              </w:rPr>
              <w:t>）声环境影响分析</w:t>
            </w:r>
          </w:p>
          <w:p w:rsidR="007C48B1" w:rsidRDefault="009D4C05">
            <w:pPr>
              <w:spacing w:line="360" w:lineRule="auto"/>
              <w:ind w:firstLineChars="200" w:firstLine="420"/>
              <w:rPr>
                <w:rFonts w:ascii="Times New Roman" w:hAnsi="Times New Roman"/>
              </w:rPr>
            </w:pPr>
            <w:r>
              <w:rPr>
                <w:rFonts w:ascii="Times New Roman" w:hAnsi="Times New Roman" w:hint="eastAsia"/>
              </w:rPr>
              <w:t>本项目设备噪声源较小，经减振、隔声降噪后，噪声值约为</w:t>
            </w:r>
            <w:r>
              <w:rPr>
                <w:rFonts w:ascii="Times New Roman" w:hAnsi="Times New Roman" w:hint="eastAsia"/>
              </w:rPr>
              <w:t>45~55</w:t>
            </w:r>
            <w:r>
              <w:rPr>
                <w:rFonts w:ascii="Times New Roman" w:hAnsi="Times New Roman"/>
                <w:bCs/>
              </w:rPr>
              <w:t>dB</w:t>
            </w:r>
            <w:r>
              <w:rPr>
                <w:rFonts w:ascii="Times New Roman" w:hAnsi="Times New Roman"/>
                <w:bCs/>
              </w:rPr>
              <w:t>（</w:t>
            </w:r>
            <w:r>
              <w:rPr>
                <w:rFonts w:ascii="Times New Roman" w:hAnsi="Times New Roman"/>
                <w:bCs/>
              </w:rPr>
              <w:t>A</w:t>
            </w:r>
            <w:r>
              <w:rPr>
                <w:rFonts w:ascii="Times New Roman" w:hAnsi="Times New Roman"/>
                <w:bCs/>
              </w:rPr>
              <w:t>）</w:t>
            </w:r>
            <w:r>
              <w:rPr>
                <w:rFonts w:ascii="Times New Roman" w:hAnsi="Times New Roman" w:hint="eastAsia"/>
                <w:bCs/>
              </w:rPr>
              <w:t>，夜间不营业。</w:t>
            </w:r>
            <w:r>
              <w:rPr>
                <w:rFonts w:ascii="Times New Roman" w:hAnsi="Times New Roman"/>
              </w:rPr>
              <w:t>根据噪声设备源强、安装位置及治理措施，按噪声距离衰减预测模式和噪声叠加公式预测设备噪声影响如下：</w:t>
            </w:r>
          </w:p>
          <w:p w:rsidR="007C48B1" w:rsidRDefault="009D4C05">
            <w:pPr>
              <w:spacing w:line="360" w:lineRule="auto"/>
              <w:ind w:firstLineChars="200" w:firstLine="420"/>
              <w:rPr>
                <w:rFonts w:ascii="Times New Roman" w:hAnsi="Times New Roman"/>
              </w:rPr>
            </w:pPr>
            <w:r>
              <w:rPr>
                <w:rFonts w:ascii="Times New Roman" w:hAnsi="Times New Roman"/>
              </w:rPr>
              <w:t>室外声源衰减公式：</w:t>
            </w:r>
          </w:p>
          <w:p w:rsidR="007C48B1" w:rsidRDefault="009D4C05">
            <w:pPr>
              <w:spacing w:line="360" w:lineRule="auto"/>
              <w:jc w:val="center"/>
              <w:rPr>
                <w:rFonts w:ascii="Times New Roman" w:hAnsi="Times New Roman"/>
              </w:rPr>
            </w:pPr>
            <w:r>
              <w:rPr>
                <w:rFonts w:ascii="Times New Roman" w:hAnsi="Times New Roman"/>
              </w:rPr>
              <w:object w:dxaOrig="2480" w:dyaOrig="5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3.75pt;height:27.75pt" o:ole="">
                  <v:imagedata r:id="rId14" o:title=""/>
                </v:shape>
                <o:OLEObject Type="Embed" ProgID="Equation.3" ShapeID="_x0000_i1025" DrawAspect="Content" ObjectID="_1714569481" r:id="rId15"/>
              </w:object>
            </w:r>
          </w:p>
          <w:p w:rsidR="007C48B1" w:rsidRDefault="009D4C05">
            <w:pPr>
              <w:spacing w:line="360" w:lineRule="auto"/>
              <w:ind w:firstLineChars="200" w:firstLine="420"/>
              <w:rPr>
                <w:rFonts w:ascii="Times New Roman" w:hAnsi="Times New Roman"/>
              </w:rPr>
            </w:pPr>
            <w:r>
              <w:rPr>
                <w:rFonts w:ascii="Times New Roman" w:hAnsi="Times New Roman"/>
              </w:rPr>
              <w:t>式中：</w:t>
            </w:r>
            <w:r>
              <w:rPr>
                <w:rFonts w:ascii="Times New Roman" w:hAnsi="Times New Roman"/>
              </w:rPr>
              <w:t>L(r)—</w:t>
            </w:r>
            <w:r>
              <w:rPr>
                <w:rFonts w:ascii="Times New Roman" w:hAnsi="Times New Roman"/>
              </w:rPr>
              <w:t>距离噪声源</w:t>
            </w:r>
            <w:proofErr w:type="spellStart"/>
            <w:r>
              <w:rPr>
                <w:rFonts w:ascii="Times New Roman" w:hAnsi="Times New Roman"/>
              </w:rPr>
              <w:t>r</w:t>
            </w:r>
            <w:r>
              <w:rPr>
                <w:rFonts w:ascii="Times New Roman" w:hAnsi="Times New Roman"/>
                <w:vertAlign w:val="subscript"/>
              </w:rPr>
              <w:t>m</w:t>
            </w:r>
            <w:proofErr w:type="spellEnd"/>
            <w:r>
              <w:rPr>
                <w:rFonts w:ascii="Times New Roman" w:hAnsi="Times New Roman"/>
              </w:rPr>
              <w:t>处的声压级，</w:t>
            </w:r>
            <w:r>
              <w:rPr>
                <w:rFonts w:ascii="Times New Roman" w:hAnsi="Times New Roman"/>
              </w:rPr>
              <w:t>dB(A)</w:t>
            </w:r>
            <w:r>
              <w:rPr>
                <w:rFonts w:ascii="Times New Roman" w:hAnsi="Times New Roman"/>
              </w:rPr>
              <w:t>；</w:t>
            </w:r>
          </w:p>
          <w:p w:rsidR="007C48B1" w:rsidRDefault="009D4C05">
            <w:pPr>
              <w:spacing w:line="360" w:lineRule="auto"/>
              <w:rPr>
                <w:rFonts w:ascii="Times New Roman" w:hAnsi="Times New Roman"/>
              </w:rPr>
            </w:pPr>
            <w:r>
              <w:rPr>
                <w:rFonts w:ascii="Times New Roman" w:hAnsi="Times New Roman"/>
              </w:rPr>
              <w:t xml:space="preserve">          L(r</w:t>
            </w:r>
            <w:r>
              <w:rPr>
                <w:rFonts w:ascii="Times New Roman" w:hAnsi="Times New Roman"/>
                <w:vertAlign w:val="subscript"/>
              </w:rPr>
              <w:t>0</w:t>
            </w:r>
            <w:r>
              <w:rPr>
                <w:rFonts w:ascii="Times New Roman" w:hAnsi="Times New Roman"/>
              </w:rPr>
              <w:t>)—</w:t>
            </w:r>
            <w:r>
              <w:rPr>
                <w:rFonts w:ascii="Times New Roman" w:hAnsi="Times New Roman"/>
              </w:rPr>
              <w:t>声源的声压级，</w:t>
            </w:r>
            <w:r>
              <w:rPr>
                <w:rFonts w:ascii="Times New Roman" w:hAnsi="Times New Roman"/>
              </w:rPr>
              <w:t>dB(A)</w:t>
            </w:r>
            <w:r>
              <w:rPr>
                <w:rFonts w:ascii="Times New Roman" w:hAnsi="Times New Roman"/>
              </w:rPr>
              <w:t>；</w:t>
            </w:r>
          </w:p>
          <w:p w:rsidR="007C48B1" w:rsidRDefault="009D4C05">
            <w:pPr>
              <w:spacing w:line="360" w:lineRule="auto"/>
              <w:rPr>
                <w:rFonts w:ascii="Times New Roman" w:hAnsi="Times New Roman"/>
              </w:rPr>
            </w:pPr>
            <w:r>
              <w:rPr>
                <w:rFonts w:ascii="Times New Roman" w:hAnsi="Times New Roman"/>
              </w:rPr>
              <w:t xml:space="preserve">          r</w:t>
            </w:r>
            <w:proofErr w:type="gramStart"/>
            <w:r>
              <w:rPr>
                <w:rFonts w:ascii="Times New Roman" w:hAnsi="Times New Roman"/>
              </w:rPr>
              <w:t>—</w:t>
            </w:r>
            <w:r>
              <w:rPr>
                <w:rFonts w:ascii="Times New Roman" w:hAnsi="Times New Roman"/>
              </w:rPr>
              <w:t>预测点</w:t>
            </w:r>
            <w:proofErr w:type="gramEnd"/>
            <w:r>
              <w:rPr>
                <w:rFonts w:ascii="Times New Roman" w:hAnsi="Times New Roman"/>
              </w:rPr>
              <w:t>距离噪声源的距离，</w:t>
            </w:r>
            <w:r>
              <w:rPr>
                <w:rFonts w:ascii="Times New Roman" w:hAnsi="Times New Roman"/>
              </w:rPr>
              <w:t>m</w:t>
            </w:r>
            <w:r>
              <w:rPr>
                <w:rFonts w:ascii="Times New Roman" w:hAnsi="Times New Roman"/>
              </w:rPr>
              <w:t>；</w:t>
            </w:r>
          </w:p>
          <w:p w:rsidR="007C48B1" w:rsidRDefault="009D4C05">
            <w:pPr>
              <w:spacing w:line="360" w:lineRule="auto"/>
              <w:ind w:firstLineChars="500" w:firstLine="1050"/>
              <w:rPr>
                <w:rFonts w:ascii="Times New Roman" w:hAnsi="Times New Roman"/>
              </w:rPr>
            </w:pPr>
            <w:r>
              <w:rPr>
                <w:rFonts w:ascii="Times New Roman" w:hAnsi="Times New Roman"/>
              </w:rPr>
              <w:t>r</w:t>
            </w:r>
            <w:r>
              <w:rPr>
                <w:rFonts w:ascii="Times New Roman" w:hAnsi="Times New Roman"/>
                <w:vertAlign w:val="subscript"/>
              </w:rPr>
              <w:t>0</w:t>
            </w:r>
            <w:r>
              <w:rPr>
                <w:rFonts w:ascii="Times New Roman" w:hAnsi="Times New Roman"/>
              </w:rPr>
              <w:t>—</w:t>
            </w:r>
            <w:r>
              <w:rPr>
                <w:rFonts w:ascii="Times New Roman" w:hAnsi="Times New Roman"/>
              </w:rPr>
              <w:t>参考位置距噪声源的距离，</w:t>
            </w:r>
            <w:r>
              <w:rPr>
                <w:rFonts w:ascii="Times New Roman" w:hAnsi="Times New Roman"/>
              </w:rPr>
              <w:t>m</w:t>
            </w:r>
            <w:r>
              <w:rPr>
                <w:rFonts w:ascii="Times New Roman" w:hAnsi="Times New Roman"/>
              </w:rPr>
              <w:t>。</w:t>
            </w:r>
          </w:p>
          <w:p w:rsidR="007C48B1" w:rsidRDefault="009D4C05">
            <w:pPr>
              <w:spacing w:line="360" w:lineRule="auto"/>
              <w:ind w:firstLineChars="200" w:firstLine="420"/>
              <w:rPr>
                <w:rFonts w:ascii="Times New Roman" w:hAnsi="Times New Roman"/>
              </w:rPr>
            </w:pPr>
            <w:r>
              <w:rPr>
                <w:rFonts w:ascii="Times New Roman" w:hAnsi="Times New Roman"/>
              </w:rPr>
              <w:t>噪声叠加公式：</w:t>
            </w:r>
            <w:r>
              <w:rPr>
                <w:rFonts w:ascii="Times New Roman" w:hAnsi="Times New Roman"/>
              </w:rPr>
              <w:t xml:space="preserve"> </w:t>
            </w:r>
          </w:p>
          <w:p w:rsidR="007C48B1" w:rsidRDefault="009D4C05">
            <w:pPr>
              <w:spacing w:line="360" w:lineRule="auto"/>
              <w:jc w:val="center"/>
              <w:rPr>
                <w:rFonts w:ascii="Times New Roman" w:hAnsi="Times New Roman"/>
              </w:rPr>
            </w:pPr>
            <w:r>
              <w:rPr>
                <w:rFonts w:ascii="Times New Roman" w:hAnsi="Times New Roman"/>
              </w:rPr>
              <w:object w:dxaOrig="2079" w:dyaOrig="560">
                <v:shape id="_x0000_i1026" type="#_x0000_t75" style="width:104.25pt;height:27.75pt" o:ole="">
                  <v:imagedata r:id="rId16" o:title=""/>
                </v:shape>
                <o:OLEObject Type="Embed" ProgID="Equation.3" ShapeID="_x0000_i1026" DrawAspect="Content" ObjectID="_1714569482" r:id="rId17"/>
              </w:object>
            </w:r>
          </w:p>
          <w:p w:rsidR="007C48B1" w:rsidRDefault="009D4C05">
            <w:pPr>
              <w:spacing w:line="360" w:lineRule="auto"/>
              <w:ind w:firstLineChars="200" w:firstLine="420"/>
              <w:rPr>
                <w:rFonts w:ascii="Times New Roman" w:hAnsi="Times New Roman"/>
              </w:rPr>
            </w:pPr>
            <w:r>
              <w:rPr>
                <w:rFonts w:ascii="Times New Roman" w:hAnsi="Times New Roman"/>
              </w:rPr>
              <w:t>式中：</w:t>
            </w:r>
            <w:proofErr w:type="spellStart"/>
            <w:r>
              <w:rPr>
                <w:rFonts w:ascii="Times New Roman" w:hAnsi="Times New Roman"/>
              </w:rPr>
              <w:t>L</w:t>
            </w:r>
            <w:r>
              <w:rPr>
                <w:rFonts w:ascii="Times New Roman" w:hAnsi="Times New Roman"/>
                <w:vertAlign w:val="subscript"/>
              </w:rPr>
              <w:t>pn</w:t>
            </w:r>
            <w:proofErr w:type="spellEnd"/>
            <w:r>
              <w:rPr>
                <w:rFonts w:ascii="Times New Roman" w:hAnsi="Times New Roman"/>
              </w:rPr>
              <w:t>—n</w:t>
            </w:r>
            <w:proofErr w:type="gramStart"/>
            <w:r>
              <w:rPr>
                <w:rFonts w:ascii="Times New Roman" w:hAnsi="Times New Roman"/>
              </w:rPr>
              <w:t>个</w:t>
            </w:r>
            <w:proofErr w:type="gramEnd"/>
            <w:r>
              <w:rPr>
                <w:rFonts w:ascii="Times New Roman" w:hAnsi="Times New Roman"/>
              </w:rPr>
              <w:t>噪声源在预测点产生的声压级，</w:t>
            </w:r>
            <w:r>
              <w:rPr>
                <w:rFonts w:ascii="Times New Roman" w:hAnsi="Times New Roman"/>
              </w:rPr>
              <w:t>dB(A)</w:t>
            </w:r>
            <w:r>
              <w:rPr>
                <w:rFonts w:ascii="Times New Roman" w:hAnsi="Times New Roman"/>
              </w:rPr>
              <w:t>；</w:t>
            </w:r>
          </w:p>
          <w:p w:rsidR="007C48B1" w:rsidRDefault="009D4C05">
            <w:pPr>
              <w:spacing w:line="360" w:lineRule="auto"/>
              <w:ind w:firstLineChars="500" w:firstLine="1050"/>
              <w:rPr>
                <w:rFonts w:ascii="Times New Roman" w:hAnsi="Times New Roman"/>
              </w:rPr>
            </w:pPr>
            <w:proofErr w:type="spellStart"/>
            <w:r>
              <w:rPr>
                <w:rFonts w:ascii="Times New Roman" w:hAnsi="Times New Roman"/>
              </w:rPr>
              <w:t>L</w:t>
            </w:r>
            <w:r>
              <w:rPr>
                <w:rFonts w:ascii="Times New Roman" w:hAnsi="Times New Roman"/>
                <w:vertAlign w:val="subscript"/>
              </w:rPr>
              <w:t>pni</w:t>
            </w:r>
            <w:proofErr w:type="spellEnd"/>
            <w:r>
              <w:rPr>
                <w:rFonts w:ascii="Times New Roman" w:hAnsi="Times New Roman"/>
              </w:rPr>
              <w:t>—</w:t>
            </w:r>
            <w:r>
              <w:rPr>
                <w:rFonts w:ascii="Times New Roman" w:hAnsi="Times New Roman"/>
              </w:rPr>
              <w:t>第</w:t>
            </w:r>
            <w:r>
              <w:rPr>
                <w:rFonts w:ascii="Times New Roman" w:hAnsi="Times New Roman"/>
              </w:rPr>
              <w:t>n</w:t>
            </w:r>
            <w:proofErr w:type="gramStart"/>
            <w:r>
              <w:rPr>
                <w:rFonts w:ascii="Times New Roman" w:hAnsi="Times New Roman"/>
              </w:rPr>
              <w:t>个</w:t>
            </w:r>
            <w:proofErr w:type="gramEnd"/>
            <w:r>
              <w:rPr>
                <w:rFonts w:ascii="Times New Roman" w:hAnsi="Times New Roman"/>
              </w:rPr>
              <w:t>噪声源在预测点产生的声压级，</w:t>
            </w:r>
            <w:r>
              <w:rPr>
                <w:rFonts w:ascii="Times New Roman" w:hAnsi="Times New Roman"/>
              </w:rPr>
              <w:t>dB(A)</w:t>
            </w:r>
            <w:r>
              <w:rPr>
                <w:rFonts w:ascii="Times New Roman" w:hAnsi="Times New Roman"/>
              </w:rPr>
              <w:t>。</w:t>
            </w:r>
          </w:p>
          <w:p w:rsidR="007C48B1" w:rsidRDefault="009D4C05">
            <w:pPr>
              <w:spacing w:line="360" w:lineRule="auto"/>
              <w:ind w:firstLineChars="200" w:firstLine="420"/>
              <w:rPr>
                <w:rFonts w:ascii="Times New Roman" w:hAnsi="Times New Roman"/>
              </w:rPr>
            </w:pPr>
            <w:r>
              <w:rPr>
                <w:rFonts w:ascii="Times New Roman" w:hAnsi="Times New Roman"/>
              </w:rPr>
              <w:t>项目营运期</w:t>
            </w:r>
            <w:r>
              <w:rPr>
                <w:rFonts w:ascii="Times New Roman" w:hAnsi="Times New Roman" w:hint="eastAsia"/>
              </w:rPr>
              <w:t>边界</w:t>
            </w:r>
            <w:r>
              <w:rPr>
                <w:rFonts w:ascii="Times New Roman" w:hAnsi="Times New Roman"/>
              </w:rPr>
              <w:t>噪声预测结果见表</w:t>
            </w:r>
            <w:r>
              <w:rPr>
                <w:rFonts w:ascii="Times New Roman" w:hAnsi="Times New Roman" w:hint="eastAsia"/>
              </w:rPr>
              <w:t>4</w:t>
            </w:r>
            <w:r>
              <w:rPr>
                <w:rFonts w:ascii="Times New Roman" w:hAnsi="Times New Roman"/>
              </w:rPr>
              <w:t>-</w:t>
            </w:r>
            <w:r>
              <w:rPr>
                <w:rFonts w:ascii="Times New Roman" w:hAnsi="Times New Roman" w:hint="eastAsia"/>
              </w:rPr>
              <w:t>5</w:t>
            </w:r>
            <w:r>
              <w:rPr>
                <w:rFonts w:ascii="Times New Roman" w:hAnsi="Times New Roman"/>
              </w:rPr>
              <w:t>。</w:t>
            </w:r>
          </w:p>
          <w:p w:rsidR="007C48B1" w:rsidRDefault="009D4C05">
            <w:pPr>
              <w:pStyle w:val="afb"/>
              <w:spacing w:line="240" w:lineRule="auto"/>
              <w:ind w:firstLine="211"/>
              <w:jc w:val="center"/>
              <w:rPr>
                <w:rFonts w:ascii="Times New Roman" w:hAnsi="Times New Roman"/>
                <w:b/>
                <w:bCs/>
                <w:sz w:val="21"/>
                <w:szCs w:val="21"/>
              </w:rPr>
            </w:pPr>
            <w:r>
              <w:rPr>
                <w:rFonts w:ascii="Times New Roman" w:hAnsi="Times New Roman"/>
                <w:b/>
                <w:bCs/>
                <w:sz w:val="21"/>
                <w:szCs w:val="21"/>
              </w:rPr>
              <w:t>表</w:t>
            </w:r>
            <w:r>
              <w:rPr>
                <w:rFonts w:ascii="Times New Roman" w:hAnsi="Times New Roman" w:hint="eastAsia"/>
                <w:b/>
                <w:bCs/>
                <w:sz w:val="21"/>
                <w:szCs w:val="21"/>
              </w:rPr>
              <w:t>4-5</w:t>
            </w:r>
            <w:r>
              <w:rPr>
                <w:rFonts w:ascii="Times New Roman" w:hAnsi="Times New Roman"/>
                <w:b/>
                <w:bCs/>
                <w:sz w:val="21"/>
                <w:szCs w:val="21"/>
              </w:rPr>
              <w:t xml:space="preserve">  </w:t>
            </w:r>
            <w:r>
              <w:rPr>
                <w:rFonts w:ascii="Times New Roman" w:hAnsi="Times New Roman" w:hint="eastAsia"/>
                <w:b/>
                <w:bCs/>
                <w:sz w:val="21"/>
                <w:szCs w:val="21"/>
              </w:rPr>
              <w:t>项目边界及敏感目标</w:t>
            </w:r>
            <w:r>
              <w:rPr>
                <w:rFonts w:ascii="Times New Roman" w:hAnsi="Times New Roman"/>
                <w:b/>
                <w:bCs/>
                <w:sz w:val="21"/>
                <w:szCs w:val="21"/>
              </w:rPr>
              <w:t>噪声影响结果</w:t>
            </w:r>
            <w:r>
              <w:rPr>
                <w:rFonts w:ascii="Times New Roman" w:hAnsi="Times New Roman"/>
                <w:b/>
                <w:bCs/>
                <w:sz w:val="21"/>
                <w:szCs w:val="21"/>
              </w:rPr>
              <w:t xml:space="preserve">     </w:t>
            </w:r>
            <w:r>
              <w:rPr>
                <w:rFonts w:ascii="Times New Roman" w:hAnsi="Times New Roman"/>
                <w:b/>
                <w:bCs/>
                <w:sz w:val="21"/>
                <w:szCs w:val="21"/>
              </w:rPr>
              <w:t>单位：</w:t>
            </w:r>
            <w:r>
              <w:rPr>
                <w:rFonts w:ascii="Times New Roman" w:hAnsi="Times New Roman"/>
                <w:b/>
                <w:bCs/>
                <w:sz w:val="21"/>
                <w:szCs w:val="21"/>
              </w:rPr>
              <w:t>dB</w:t>
            </w:r>
            <w:r>
              <w:rPr>
                <w:rFonts w:ascii="Times New Roman" w:hAnsi="Times New Roman"/>
                <w:b/>
                <w:bCs/>
                <w:sz w:val="21"/>
                <w:szCs w:val="21"/>
              </w:rPr>
              <w:t>（</w:t>
            </w:r>
            <w:r>
              <w:rPr>
                <w:rFonts w:ascii="Times New Roman" w:hAnsi="Times New Roman"/>
                <w:b/>
                <w:bCs/>
                <w:sz w:val="21"/>
                <w:szCs w:val="21"/>
              </w:rPr>
              <w:t>A</w:t>
            </w:r>
            <w:r>
              <w:rPr>
                <w:rFonts w:ascii="Times New Roman" w:hAnsi="Times New Roman"/>
                <w:b/>
                <w:bCs/>
                <w:sz w:val="21"/>
                <w:szCs w:val="21"/>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03"/>
              <w:gridCol w:w="2506"/>
              <w:gridCol w:w="821"/>
              <w:gridCol w:w="821"/>
              <w:gridCol w:w="821"/>
              <w:gridCol w:w="821"/>
              <w:gridCol w:w="821"/>
              <w:gridCol w:w="822"/>
            </w:tblGrid>
            <w:tr w:rsidR="007C48B1">
              <w:trPr>
                <w:trHeight w:val="313"/>
                <w:jc w:val="center"/>
              </w:trPr>
              <w:tc>
                <w:tcPr>
                  <w:tcW w:w="3009" w:type="dxa"/>
                  <w:gridSpan w:val="2"/>
                  <w:vMerge w:val="restart"/>
                  <w:vAlign w:val="center"/>
                </w:tcPr>
                <w:p w:rsidR="007C48B1" w:rsidRDefault="009D4C05">
                  <w:pPr>
                    <w:jc w:val="center"/>
                    <w:rPr>
                      <w:rFonts w:ascii="Times New Roman" w:hAnsi="Times New Roman"/>
                      <w:b/>
                    </w:rPr>
                  </w:pPr>
                  <w:r>
                    <w:rPr>
                      <w:rFonts w:ascii="Times New Roman" w:hAnsi="Times New Roman"/>
                      <w:b/>
                    </w:rPr>
                    <w:t>预测点位置</w:t>
                  </w:r>
                </w:p>
              </w:tc>
              <w:tc>
                <w:tcPr>
                  <w:tcW w:w="1642" w:type="dxa"/>
                  <w:gridSpan w:val="2"/>
                  <w:vAlign w:val="center"/>
                </w:tcPr>
                <w:p w:rsidR="007C48B1" w:rsidRDefault="009D4C05">
                  <w:pPr>
                    <w:jc w:val="center"/>
                    <w:rPr>
                      <w:rFonts w:ascii="Times New Roman" w:hAnsi="Times New Roman"/>
                      <w:b/>
                    </w:rPr>
                  </w:pPr>
                  <w:r>
                    <w:rPr>
                      <w:rFonts w:ascii="Times New Roman" w:hAnsi="Times New Roman"/>
                      <w:b/>
                    </w:rPr>
                    <w:t>背景值</w:t>
                  </w:r>
                </w:p>
              </w:tc>
              <w:tc>
                <w:tcPr>
                  <w:tcW w:w="1642" w:type="dxa"/>
                  <w:gridSpan w:val="2"/>
                  <w:vAlign w:val="center"/>
                </w:tcPr>
                <w:p w:rsidR="007C48B1" w:rsidRDefault="009D4C05">
                  <w:pPr>
                    <w:jc w:val="center"/>
                    <w:rPr>
                      <w:rFonts w:ascii="Times New Roman" w:hAnsi="Times New Roman"/>
                      <w:b/>
                    </w:rPr>
                  </w:pPr>
                  <w:r>
                    <w:rPr>
                      <w:rFonts w:ascii="Times New Roman" w:hAnsi="Times New Roman"/>
                      <w:b/>
                    </w:rPr>
                    <w:t>贡献值</w:t>
                  </w:r>
                </w:p>
              </w:tc>
              <w:tc>
                <w:tcPr>
                  <w:tcW w:w="1643" w:type="dxa"/>
                  <w:gridSpan w:val="2"/>
                  <w:vAlign w:val="center"/>
                </w:tcPr>
                <w:p w:rsidR="007C48B1" w:rsidRDefault="009D4C05">
                  <w:pPr>
                    <w:jc w:val="center"/>
                    <w:rPr>
                      <w:rFonts w:ascii="Times New Roman" w:hAnsi="Times New Roman"/>
                      <w:b/>
                    </w:rPr>
                  </w:pPr>
                  <w:r>
                    <w:rPr>
                      <w:rFonts w:ascii="Times New Roman" w:hAnsi="Times New Roman"/>
                      <w:b/>
                    </w:rPr>
                    <w:t>预测值</w:t>
                  </w:r>
                </w:p>
              </w:tc>
            </w:tr>
            <w:tr w:rsidR="007C48B1">
              <w:trPr>
                <w:trHeight w:val="310"/>
                <w:jc w:val="center"/>
              </w:trPr>
              <w:tc>
                <w:tcPr>
                  <w:tcW w:w="3009" w:type="dxa"/>
                  <w:gridSpan w:val="2"/>
                  <w:vMerge/>
                  <w:vAlign w:val="center"/>
                </w:tcPr>
                <w:p w:rsidR="007C48B1" w:rsidRDefault="007C48B1">
                  <w:pPr>
                    <w:ind w:firstLineChars="500" w:firstLine="1054"/>
                    <w:jc w:val="center"/>
                    <w:rPr>
                      <w:rFonts w:ascii="Times New Roman" w:hAnsi="Times New Roman"/>
                      <w:b/>
                    </w:rPr>
                  </w:pPr>
                </w:p>
              </w:tc>
              <w:tc>
                <w:tcPr>
                  <w:tcW w:w="821" w:type="dxa"/>
                  <w:vAlign w:val="center"/>
                </w:tcPr>
                <w:p w:rsidR="007C48B1" w:rsidRDefault="009D4C05">
                  <w:pPr>
                    <w:jc w:val="center"/>
                    <w:rPr>
                      <w:rFonts w:ascii="Times New Roman" w:hAnsi="Times New Roman"/>
                      <w:b/>
                    </w:rPr>
                  </w:pPr>
                  <w:r>
                    <w:rPr>
                      <w:rFonts w:ascii="Times New Roman" w:hAnsi="Times New Roman"/>
                      <w:b/>
                    </w:rPr>
                    <w:t>昼间</w:t>
                  </w:r>
                </w:p>
              </w:tc>
              <w:tc>
                <w:tcPr>
                  <w:tcW w:w="821" w:type="dxa"/>
                  <w:vAlign w:val="center"/>
                </w:tcPr>
                <w:p w:rsidR="007C48B1" w:rsidRDefault="009D4C05">
                  <w:pPr>
                    <w:jc w:val="center"/>
                    <w:rPr>
                      <w:rFonts w:ascii="Times New Roman" w:hAnsi="Times New Roman"/>
                      <w:b/>
                    </w:rPr>
                  </w:pPr>
                  <w:r>
                    <w:rPr>
                      <w:rFonts w:ascii="Times New Roman" w:hAnsi="Times New Roman"/>
                      <w:b/>
                    </w:rPr>
                    <w:t>夜间</w:t>
                  </w:r>
                </w:p>
              </w:tc>
              <w:tc>
                <w:tcPr>
                  <w:tcW w:w="821" w:type="dxa"/>
                  <w:vAlign w:val="center"/>
                </w:tcPr>
                <w:p w:rsidR="007C48B1" w:rsidRDefault="009D4C05">
                  <w:pPr>
                    <w:jc w:val="center"/>
                    <w:rPr>
                      <w:rFonts w:ascii="Times New Roman" w:hAnsi="Times New Roman"/>
                      <w:b/>
                    </w:rPr>
                  </w:pPr>
                  <w:r>
                    <w:rPr>
                      <w:rFonts w:ascii="Times New Roman" w:hAnsi="Times New Roman"/>
                      <w:b/>
                    </w:rPr>
                    <w:t>昼间</w:t>
                  </w:r>
                </w:p>
              </w:tc>
              <w:tc>
                <w:tcPr>
                  <w:tcW w:w="821" w:type="dxa"/>
                  <w:vAlign w:val="center"/>
                </w:tcPr>
                <w:p w:rsidR="007C48B1" w:rsidRDefault="009D4C05">
                  <w:pPr>
                    <w:jc w:val="center"/>
                    <w:rPr>
                      <w:rFonts w:ascii="Times New Roman" w:hAnsi="Times New Roman"/>
                      <w:b/>
                    </w:rPr>
                  </w:pPr>
                  <w:r>
                    <w:rPr>
                      <w:rFonts w:ascii="Times New Roman" w:hAnsi="Times New Roman"/>
                      <w:b/>
                    </w:rPr>
                    <w:t>夜间</w:t>
                  </w:r>
                </w:p>
              </w:tc>
              <w:tc>
                <w:tcPr>
                  <w:tcW w:w="821" w:type="dxa"/>
                  <w:vAlign w:val="center"/>
                </w:tcPr>
                <w:p w:rsidR="007C48B1" w:rsidRDefault="009D4C05">
                  <w:pPr>
                    <w:jc w:val="center"/>
                    <w:rPr>
                      <w:rFonts w:ascii="Times New Roman" w:hAnsi="Times New Roman"/>
                      <w:b/>
                    </w:rPr>
                  </w:pPr>
                  <w:r>
                    <w:rPr>
                      <w:rFonts w:ascii="Times New Roman" w:hAnsi="Times New Roman"/>
                      <w:b/>
                    </w:rPr>
                    <w:t>昼间</w:t>
                  </w:r>
                </w:p>
              </w:tc>
              <w:tc>
                <w:tcPr>
                  <w:tcW w:w="822" w:type="dxa"/>
                  <w:vAlign w:val="center"/>
                </w:tcPr>
                <w:p w:rsidR="007C48B1" w:rsidRDefault="009D4C05">
                  <w:pPr>
                    <w:jc w:val="center"/>
                    <w:rPr>
                      <w:rFonts w:ascii="Times New Roman" w:hAnsi="Times New Roman"/>
                      <w:b/>
                    </w:rPr>
                  </w:pPr>
                  <w:r>
                    <w:rPr>
                      <w:rFonts w:ascii="Times New Roman" w:hAnsi="Times New Roman"/>
                      <w:b/>
                    </w:rPr>
                    <w:t>夜间</w:t>
                  </w:r>
                </w:p>
              </w:tc>
            </w:tr>
            <w:tr w:rsidR="007C48B1">
              <w:trPr>
                <w:trHeight w:val="344"/>
                <w:jc w:val="center"/>
              </w:trPr>
              <w:tc>
                <w:tcPr>
                  <w:tcW w:w="503" w:type="dxa"/>
                  <w:vMerge w:val="restart"/>
                  <w:vAlign w:val="center"/>
                </w:tcPr>
                <w:p w:rsidR="007C48B1" w:rsidRDefault="009D4C05">
                  <w:pPr>
                    <w:jc w:val="center"/>
                    <w:rPr>
                      <w:rFonts w:ascii="Times New Roman" w:hAnsi="Times New Roman"/>
                    </w:rPr>
                  </w:pPr>
                  <w:r>
                    <w:rPr>
                      <w:rFonts w:ascii="Times New Roman" w:hAnsi="Times New Roman" w:hint="eastAsia"/>
                    </w:rPr>
                    <w:t>边界</w:t>
                  </w:r>
                </w:p>
              </w:tc>
              <w:tc>
                <w:tcPr>
                  <w:tcW w:w="2506" w:type="dxa"/>
                  <w:vAlign w:val="center"/>
                </w:tcPr>
                <w:p w:rsidR="007C48B1" w:rsidRDefault="009D4C05">
                  <w:pPr>
                    <w:jc w:val="center"/>
                    <w:rPr>
                      <w:rFonts w:ascii="Times New Roman" w:hAnsi="Times New Roman"/>
                    </w:rPr>
                  </w:pPr>
                  <w:r>
                    <w:rPr>
                      <w:rFonts w:ascii="Times New Roman" w:hAnsi="Times New Roman"/>
                    </w:rPr>
                    <w:t>1</w:t>
                  </w:r>
                  <w:r>
                    <w:rPr>
                      <w:rFonts w:ascii="Times New Roman" w:hAnsi="Times New Roman"/>
                    </w:rPr>
                    <w:t>＃</w:t>
                  </w:r>
                  <w:r>
                    <w:rPr>
                      <w:rFonts w:ascii="Times New Roman" w:hAnsi="Times New Roman"/>
                    </w:rPr>
                    <w:t>(</w:t>
                  </w:r>
                  <w:r>
                    <w:rPr>
                      <w:rFonts w:ascii="Times New Roman" w:hAnsi="Times New Roman"/>
                    </w:rPr>
                    <w:t>东</w:t>
                  </w:r>
                  <w:r>
                    <w:rPr>
                      <w:rFonts w:ascii="Times New Roman" w:hAnsi="Times New Roman"/>
                    </w:rPr>
                    <w:t>)</w:t>
                  </w:r>
                  <w:r>
                    <w:rPr>
                      <w:rFonts w:ascii="Times New Roman" w:hAnsi="Times New Roman" w:hint="eastAsia"/>
                    </w:rPr>
                    <w:t>边界外</w:t>
                  </w:r>
                  <w:r>
                    <w:rPr>
                      <w:rFonts w:ascii="Times New Roman" w:hAnsi="Times New Roman" w:hint="eastAsia"/>
                    </w:rPr>
                    <w:t>1m</w:t>
                  </w:r>
                </w:p>
              </w:tc>
              <w:tc>
                <w:tcPr>
                  <w:tcW w:w="821" w:type="dxa"/>
                  <w:vAlign w:val="center"/>
                </w:tcPr>
                <w:p w:rsidR="007C48B1" w:rsidRDefault="009D4C05">
                  <w:pPr>
                    <w:jc w:val="center"/>
                    <w:rPr>
                      <w:rFonts w:ascii="Times New Roman" w:hAnsi="Times New Roman"/>
                    </w:rPr>
                  </w:pPr>
                  <w:r>
                    <w:rPr>
                      <w:rFonts w:ascii="Times New Roman" w:hAnsi="Times New Roman" w:hint="eastAsia"/>
                    </w:rPr>
                    <w:t>/</w:t>
                  </w:r>
                </w:p>
              </w:tc>
              <w:tc>
                <w:tcPr>
                  <w:tcW w:w="821" w:type="dxa"/>
                  <w:vAlign w:val="center"/>
                </w:tcPr>
                <w:p w:rsidR="007C48B1" w:rsidRDefault="009D4C05">
                  <w:pPr>
                    <w:jc w:val="center"/>
                    <w:rPr>
                      <w:rFonts w:ascii="Times New Roman" w:hAnsi="Times New Roman"/>
                    </w:rPr>
                  </w:pPr>
                  <w:r>
                    <w:rPr>
                      <w:rFonts w:ascii="Times New Roman" w:hAnsi="Times New Roman" w:hint="eastAsia"/>
                    </w:rPr>
                    <w:t>/</w:t>
                  </w:r>
                </w:p>
              </w:tc>
              <w:tc>
                <w:tcPr>
                  <w:tcW w:w="821" w:type="dxa"/>
                  <w:vAlign w:val="center"/>
                </w:tcPr>
                <w:p w:rsidR="007C48B1" w:rsidRDefault="009D4C05">
                  <w:pPr>
                    <w:jc w:val="center"/>
                    <w:rPr>
                      <w:rFonts w:ascii="Times New Roman" w:hAnsi="Times New Roman"/>
                    </w:rPr>
                  </w:pPr>
                  <w:r>
                    <w:rPr>
                      <w:rFonts w:ascii="Times New Roman" w:hAnsi="Times New Roman"/>
                    </w:rPr>
                    <w:t>3</w:t>
                  </w:r>
                  <w:r>
                    <w:rPr>
                      <w:rFonts w:ascii="Times New Roman" w:hAnsi="Times New Roman" w:hint="eastAsia"/>
                    </w:rPr>
                    <w:t>7.7</w:t>
                  </w:r>
                </w:p>
              </w:tc>
              <w:tc>
                <w:tcPr>
                  <w:tcW w:w="821" w:type="dxa"/>
                  <w:vAlign w:val="center"/>
                </w:tcPr>
                <w:p w:rsidR="007C48B1" w:rsidRDefault="009D4C05">
                  <w:pPr>
                    <w:jc w:val="center"/>
                    <w:rPr>
                      <w:rFonts w:ascii="Times New Roman" w:hAnsi="Times New Roman"/>
                    </w:rPr>
                  </w:pPr>
                  <w:r>
                    <w:rPr>
                      <w:rFonts w:ascii="Times New Roman" w:hAnsi="Times New Roman" w:hint="eastAsia"/>
                    </w:rPr>
                    <w:t>/</w:t>
                  </w:r>
                </w:p>
              </w:tc>
              <w:tc>
                <w:tcPr>
                  <w:tcW w:w="821" w:type="dxa"/>
                  <w:vAlign w:val="center"/>
                </w:tcPr>
                <w:p w:rsidR="007C48B1" w:rsidRDefault="009D4C05">
                  <w:pPr>
                    <w:jc w:val="center"/>
                    <w:rPr>
                      <w:rFonts w:ascii="Times New Roman" w:hAnsi="Times New Roman"/>
                    </w:rPr>
                  </w:pPr>
                  <w:r>
                    <w:rPr>
                      <w:rFonts w:ascii="Times New Roman" w:hAnsi="Times New Roman" w:hint="eastAsia"/>
                    </w:rPr>
                    <w:t>/</w:t>
                  </w:r>
                </w:p>
              </w:tc>
              <w:tc>
                <w:tcPr>
                  <w:tcW w:w="822" w:type="dxa"/>
                  <w:vAlign w:val="center"/>
                </w:tcPr>
                <w:p w:rsidR="007C48B1" w:rsidRDefault="009D4C05">
                  <w:pPr>
                    <w:jc w:val="center"/>
                    <w:rPr>
                      <w:rFonts w:ascii="Times New Roman" w:hAnsi="Times New Roman"/>
                    </w:rPr>
                  </w:pPr>
                  <w:r>
                    <w:rPr>
                      <w:rFonts w:ascii="Times New Roman" w:hAnsi="Times New Roman" w:hint="eastAsia"/>
                    </w:rPr>
                    <w:t>/</w:t>
                  </w:r>
                </w:p>
              </w:tc>
            </w:tr>
            <w:tr w:rsidR="007C48B1">
              <w:trPr>
                <w:trHeight w:val="281"/>
                <w:jc w:val="center"/>
              </w:trPr>
              <w:tc>
                <w:tcPr>
                  <w:tcW w:w="503" w:type="dxa"/>
                  <w:vMerge/>
                  <w:vAlign w:val="center"/>
                </w:tcPr>
                <w:p w:rsidR="007C48B1" w:rsidRDefault="007C48B1">
                  <w:pPr>
                    <w:ind w:firstLineChars="500" w:firstLine="1050"/>
                    <w:jc w:val="center"/>
                    <w:rPr>
                      <w:rFonts w:ascii="Times New Roman" w:hAnsi="Times New Roman"/>
                    </w:rPr>
                  </w:pPr>
                </w:p>
              </w:tc>
              <w:tc>
                <w:tcPr>
                  <w:tcW w:w="2506" w:type="dxa"/>
                  <w:vAlign w:val="center"/>
                </w:tcPr>
                <w:p w:rsidR="007C48B1" w:rsidRDefault="009D4C05">
                  <w:pPr>
                    <w:jc w:val="center"/>
                    <w:rPr>
                      <w:rFonts w:ascii="Times New Roman" w:hAnsi="Times New Roman"/>
                    </w:rPr>
                  </w:pPr>
                  <w:r>
                    <w:rPr>
                      <w:rFonts w:ascii="Times New Roman" w:hAnsi="Times New Roman"/>
                    </w:rPr>
                    <w:t>2</w:t>
                  </w:r>
                  <w:r>
                    <w:rPr>
                      <w:rFonts w:ascii="Times New Roman" w:hAnsi="Times New Roman"/>
                    </w:rPr>
                    <w:t>＃</w:t>
                  </w:r>
                  <w:r>
                    <w:rPr>
                      <w:rFonts w:ascii="Times New Roman" w:hAnsi="Times New Roman"/>
                    </w:rPr>
                    <w:t>(</w:t>
                  </w:r>
                  <w:r>
                    <w:rPr>
                      <w:rFonts w:ascii="Times New Roman" w:hAnsi="Times New Roman"/>
                    </w:rPr>
                    <w:t>南</w:t>
                  </w:r>
                  <w:r>
                    <w:rPr>
                      <w:rFonts w:ascii="Times New Roman" w:hAnsi="Times New Roman"/>
                    </w:rPr>
                    <w:t>)</w:t>
                  </w:r>
                  <w:r>
                    <w:rPr>
                      <w:rFonts w:ascii="Times New Roman" w:hAnsi="Times New Roman" w:hint="eastAsia"/>
                    </w:rPr>
                    <w:t>边界外</w:t>
                  </w:r>
                  <w:r>
                    <w:rPr>
                      <w:rFonts w:ascii="Times New Roman" w:hAnsi="Times New Roman" w:hint="eastAsia"/>
                    </w:rPr>
                    <w:t>1m</w:t>
                  </w:r>
                </w:p>
              </w:tc>
              <w:tc>
                <w:tcPr>
                  <w:tcW w:w="821" w:type="dxa"/>
                  <w:vAlign w:val="center"/>
                </w:tcPr>
                <w:p w:rsidR="007C48B1" w:rsidRDefault="009D4C05">
                  <w:pPr>
                    <w:jc w:val="center"/>
                    <w:rPr>
                      <w:rFonts w:ascii="Times New Roman" w:hAnsi="Times New Roman"/>
                    </w:rPr>
                  </w:pPr>
                  <w:r>
                    <w:rPr>
                      <w:rFonts w:ascii="Times New Roman" w:hAnsi="Times New Roman" w:hint="eastAsia"/>
                    </w:rPr>
                    <w:t>/</w:t>
                  </w:r>
                </w:p>
              </w:tc>
              <w:tc>
                <w:tcPr>
                  <w:tcW w:w="821" w:type="dxa"/>
                  <w:vAlign w:val="center"/>
                </w:tcPr>
                <w:p w:rsidR="007C48B1" w:rsidRDefault="009D4C05">
                  <w:pPr>
                    <w:jc w:val="center"/>
                    <w:rPr>
                      <w:rFonts w:ascii="Times New Roman" w:hAnsi="Times New Roman"/>
                    </w:rPr>
                  </w:pPr>
                  <w:r>
                    <w:rPr>
                      <w:rFonts w:ascii="Times New Roman" w:hAnsi="Times New Roman" w:hint="eastAsia"/>
                    </w:rPr>
                    <w:t>/</w:t>
                  </w:r>
                </w:p>
              </w:tc>
              <w:tc>
                <w:tcPr>
                  <w:tcW w:w="821" w:type="dxa"/>
                  <w:vAlign w:val="center"/>
                </w:tcPr>
                <w:p w:rsidR="007C48B1" w:rsidRDefault="009D4C05">
                  <w:pPr>
                    <w:jc w:val="center"/>
                    <w:rPr>
                      <w:rFonts w:ascii="Times New Roman" w:hAnsi="Times New Roman"/>
                    </w:rPr>
                  </w:pPr>
                  <w:r>
                    <w:rPr>
                      <w:rFonts w:ascii="Times New Roman" w:hAnsi="Times New Roman"/>
                    </w:rPr>
                    <w:t>3</w:t>
                  </w:r>
                  <w:r>
                    <w:rPr>
                      <w:rFonts w:ascii="Times New Roman" w:hAnsi="Times New Roman" w:hint="eastAsia"/>
                    </w:rPr>
                    <w:t>7.7</w:t>
                  </w:r>
                </w:p>
              </w:tc>
              <w:tc>
                <w:tcPr>
                  <w:tcW w:w="821" w:type="dxa"/>
                  <w:vAlign w:val="center"/>
                </w:tcPr>
                <w:p w:rsidR="007C48B1" w:rsidRDefault="009D4C05">
                  <w:pPr>
                    <w:jc w:val="center"/>
                    <w:rPr>
                      <w:rFonts w:ascii="Times New Roman" w:hAnsi="Times New Roman"/>
                    </w:rPr>
                  </w:pPr>
                  <w:r>
                    <w:rPr>
                      <w:rFonts w:ascii="Times New Roman" w:hAnsi="Times New Roman" w:hint="eastAsia"/>
                    </w:rPr>
                    <w:t>/</w:t>
                  </w:r>
                </w:p>
              </w:tc>
              <w:tc>
                <w:tcPr>
                  <w:tcW w:w="821" w:type="dxa"/>
                  <w:vAlign w:val="center"/>
                </w:tcPr>
                <w:p w:rsidR="007C48B1" w:rsidRDefault="009D4C05">
                  <w:pPr>
                    <w:jc w:val="center"/>
                    <w:rPr>
                      <w:rFonts w:ascii="Times New Roman" w:hAnsi="Times New Roman"/>
                    </w:rPr>
                  </w:pPr>
                  <w:r>
                    <w:rPr>
                      <w:rFonts w:ascii="Times New Roman" w:hAnsi="Times New Roman" w:hint="eastAsia"/>
                    </w:rPr>
                    <w:t>/</w:t>
                  </w:r>
                </w:p>
              </w:tc>
              <w:tc>
                <w:tcPr>
                  <w:tcW w:w="822" w:type="dxa"/>
                  <w:vAlign w:val="center"/>
                </w:tcPr>
                <w:p w:rsidR="007C48B1" w:rsidRDefault="009D4C05">
                  <w:pPr>
                    <w:jc w:val="center"/>
                    <w:rPr>
                      <w:rFonts w:ascii="Times New Roman" w:hAnsi="Times New Roman"/>
                    </w:rPr>
                  </w:pPr>
                  <w:r>
                    <w:rPr>
                      <w:rFonts w:ascii="Times New Roman" w:hAnsi="Times New Roman" w:hint="eastAsia"/>
                    </w:rPr>
                    <w:t>/</w:t>
                  </w:r>
                </w:p>
              </w:tc>
            </w:tr>
            <w:tr w:rsidR="007C48B1">
              <w:trPr>
                <w:trHeight w:val="336"/>
                <w:jc w:val="center"/>
              </w:trPr>
              <w:tc>
                <w:tcPr>
                  <w:tcW w:w="503" w:type="dxa"/>
                  <w:vMerge/>
                  <w:vAlign w:val="center"/>
                </w:tcPr>
                <w:p w:rsidR="007C48B1" w:rsidRDefault="007C48B1">
                  <w:pPr>
                    <w:ind w:firstLineChars="500" w:firstLine="1050"/>
                    <w:jc w:val="center"/>
                    <w:rPr>
                      <w:rFonts w:ascii="Times New Roman" w:hAnsi="Times New Roman"/>
                    </w:rPr>
                  </w:pPr>
                </w:p>
              </w:tc>
              <w:tc>
                <w:tcPr>
                  <w:tcW w:w="2506" w:type="dxa"/>
                  <w:vAlign w:val="center"/>
                </w:tcPr>
                <w:p w:rsidR="007C48B1" w:rsidRDefault="009D4C05">
                  <w:pPr>
                    <w:jc w:val="center"/>
                    <w:rPr>
                      <w:rFonts w:ascii="Times New Roman" w:hAnsi="Times New Roman"/>
                    </w:rPr>
                  </w:pPr>
                  <w:r>
                    <w:rPr>
                      <w:rFonts w:ascii="Times New Roman" w:hAnsi="Times New Roman"/>
                    </w:rPr>
                    <w:t>3</w:t>
                  </w:r>
                  <w:r>
                    <w:rPr>
                      <w:rFonts w:ascii="Times New Roman" w:hAnsi="Times New Roman"/>
                    </w:rPr>
                    <w:t>＃</w:t>
                  </w:r>
                  <w:r>
                    <w:rPr>
                      <w:rFonts w:ascii="Times New Roman" w:hAnsi="Times New Roman"/>
                    </w:rPr>
                    <w:t>(</w:t>
                  </w:r>
                  <w:r>
                    <w:rPr>
                      <w:rFonts w:ascii="Times New Roman" w:hAnsi="Times New Roman"/>
                    </w:rPr>
                    <w:t>西</w:t>
                  </w:r>
                  <w:r>
                    <w:rPr>
                      <w:rFonts w:ascii="Times New Roman" w:hAnsi="Times New Roman"/>
                    </w:rPr>
                    <w:t>)</w:t>
                  </w:r>
                  <w:r>
                    <w:rPr>
                      <w:rFonts w:ascii="Times New Roman" w:hAnsi="Times New Roman" w:hint="eastAsia"/>
                    </w:rPr>
                    <w:t>边界外</w:t>
                  </w:r>
                  <w:r>
                    <w:rPr>
                      <w:rFonts w:ascii="Times New Roman" w:hAnsi="Times New Roman" w:hint="eastAsia"/>
                    </w:rPr>
                    <w:t>1m</w:t>
                  </w:r>
                </w:p>
              </w:tc>
              <w:tc>
                <w:tcPr>
                  <w:tcW w:w="821" w:type="dxa"/>
                  <w:vAlign w:val="center"/>
                </w:tcPr>
                <w:p w:rsidR="007C48B1" w:rsidRDefault="009D4C05">
                  <w:pPr>
                    <w:jc w:val="center"/>
                    <w:rPr>
                      <w:rFonts w:ascii="Times New Roman" w:hAnsi="Times New Roman"/>
                    </w:rPr>
                  </w:pPr>
                  <w:r>
                    <w:rPr>
                      <w:rFonts w:ascii="Times New Roman" w:hAnsi="Times New Roman" w:hint="eastAsia"/>
                    </w:rPr>
                    <w:t>/</w:t>
                  </w:r>
                </w:p>
              </w:tc>
              <w:tc>
                <w:tcPr>
                  <w:tcW w:w="821" w:type="dxa"/>
                  <w:vAlign w:val="center"/>
                </w:tcPr>
                <w:p w:rsidR="007C48B1" w:rsidRDefault="009D4C05">
                  <w:pPr>
                    <w:jc w:val="center"/>
                    <w:rPr>
                      <w:rFonts w:ascii="Times New Roman" w:hAnsi="Times New Roman"/>
                    </w:rPr>
                  </w:pPr>
                  <w:r>
                    <w:rPr>
                      <w:rFonts w:ascii="Times New Roman" w:hAnsi="Times New Roman" w:hint="eastAsia"/>
                    </w:rPr>
                    <w:t>/</w:t>
                  </w:r>
                </w:p>
              </w:tc>
              <w:tc>
                <w:tcPr>
                  <w:tcW w:w="821" w:type="dxa"/>
                  <w:vAlign w:val="center"/>
                </w:tcPr>
                <w:p w:rsidR="007C48B1" w:rsidRDefault="009D4C05">
                  <w:pPr>
                    <w:jc w:val="center"/>
                    <w:rPr>
                      <w:rFonts w:ascii="Times New Roman" w:hAnsi="Times New Roman"/>
                    </w:rPr>
                  </w:pPr>
                  <w:r>
                    <w:rPr>
                      <w:rFonts w:ascii="Times New Roman" w:hAnsi="Times New Roman"/>
                    </w:rPr>
                    <w:t>3</w:t>
                  </w:r>
                  <w:r>
                    <w:rPr>
                      <w:rFonts w:ascii="Times New Roman" w:hAnsi="Times New Roman" w:hint="eastAsia"/>
                    </w:rPr>
                    <w:t>7.7</w:t>
                  </w:r>
                </w:p>
              </w:tc>
              <w:tc>
                <w:tcPr>
                  <w:tcW w:w="821" w:type="dxa"/>
                  <w:vAlign w:val="center"/>
                </w:tcPr>
                <w:p w:rsidR="007C48B1" w:rsidRDefault="009D4C05">
                  <w:pPr>
                    <w:jc w:val="center"/>
                    <w:rPr>
                      <w:rFonts w:ascii="Times New Roman" w:hAnsi="Times New Roman"/>
                    </w:rPr>
                  </w:pPr>
                  <w:r>
                    <w:rPr>
                      <w:rFonts w:ascii="Times New Roman" w:hAnsi="Times New Roman" w:hint="eastAsia"/>
                    </w:rPr>
                    <w:t>/</w:t>
                  </w:r>
                </w:p>
              </w:tc>
              <w:tc>
                <w:tcPr>
                  <w:tcW w:w="821" w:type="dxa"/>
                  <w:vAlign w:val="center"/>
                </w:tcPr>
                <w:p w:rsidR="007C48B1" w:rsidRDefault="009D4C05">
                  <w:pPr>
                    <w:jc w:val="center"/>
                    <w:rPr>
                      <w:rFonts w:ascii="Times New Roman" w:hAnsi="Times New Roman"/>
                    </w:rPr>
                  </w:pPr>
                  <w:r>
                    <w:rPr>
                      <w:rFonts w:ascii="Times New Roman" w:hAnsi="Times New Roman" w:hint="eastAsia"/>
                    </w:rPr>
                    <w:t>/</w:t>
                  </w:r>
                </w:p>
              </w:tc>
              <w:tc>
                <w:tcPr>
                  <w:tcW w:w="822" w:type="dxa"/>
                  <w:vAlign w:val="center"/>
                </w:tcPr>
                <w:p w:rsidR="007C48B1" w:rsidRDefault="009D4C05">
                  <w:pPr>
                    <w:jc w:val="center"/>
                    <w:rPr>
                      <w:rFonts w:ascii="Times New Roman" w:hAnsi="Times New Roman"/>
                    </w:rPr>
                  </w:pPr>
                  <w:r>
                    <w:rPr>
                      <w:rFonts w:ascii="Times New Roman" w:hAnsi="Times New Roman" w:hint="eastAsia"/>
                    </w:rPr>
                    <w:t>/</w:t>
                  </w:r>
                </w:p>
              </w:tc>
            </w:tr>
            <w:tr w:rsidR="007C48B1">
              <w:trPr>
                <w:trHeight w:val="344"/>
                <w:jc w:val="center"/>
              </w:trPr>
              <w:tc>
                <w:tcPr>
                  <w:tcW w:w="503" w:type="dxa"/>
                  <w:vMerge/>
                  <w:vAlign w:val="center"/>
                </w:tcPr>
                <w:p w:rsidR="007C48B1" w:rsidRDefault="007C48B1">
                  <w:pPr>
                    <w:ind w:firstLineChars="500" w:firstLine="1050"/>
                    <w:jc w:val="center"/>
                    <w:rPr>
                      <w:rFonts w:ascii="Times New Roman" w:hAnsi="Times New Roman"/>
                    </w:rPr>
                  </w:pPr>
                </w:p>
              </w:tc>
              <w:tc>
                <w:tcPr>
                  <w:tcW w:w="2506" w:type="dxa"/>
                  <w:vAlign w:val="center"/>
                </w:tcPr>
                <w:p w:rsidR="007C48B1" w:rsidRDefault="009D4C05">
                  <w:pPr>
                    <w:jc w:val="center"/>
                    <w:rPr>
                      <w:rFonts w:ascii="Times New Roman" w:hAnsi="Times New Roman"/>
                    </w:rPr>
                  </w:pPr>
                  <w:r>
                    <w:rPr>
                      <w:rFonts w:ascii="Times New Roman" w:hAnsi="Times New Roman"/>
                    </w:rPr>
                    <w:t>4</w:t>
                  </w:r>
                  <w:r>
                    <w:rPr>
                      <w:rFonts w:ascii="Times New Roman" w:hAnsi="Times New Roman"/>
                    </w:rPr>
                    <w:t>＃</w:t>
                  </w:r>
                  <w:r>
                    <w:rPr>
                      <w:rFonts w:ascii="Times New Roman" w:hAnsi="Times New Roman"/>
                    </w:rPr>
                    <w:t>(</w:t>
                  </w:r>
                  <w:r>
                    <w:rPr>
                      <w:rFonts w:ascii="Times New Roman" w:hAnsi="Times New Roman"/>
                    </w:rPr>
                    <w:t>北</w:t>
                  </w:r>
                  <w:r>
                    <w:rPr>
                      <w:rFonts w:ascii="Times New Roman" w:hAnsi="Times New Roman"/>
                    </w:rPr>
                    <w:t>)</w:t>
                  </w:r>
                  <w:r>
                    <w:rPr>
                      <w:rFonts w:ascii="Times New Roman" w:hAnsi="Times New Roman" w:hint="eastAsia"/>
                    </w:rPr>
                    <w:t>边界外</w:t>
                  </w:r>
                  <w:r>
                    <w:rPr>
                      <w:rFonts w:ascii="Times New Roman" w:hAnsi="Times New Roman" w:hint="eastAsia"/>
                    </w:rPr>
                    <w:t>1m</w:t>
                  </w:r>
                </w:p>
              </w:tc>
              <w:tc>
                <w:tcPr>
                  <w:tcW w:w="821" w:type="dxa"/>
                  <w:vAlign w:val="center"/>
                </w:tcPr>
                <w:p w:rsidR="007C48B1" w:rsidRDefault="009D4C05">
                  <w:pPr>
                    <w:jc w:val="center"/>
                    <w:rPr>
                      <w:rFonts w:ascii="Times New Roman" w:hAnsi="Times New Roman"/>
                    </w:rPr>
                  </w:pPr>
                  <w:r>
                    <w:rPr>
                      <w:rFonts w:ascii="Times New Roman" w:hAnsi="Times New Roman" w:hint="eastAsia"/>
                    </w:rPr>
                    <w:t>/</w:t>
                  </w:r>
                </w:p>
              </w:tc>
              <w:tc>
                <w:tcPr>
                  <w:tcW w:w="821" w:type="dxa"/>
                  <w:vAlign w:val="center"/>
                </w:tcPr>
                <w:p w:rsidR="007C48B1" w:rsidRDefault="009D4C05">
                  <w:pPr>
                    <w:jc w:val="center"/>
                    <w:rPr>
                      <w:rFonts w:ascii="Times New Roman" w:hAnsi="Times New Roman"/>
                    </w:rPr>
                  </w:pPr>
                  <w:r>
                    <w:rPr>
                      <w:rFonts w:ascii="Times New Roman" w:hAnsi="Times New Roman" w:hint="eastAsia"/>
                    </w:rPr>
                    <w:t>/</w:t>
                  </w:r>
                </w:p>
              </w:tc>
              <w:tc>
                <w:tcPr>
                  <w:tcW w:w="821" w:type="dxa"/>
                  <w:vAlign w:val="center"/>
                </w:tcPr>
                <w:p w:rsidR="007C48B1" w:rsidRDefault="009D4C05">
                  <w:pPr>
                    <w:jc w:val="center"/>
                    <w:rPr>
                      <w:rFonts w:ascii="Times New Roman" w:hAnsi="Times New Roman"/>
                    </w:rPr>
                  </w:pPr>
                  <w:r>
                    <w:rPr>
                      <w:rFonts w:ascii="Times New Roman" w:hAnsi="Times New Roman"/>
                    </w:rPr>
                    <w:t>3</w:t>
                  </w:r>
                  <w:r>
                    <w:rPr>
                      <w:rFonts w:ascii="Times New Roman" w:hAnsi="Times New Roman" w:hint="eastAsia"/>
                    </w:rPr>
                    <w:t>7.7</w:t>
                  </w:r>
                </w:p>
              </w:tc>
              <w:tc>
                <w:tcPr>
                  <w:tcW w:w="821" w:type="dxa"/>
                  <w:vAlign w:val="center"/>
                </w:tcPr>
                <w:p w:rsidR="007C48B1" w:rsidRDefault="009D4C05">
                  <w:pPr>
                    <w:jc w:val="center"/>
                    <w:rPr>
                      <w:rFonts w:ascii="Times New Roman" w:hAnsi="Times New Roman"/>
                    </w:rPr>
                  </w:pPr>
                  <w:r>
                    <w:rPr>
                      <w:rFonts w:ascii="Times New Roman" w:hAnsi="Times New Roman" w:hint="eastAsia"/>
                    </w:rPr>
                    <w:t>/</w:t>
                  </w:r>
                </w:p>
              </w:tc>
              <w:tc>
                <w:tcPr>
                  <w:tcW w:w="821" w:type="dxa"/>
                  <w:vAlign w:val="center"/>
                </w:tcPr>
                <w:p w:rsidR="007C48B1" w:rsidRDefault="009D4C05">
                  <w:pPr>
                    <w:jc w:val="center"/>
                    <w:rPr>
                      <w:rFonts w:ascii="Times New Roman" w:hAnsi="Times New Roman"/>
                    </w:rPr>
                  </w:pPr>
                  <w:r>
                    <w:rPr>
                      <w:rFonts w:ascii="Times New Roman" w:hAnsi="Times New Roman" w:hint="eastAsia"/>
                    </w:rPr>
                    <w:t>/</w:t>
                  </w:r>
                </w:p>
              </w:tc>
              <w:tc>
                <w:tcPr>
                  <w:tcW w:w="822" w:type="dxa"/>
                  <w:vAlign w:val="center"/>
                </w:tcPr>
                <w:p w:rsidR="007C48B1" w:rsidRDefault="009D4C05">
                  <w:pPr>
                    <w:jc w:val="center"/>
                    <w:rPr>
                      <w:rFonts w:ascii="Times New Roman" w:hAnsi="Times New Roman"/>
                    </w:rPr>
                  </w:pPr>
                  <w:r>
                    <w:rPr>
                      <w:rFonts w:ascii="Times New Roman" w:hAnsi="Times New Roman" w:hint="eastAsia"/>
                    </w:rPr>
                    <w:t>/</w:t>
                  </w:r>
                </w:p>
              </w:tc>
            </w:tr>
            <w:tr w:rsidR="007C48B1">
              <w:trPr>
                <w:trHeight w:val="344"/>
                <w:jc w:val="center"/>
              </w:trPr>
              <w:tc>
                <w:tcPr>
                  <w:tcW w:w="503" w:type="dxa"/>
                  <w:vMerge w:val="restart"/>
                  <w:vAlign w:val="center"/>
                </w:tcPr>
                <w:p w:rsidR="007C48B1" w:rsidRDefault="009D4C05">
                  <w:pPr>
                    <w:jc w:val="center"/>
                    <w:rPr>
                      <w:rFonts w:ascii="Times New Roman" w:hAnsi="Times New Roman"/>
                    </w:rPr>
                  </w:pPr>
                  <w:r>
                    <w:rPr>
                      <w:rFonts w:ascii="Times New Roman" w:hAnsi="Times New Roman" w:hint="eastAsia"/>
                    </w:rPr>
                    <w:t>敏感目标</w:t>
                  </w:r>
                </w:p>
              </w:tc>
              <w:tc>
                <w:tcPr>
                  <w:tcW w:w="2506"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5#</w:t>
                  </w:r>
                  <w:r>
                    <w:rPr>
                      <w:rFonts w:ascii="Times New Roman" w:hAnsi="Times New Roman" w:hint="eastAsia"/>
                      <w:szCs w:val="21"/>
                    </w:rPr>
                    <w:t>华润二十四城</w:t>
                  </w:r>
                  <w:r>
                    <w:rPr>
                      <w:rFonts w:ascii="Times New Roman" w:hAnsi="Times New Roman" w:hint="eastAsia"/>
                      <w:szCs w:val="21"/>
                    </w:rPr>
                    <w:t>7</w:t>
                  </w:r>
                  <w:r>
                    <w:rPr>
                      <w:rFonts w:ascii="Times New Roman" w:hAnsi="Times New Roman" w:hint="eastAsia"/>
                      <w:szCs w:val="21"/>
                    </w:rPr>
                    <w:t>号楼</w:t>
                  </w:r>
                </w:p>
              </w:tc>
              <w:tc>
                <w:tcPr>
                  <w:tcW w:w="821" w:type="dxa"/>
                </w:tcPr>
                <w:p w:rsidR="007C48B1" w:rsidRDefault="009D4C05">
                  <w:pPr>
                    <w:snapToGrid w:val="0"/>
                    <w:spacing w:line="300" w:lineRule="exact"/>
                    <w:jc w:val="center"/>
                    <w:rPr>
                      <w:rFonts w:ascii="Times New Roman" w:hAnsi="Times New Roman"/>
                    </w:rPr>
                  </w:pPr>
                  <w:r>
                    <w:rPr>
                      <w:rFonts w:ascii="Times New Roman" w:hAnsi="Times New Roman"/>
                      <w:bCs/>
                    </w:rPr>
                    <w:t>5</w:t>
                  </w:r>
                  <w:r>
                    <w:rPr>
                      <w:rFonts w:ascii="Times New Roman" w:hAnsi="Times New Roman" w:hint="eastAsia"/>
                      <w:bCs/>
                    </w:rPr>
                    <w:t>3</w:t>
                  </w:r>
                </w:p>
              </w:tc>
              <w:tc>
                <w:tcPr>
                  <w:tcW w:w="821" w:type="dxa"/>
                </w:tcPr>
                <w:p w:rsidR="007C48B1" w:rsidRDefault="009D4C05">
                  <w:pPr>
                    <w:snapToGrid w:val="0"/>
                    <w:spacing w:line="300" w:lineRule="exact"/>
                    <w:jc w:val="center"/>
                    <w:rPr>
                      <w:rFonts w:ascii="Times New Roman" w:hAnsi="Times New Roman"/>
                    </w:rPr>
                  </w:pPr>
                  <w:r>
                    <w:rPr>
                      <w:rFonts w:ascii="Times New Roman" w:hAnsi="Times New Roman"/>
                      <w:bCs/>
                    </w:rPr>
                    <w:t>4</w:t>
                  </w:r>
                  <w:r>
                    <w:rPr>
                      <w:rFonts w:ascii="Times New Roman" w:hAnsi="Times New Roman" w:hint="eastAsia"/>
                      <w:bCs/>
                    </w:rPr>
                    <w:t>1</w:t>
                  </w:r>
                </w:p>
              </w:tc>
              <w:tc>
                <w:tcPr>
                  <w:tcW w:w="821" w:type="dxa"/>
                  <w:vAlign w:val="center"/>
                </w:tcPr>
                <w:p w:rsidR="007C48B1" w:rsidRDefault="009D4C05">
                  <w:pPr>
                    <w:jc w:val="center"/>
                    <w:rPr>
                      <w:rFonts w:ascii="Times New Roman" w:hAnsi="Times New Roman"/>
                    </w:rPr>
                  </w:pPr>
                  <w:r>
                    <w:rPr>
                      <w:rFonts w:ascii="Times New Roman" w:hAnsi="Times New Roman" w:hint="eastAsia"/>
                    </w:rPr>
                    <w:t>15.9</w:t>
                  </w:r>
                </w:p>
              </w:tc>
              <w:tc>
                <w:tcPr>
                  <w:tcW w:w="821" w:type="dxa"/>
                  <w:vAlign w:val="center"/>
                </w:tcPr>
                <w:p w:rsidR="007C48B1" w:rsidRDefault="009D4C05">
                  <w:pPr>
                    <w:jc w:val="center"/>
                    <w:rPr>
                      <w:rFonts w:ascii="Times New Roman" w:hAnsi="Times New Roman"/>
                    </w:rPr>
                  </w:pPr>
                  <w:r>
                    <w:rPr>
                      <w:rFonts w:ascii="Times New Roman" w:hAnsi="Times New Roman" w:hint="eastAsia"/>
                    </w:rPr>
                    <w:t>/</w:t>
                  </w:r>
                </w:p>
              </w:tc>
              <w:tc>
                <w:tcPr>
                  <w:tcW w:w="821" w:type="dxa"/>
                  <w:vAlign w:val="center"/>
                </w:tcPr>
                <w:p w:rsidR="007C48B1" w:rsidRDefault="009D4C05">
                  <w:pPr>
                    <w:jc w:val="center"/>
                    <w:rPr>
                      <w:rFonts w:ascii="Times New Roman" w:hAnsi="Times New Roman"/>
                    </w:rPr>
                  </w:pPr>
                  <w:r>
                    <w:rPr>
                      <w:rFonts w:ascii="Times New Roman" w:hAnsi="Times New Roman" w:hint="eastAsia"/>
                    </w:rPr>
                    <w:t>53.0</w:t>
                  </w:r>
                </w:p>
              </w:tc>
              <w:tc>
                <w:tcPr>
                  <w:tcW w:w="822" w:type="dxa"/>
                  <w:vAlign w:val="center"/>
                </w:tcPr>
                <w:p w:rsidR="007C48B1" w:rsidRDefault="009D4C05">
                  <w:pPr>
                    <w:jc w:val="center"/>
                    <w:rPr>
                      <w:rFonts w:ascii="Times New Roman" w:hAnsi="Times New Roman"/>
                    </w:rPr>
                  </w:pPr>
                  <w:r>
                    <w:rPr>
                      <w:rFonts w:ascii="Times New Roman" w:hAnsi="Times New Roman" w:hint="eastAsia"/>
                    </w:rPr>
                    <w:t>/</w:t>
                  </w:r>
                </w:p>
              </w:tc>
            </w:tr>
            <w:tr w:rsidR="007C48B1">
              <w:trPr>
                <w:trHeight w:val="344"/>
                <w:jc w:val="center"/>
              </w:trPr>
              <w:tc>
                <w:tcPr>
                  <w:tcW w:w="503" w:type="dxa"/>
                  <w:vMerge/>
                  <w:vAlign w:val="center"/>
                </w:tcPr>
                <w:p w:rsidR="007C48B1" w:rsidRDefault="007C48B1">
                  <w:pPr>
                    <w:jc w:val="center"/>
                    <w:rPr>
                      <w:rFonts w:ascii="Times New Roman" w:hAnsi="Times New Roman"/>
                    </w:rPr>
                  </w:pPr>
                </w:p>
              </w:tc>
              <w:tc>
                <w:tcPr>
                  <w:tcW w:w="2506"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6#</w:t>
                  </w:r>
                  <w:r>
                    <w:rPr>
                      <w:rFonts w:ascii="Times New Roman" w:hAnsi="Times New Roman" w:hint="eastAsia"/>
                      <w:szCs w:val="21"/>
                    </w:rPr>
                    <w:t>华润二十四城</w:t>
                  </w:r>
                  <w:r>
                    <w:rPr>
                      <w:rFonts w:ascii="Times New Roman" w:hAnsi="Times New Roman" w:hint="eastAsia"/>
                      <w:szCs w:val="21"/>
                    </w:rPr>
                    <w:t>6</w:t>
                  </w:r>
                  <w:r>
                    <w:rPr>
                      <w:rFonts w:ascii="Times New Roman" w:hAnsi="Times New Roman" w:hint="eastAsia"/>
                      <w:szCs w:val="21"/>
                    </w:rPr>
                    <w:t>号楼</w:t>
                  </w:r>
                </w:p>
              </w:tc>
              <w:tc>
                <w:tcPr>
                  <w:tcW w:w="821" w:type="dxa"/>
                </w:tcPr>
                <w:p w:rsidR="007C48B1" w:rsidRDefault="009D4C05">
                  <w:pPr>
                    <w:snapToGrid w:val="0"/>
                    <w:spacing w:line="300" w:lineRule="exact"/>
                    <w:jc w:val="center"/>
                    <w:rPr>
                      <w:rFonts w:ascii="Times New Roman" w:hAnsi="Times New Roman"/>
                    </w:rPr>
                  </w:pPr>
                  <w:r>
                    <w:rPr>
                      <w:rFonts w:ascii="Times New Roman" w:hAnsi="Times New Roman"/>
                      <w:bCs/>
                    </w:rPr>
                    <w:t>5</w:t>
                  </w:r>
                  <w:r>
                    <w:rPr>
                      <w:rFonts w:ascii="Times New Roman" w:hAnsi="Times New Roman" w:hint="eastAsia"/>
                      <w:bCs/>
                    </w:rPr>
                    <w:t>6</w:t>
                  </w:r>
                </w:p>
              </w:tc>
              <w:tc>
                <w:tcPr>
                  <w:tcW w:w="821" w:type="dxa"/>
                </w:tcPr>
                <w:p w:rsidR="007C48B1" w:rsidRDefault="009D4C05">
                  <w:pPr>
                    <w:snapToGrid w:val="0"/>
                    <w:spacing w:line="300" w:lineRule="exact"/>
                    <w:jc w:val="center"/>
                    <w:rPr>
                      <w:rFonts w:ascii="Times New Roman" w:hAnsi="Times New Roman"/>
                    </w:rPr>
                  </w:pPr>
                  <w:r>
                    <w:rPr>
                      <w:rFonts w:ascii="Times New Roman" w:hAnsi="Times New Roman"/>
                      <w:bCs/>
                    </w:rPr>
                    <w:t>4</w:t>
                  </w:r>
                  <w:r>
                    <w:rPr>
                      <w:rFonts w:ascii="Times New Roman" w:hAnsi="Times New Roman" w:hint="eastAsia"/>
                      <w:bCs/>
                    </w:rPr>
                    <w:t>5</w:t>
                  </w:r>
                </w:p>
              </w:tc>
              <w:tc>
                <w:tcPr>
                  <w:tcW w:w="821" w:type="dxa"/>
                  <w:vAlign w:val="center"/>
                </w:tcPr>
                <w:p w:rsidR="007C48B1" w:rsidRDefault="009D4C05">
                  <w:pPr>
                    <w:jc w:val="center"/>
                    <w:rPr>
                      <w:rFonts w:ascii="Times New Roman" w:hAnsi="Times New Roman"/>
                    </w:rPr>
                  </w:pPr>
                  <w:r>
                    <w:rPr>
                      <w:rFonts w:ascii="Times New Roman" w:hAnsi="Times New Roman" w:hint="eastAsia"/>
                    </w:rPr>
                    <w:t>8.5</w:t>
                  </w:r>
                </w:p>
              </w:tc>
              <w:tc>
                <w:tcPr>
                  <w:tcW w:w="821" w:type="dxa"/>
                  <w:vAlign w:val="center"/>
                </w:tcPr>
                <w:p w:rsidR="007C48B1" w:rsidRDefault="009D4C05">
                  <w:pPr>
                    <w:jc w:val="center"/>
                    <w:rPr>
                      <w:rFonts w:ascii="Times New Roman" w:hAnsi="Times New Roman"/>
                    </w:rPr>
                  </w:pPr>
                  <w:r>
                    <w:rPr>
                      <w:rFonts w:ascii="Times New Roman" w:hAnsi="Times New Roman" w:hint="eastAsia"/>
                    </w:rPr>
                    <w:t>/</w:t>
                  </w:r>
                </w:p>
              </w:tc>
              <w:tc>
                <w:tcPr>
                  <w:tcW w:w="821" w:type="dxa"/>
                  <w:vAlign w:val="center"/>
                </w:tcPr>
                <w:p w:rsidR="007C48B1" w:rsidRDefault="009D4C05">
                  <w:pPr>
                    <w:jc w:val="center"/>
                    <w:rPr>
                      <w:rFonts w:ascii="Times New Roman" w:hAnsi="Times New Roman"/>
                    </w:rPr>
                  </w:pPr>
                  <w:r>
                    <w:rPr>
                      <w:rFonts w:ascii="Times New Roman" w:hAnsi="Times New Roman" w:hint="eastAsia"/>
                    </w:rPr>
                    <w:t>56.0</w:t>
                  </w:r>
                </w:p>
              </w:tc>
              <w:tc>
                <w:tcPr>
                  <w:tcW w:w="822" w:type="dxa"/>
                  <w:vAlign w:val="center"/>
                </w:tcPr>
                <w:p w:rsidR="007C48B1" w:rsidRDefault="009D4C05">
                  <w:pPr>
                    <w:jc w:val="center"/>
                    <w:rPr>
                      <w:rFonts w:ascii="Times New Roman" w:hAnsi="Times New Roman"/>
                    </w:rPr>
                  </w:pPr>
                  <w:r>
                    <w:rPr>
                      <w:rFonts w:ascii="Times New Roman" w:hAnsi="Times New Roman" w:hint="eastAsia"/>
                    </w:rPr>
                    <w:t>/</w:t>
                  </w:r>
                </w:p>
              </w:tc>
            </w:tr>
          </w:tbl>
          <w:p w:rsidR="007C48B1" w:rsidRDefault="009D4C05">
            <w:pPr>
              <w:spacing w:line="360" w:lineRule="auto"/>
              <w:ind w:firstLineChars="200" w:firstLine="420"/>
              <w:rPr>
                <w:rFonts w:ascii="Times New Roman" w:hAnsi="Times New Roman"/>
              </w:rPr>
            </w:pPr>
            <w:r>
              <w:rPr>
                <w:rFonts w:ascii="Times New Roman" w:hAnsi="Times New Roman"/>
              </w:rPr>
              <w:t>根据上述预测分析可知</w:t>
            </w:r>
            <w:r>
              <w:rPr>
                <w:rFonts w:ascii="Times New Roman" w:hAnsi="Times New Roman" w:hint="eastAsia"/>
                <w:bCs/>
              </w:rPr>
              <w:t>，</w:t>
            </w:r>
            <w:r>
              <w:rPr>
                <w:rFonts w:ascii="Times New Roman" w:hAnsi="Times New Roman"/>
              </w:rPr>
              <w:t>昼间</w:t>
            </w:r>
            <w:r>
              <w:rPr>
                <w:rFonts w:ascii="Times New Roman" w:hAnsi="Times New Roman" w:hint="eastAsia"/>
              </w:rPr>
              <w:t>边界</w:t>
            </w:r>
            <w:r>
              <w:rPr>
                <w:rFonts w:ascii="Times New Roman" w:hAnsi="Times New Roman"/>
              </w:rPr>
              <w:t>噪声</w:t>
            </w:r>
            <w:r>
              <w:rPr>
                <w:rFonts w:ascii="Times New Roman" w:hAnsi="Times New Roman" w:hint="eastAsia"/>
              </w:rPr>
              <w:t>可达到</w:t>
            </w:r>
            <w:r>
              <w:rPr>
                <w:rFonts w:ascii="Times New Roman" w:hAnsi="Times New Roman" w:hint="eastAsia"/>
                <w:lang w:val="en-GB"/>
              </w:rPr>
              <w:t>GB22337-2008</w:t>
            </w:r>
            <w:r>
              <w:rPr>
                <w:rFonts w:ascii="Times New Roman" w:hAnsi="Times New Roman" w:hint="eastAsia"/>
                <w:lang w:val="en-GB"/>
              </w:rPr>
              <w:t>《社会生活环境噪声排放标准》中的</w:t>
            </w:r>
            <w:r>
              <w:rPr>
                <w:rFonts w:ascii="Times New Roman" w:hAnsi="Times New Roman" w:hint="eastAsia"/>
                <w:lang w:val="en-GB"/>
              </w:rPr>
              <w:t>2</w:t>
            </w:r>
            <w:r>
              <w:rPr>
                <w:rFonts w:ascii="Times New Roman" w:hAnsi="Times New Roman" w:hint="eastAsia"/>
                <w:lang w:val="en-GB"/>
              </w:rPr>
              <w:t>类排放限值</w:t>
            </w:r>
            <w:r>
              <w:rPr>
                <w:rFonts w:ascii="Times New Roman" w:hAnsi="Times New Roman" w:hint="eastAsia"/>
              </w:rPr>
              <w:t>，项目周边</w:t>
            </w:r>
            <w:r>
              <w:rPr>
                <w:rFonts w:ascii="Times New Roman" w:hAnsi="Times New Roman" w:hint="eastAsia"/>
              </w:rPr>
              <w:t>50m</w:t>
            </w:r>
            <w:r>
              <w:rPr>
                <w:rFonts w:ascii="Times New Roman" w:hAnsi="Times New Roman" w:hint="eastAsia"/>
              </w:rPr>
              <w:t>范围内敏感点昼间声环境质量可满足</w:t>
            </w:r>
            <w:r>
              <w:rPr>
                <w:rFonts w:ascii="Times New Roman" w:hAnsi="Times New Roman"/>
              </w:rPr>
              <w:t>《声环境质量标准》（</w:t>
            </w:r>
            <w:r>
              <w:rPr>
                <w:rFonts w:ascii="Times New Roman" w:hAnsi="Times New Roman"/>
              </w:rPr>
              <w:t>GB3096-2008</w:t>
            </w:r>
            <w:r>
              <w:rPr>
                <w:rFonts w:ascii="Times New Roman" w:hAnsi="Times New Roman"/>
              </w:rPr>
              <w:t>）中</w:t>
            </w:r>
            <w:r>
              <w:rPr>
                <w:rFonts w:ascii="Times New Roman" w:hAnsi="Times New Roman"/>
              </w:rPr>
              <w:t>2</w:t>
            </w:r>
            <w:r>
              <w:rPr>
                <w:rFonts w:ascii="Times New Roman" w:hAnsi="Times New Roman"/>
              </w:rPr>
              <w:t>类标准</w:t>
            </w:r>
            <w:r>
              <w:rPr>
                <w:rFonts w:ascii="Times New Roman" w:hAnsi="Times New Roman" w:hint="eastAsia"/>
              </w:rPr>
              <w:t>，</w:t>
            </w:r>
            <w:r>
              <w:rPr>
                <w:rFonts w:ascii="Times New Roman" w:hAnsi="Times New Roman"/>
              </w:rPr>
              <w:t>项目</w:t>
            </w:r>
            <w:r>
              <w:rPr>
                <w:rFonts w:ascii="Times New Roman" w:hAnsi="Times New Roman" w:hint="eastAsia"/>
              </w:rPr>
              <w:t>运营</w:t>
            </w:r>
            <w:proofErr w:type="gramStart"/>
            <w:r>
              <w:rPr>
                <w:rFonts w:ascii="Times New Roman" w:hAnsi="Times New Roman" w:hint="eastAsia"/>
              </w:rPr>
              <w:t>期</w:t>
            </w:r>
            <w:r>
              <w:rPr>
                <w:rFonts w:ascii="Times New Roman" w:hAnsi="Times New Roman"/>
              </w:rPr>
              <w:t>设备</w:t>
            </w:r>
            <w:proofErr w:type="gramEnd"/>
            <w:r>
              <w:rPr>
                <w:rFonts w:ascii="Times New Roman" w:hAnsi="Times New Roman"/>
              </w:rPr>
              <w:t>噪声对</w:t>
            </w:r>
            <w:proofErr w:type="gramStart"/>
            <w:r>
              <w:rPr>
                <w:rFonts w:ascii="Times New Roman" w:hAnsi="Times New Roman"/>
              </w:rPr>
              <w:t>周围声</w:t>
            </w:r>
            <w:proofErr w:type="gramEnd"/>
            <w:r>
              <w:rPr>
                <w:rFonts w:ascii="Times New Roman" w:hAnsi="Times New Roman"/>
              </w:rPr>
              <w:t>环境影响较小。</w:t>
            </w:r>
          </w:p>
          <w:p w:rsidR="007C48B1" w:rsidRDefault="009D4C05">
            <w:pPr>
              <w:spacing w:line="360" w:lineRule="auto"/>
              <w:ind w:firstLineChars="200" w:firstLine="420"/>
              <w:rPr>
                <w:rFonts w:ascii="Times New Roman" w:hAnsi="Times New Roman"/>
              </w:rPr>
            </w:pPr>
            <w:r>
              <w:rPr>
                <w:rFonts w:ascii="Times New Roman" w:hAnsi="Times New Roman" w:hint="eastAsia"/>
              </w:rPr>
              <w:lastRenderedPageBreak/>
              <w:t>（</w:t>
            </w:r>
            <w:r>
              <w:rPr>
                <w:rFonts w:ascii="Times New Roman" w:hAnsi="Times New Roman" w:hint="eastAsia"/>
              </w:rPr>
              <w:t>3</w:t>
            </w:r>
            <w:r>
              <w:rPr>
                <w:rFonts w:ascii="Times New Roman" w:hAnsi="Times New Roman" w:hint="eastAsia"/>
              </w:rPr>
              <w:t>）监测计划</w:t>
            </w:r>
          </w:p>
          <w:p w:rsidR="007C48B1" w:rsidRDefault="009D4C05">
            <w:pPr>
              <w:spacing w:line="360" w:lineRule="auto"/>
              <w:ind w:firstLineChars="200" w:firstLine="420"/>
              <w:rPr>
                <w:rFonts w:ascii="Times New Roman" w:hAnsi="Times New Roman"/>
              </w:rPr>
            </w:pPr>
            <w:r>
              <w:rPr>
                <w:rFonts w:ascii="Times New Roman" w:hAnsi="Times New Roman"/>
              </w:rPr>
              <w:t>根据《</w:t>
            </w:r>
            <w:hyperlink r:id="rId18" w:tgtFrame="https://www.eiacloud.com/hpyzs/category/_blank" w:history="1">
              <w:r>
                <w:rPr>
                  <w:rFonts w:ascii="Times New Roman" w:hAnsi="Times New Roman"/>
                </w:rPr>
                <w:t>排污单位自行监测技术指南</w:t>
              </w:r>
              <w:r>
                <w:rPr>
                  <w:rFonts w:ascii="Times New Roman" w:hAnsi="Times New Roman"/>
                </w:rPr>
                <w:t xml:space="preserve"> </w:t>
              </w:r>
              <w:r>
                <w:rPr>
                  <w:rFonts w:ascii="Times New Roman" w:hAnsi="Times New Roman"/>
                </w:rPr>
                <w:t>总则</w:t>
              </w:r>
            </w:hyperlink>
            <w:r>
              <w:rPr>
                <w:rFonts w:ascii="Times New Roman" w:hAnsi="Times New Roman"/>
              </w:rPr>
              <w:t>》（</w:t>
            </w:r>
            <w:r>
              <w:rPr>
                <w:rFonts w:ascii="Times New Roman" w:hAnsi="Times New Roman"/>
              </w:rPr>
              <w:t>HJ819-2017</w:t>
            </w:r>
            <w:r>
              <w:rPr>
                <w:rFonts w:ascii="Times New Roman" w:hAnsi="Times New Roman"/>
              </w:rPr>
              <w:t>）</w:t>
            </w:r>
            <w:r>
              <w:rPr>
                <w:rFonts w:ascii="Times New Roman" w:hAnsi="Times New Roman" w:hint="eastAsia"/>
              </w:rPr>
              <w:t>要求，结合本</w:t>
            </w:r>
            <w:proofErr w:type="gramStart"/>
            <w:r>
              <w:rPr>
                <w:rFonts w:ascii="Times New Roman" w:hAnsi="Times New Roman" w:hint="eastAsia"/>
              </w:rPr>
              <w:t>项目产污特点</w:t>
            </w:r>
            <w:proofErr w:type="gramEnd"/>
            <w:r>
              <w:rPr>
                <w:rFonts w:ascii="Times New Roman" w:hAnsi="Times New Roman"/>
              </w:rPr>
              <w:t>，</w:t>
            </w:r>
            <w:r>
              <w:rPr>
                <w:rFonts w:ascii="Times New Roman" w:hAnsi="Times New Roman" w:hint="eastAsia"/>
              </w:rPr>
              <w:t>项目拟定噪声监测计划</w:t>
            </w:r>
            <w:r>
              <w:rPr>
                <w:rFonts w:ascii="Times New Roman" w:hAnsi="Times New Roman"/>
              </w:rPr>
              <w:t>见表</w:t>
            </w:r>
            <w:r>
              <w:rPr>
                <w:rFonts w:ascii="Times New Roman" w:hAnsi="Times New Roman" w:hint="eastAsia"/>
              </w:rPr>
              <w:t>4</w:t>
            </w:r>
            <w:r>
              <w:rPr>
                <w:rFonts w:ascii="Times New Roman" w:hAnsi="Times New Roman"/>
              </w:rPr>
              <w:t>-</w:t>
            </w:r>
            <w:r>
              <w:rPr>
                <w:rFonts w:ascii="Times New Roman" w:hAnsi="Times New Roman" w:hint="eastAsia"/>
              </w:rPr>
              <w:t>6</w:t>
            </w:r>
            <w:r>
              <w:rPr>
                <w:rFonts w:ascii="Times New Roman" w:hAnsi="Times New Roman"/>
              </w:rPr>
              <w:t>。</w:t>
            </w:r>
          </w:p>
          <w:p w:rsidR="007C48B1" w:rsidRDefault="009D4C05">
            <w:pPr>
              <w:pStyle w:val="22"/>
              <w:ind w:firstLine="422"/>
              <w:jc w:val="center"/>
              <w:rPr>
                <w:b/>
                <w:bCs/>
              </w:rPr>
            </w:pPr>
            <w:r>
              <w:rPr>
                <w:b/>
                <w:bCs/>
              </w:rPr>
              <w:t>表</w:t>
            </w:r>
            <w:r>
              <w:rPr>
                <w:rFonts w:hint="eastAsia"/>
                <w:b/>
                <w:bCs/>
              </w:rPr>
              <w:t>4</w:t>
            </w:r>
            <w:r>
              <w:rPr>
                <w:b/>
                <w:bCs/>
              </w:rPr>
              <w:t>-</w:t>
            </w:r>
            <w:r>
              <w:rPr>
                <w:rFonts w:hint="eastAsia"/>
                <w:b/>
                <w:bCs/>
              </w:rPr>
              <w:t>6</w:t>
            </w:r>
            <w:r>
              <w:rPr>
                <w:b/>
                <w:bCs/>
              </w:rPr>
              <w:t xml:space="preserve">  </w:t>
            </w:r>
            <w:r>
              <w:rPr>
                <w:b/>
                <w:bCs/>
              </w:rPr>
              <w:t>运营期</w:t>
            </w:r>
            <w:r>
              <w:rPr>
                <w:rFonts w:hint="eastAsia"/>
                <w:b/>
                <w:bCs/>
              </w:rPr>
              <w:t>噪声</w:t>
            </w:r>
            <w:r>
              <w:rPr>
                <w:b/>
                <w:bCs/>
              </w:rPr>
              <w:t>环境监测计划一览表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11"/>
              <w:gridCol w:w="2671"/>
              <w:gridCol w:w="2655"/>
              <w:gridCol w:w="1699"/>
            </w:tblGrid>
            <w:tr w:rsidR="007C48B1">
              <w:trPr>
                <w:trHeight w:val="352"/>
                <w:jc w:val="center"/>
              </w:trPr>
              <w:tc>
                <w:tcPr>
                  <w:tcW w:w="911" w:type="dxa"/>
                  <w:vAlign w:val="center"/>
                </w:tcPr>
                <w:p w:rsidR="007C48B1" w:rsidRDefault="009D4C05">
                  <w:pPr>
                    <w:jc w:val="center"/>
                    <w:rPr>
                      <w:rFonts w:ascii="Times New Roman" w:hAnsi="Times New Roman"/>
                      <w:b/>
                    </w:rPr>
                  </w:pPr>
                  <w:r>
                    <w:rPr>
                      <w:rFonts w:ascii="Times New Roman" w:hAnsi="Times New Roman"/>
                      <w:b/>
                    </w:rPr>
                    <w:t>项目</w:t>
                  </w:r>
                </w:p>
              </w:tc>
              <w:tc>
                <w:tcPr>
                  <w:tcW w:w="2671" w:type="dxa"/>
                  <w:vAlign w:val="center"/>
                </w:tcPr>
                <w:p w:rsidR="007C48B1" w:rsidRDefault="009D4C05">
                  <w:pPr>
                    <w:jc w:val="center"/>
                    <w:rPr>
                      <w:rFonts w:ascii="Times New Roman" w:hAnsi="Times New Roman"/>
                      <w:b/>
                    </w:rPr>
                  </w:pPr>
                  <w:r>
                    <w:rPr>
                      <w:rFonts w:ascii="Times New Roman" w:hAnsi="Times New Roman"/>
                      <w:b/>
                    </w:rPr>
                    <w:t>监测点位</w:t>
                  </w:r>
                </w:p>
              </w:tc>
              <w:tc>
                <w:tcPr>
                  <w:tcW w:w="2655" w:type="dxa"/>
                  <w:vAlign w:val="center"/>
                </w:tcPr>
                <w:p w:rsidR="007C48B1" w:rsidRDefault="009D4C05">
                  <w:pPr>
                    <w:jc w:val="center"/>
                    <w:rPr>
                      <w:rFonts w:ascii="Times New Roman" w:hAnsi="Times New Roman"/>
                      <w:b/>
                    </w:rPr>
                  </w:pPr>
                  <w:r>
                    <w:rPr>
                      <w:rFonts w:ascii="Times New Roman" w:hAnsi="Times New Roman"/>
                      <w:b/>
                    </w:rPr>
                    <w:t>监测项目</w:t>
                  </w:r>
                </w:p>
              </w:tc>
              <w:tc>
                <w:tcPr>
                  <w:tcW w:w="1699" w:type="dxa"/>
                  <w:vAlign w:val="center"/>
                </w:tcPr>
                <w:p w:rsidR="007C48B1" w:rsidRDefault="009D4C05">
                  <w:pPr>
                    <w:jc w:val="center"/>
                    <w:rPr>
                      <w:rFonts w:ascii="Times New Roman" w:hAnsi="Times New Roman"/>
                      <w:b/>
                    </w:rPr>
                  </w:pPr>
                  <w:r>
                    <w:rPr>
                      <w:rFonts w:ascii="Times New Roman" w:hAnsi="Times New Roman"/>
                      <w:b/>
                    </w:rPr>
                    <w:t>监测频次</w:t>
                  </w:r>
                </w:p>
              </w:tc>
            </w:tr>
            <w:tr w:rsidR="007C48B1">
              <w:trPr>
                <w:trHeight w:val="350"/>
                <w:jc w:val="center"/>
              </w:trPr>
              <w:tc>
                <w:tcPr>
                  <w:tcW w:w="911" w:type="dxa"/>
                  <w:vAlign w:val="center"/>
                </w:tcPr>
                <w:p w:rsidR="007C48B1" w:rsidRDefault="009D4C05">
                  <w:pPr>
                    <w:jc w:val="center"/>
                    <w:rPr>
                      <w:rFonts w:ascii="Times New Roman" w:hAnsi="Times New Roman"/>
                      <w:bCs/>
                    </w:rPr>
                  </w:pPr>
                  <w:r>
                    <w:rPr>
                      <w:rFonts w:ascii="Times New Roman" w:hAnsi="Times New Roman" w:hint="eastAsia"/>
                      <w:bCs/>
                    </w:rPr>
                    <w:t>边界</w:t>
                  </w:r>
                </w:p>
              </w:tc>
              <w:tc>
                <w:tcPr>
                  <w:tcW w:w="2671" w:type="dxa"/>
                  <w:vAlign w:val="center"/>
                </w:tcPr>
                <w:p w:rsidR="007C48B1" w:rsidRDefault="009D4C05">
                  <w:pPr>
                    <w:jc w:val="center"/>
                    <w:rPr>
                      <w:rFonts w:ascii="Times New Roman" w:hAnsi="Times New Roman"/>
                      <w:bCs/>
                    </w:rPr>
                  </w:pPr>
                  <w:r>
                    <w:rPr>
                      <w:rFonts w:ascii="Times New Roman" w:hAnsi="Times New Roman" w:hint="eastAsia"/>
                      <w:bCs/>
                    </w:rPr>
                    <w:t>边界</w:t>
                  </w:r>
                  <w:r>
                    <w:rPr>
                      <w:rFonts w:ascii="Times New Roman" w:hAnsi="Times New Roman"/>
                      <w:bCs/>
                    </w:rPr>
                    <w:t>四周</w:t>
                  </w:r>
                </w:p>
              </w:tc>
              <w:tc>
                <w:tcPr>
                  <w:tcW w:w="2655" w:type="dxa"/>
                  <w:vAlign w:val="center"/>
                </w:tcPr>
                <w:p w:rsidR="007C48B1" w:rsidRDefault="009D4C05">
                  <w:pPr>
                    <w:jc w:val="center"/>
                    <w:rPr>
                      <w:rFonts w:ascii="Times New Roman" w:hAnsi="Times New Roman"/>
                      <w:bCs/>
                    </w:rPr>
                  </w:pPr>
                  <w:r>
                    <w:rPr>
                      <w:rFonts w:ascii="Times New Roman" w:hAnsi="Times New Roman"/>
                      <w:bCs/>
                    </w:rPr>
                    <w:t>等效声级</w:t>
                  </w:r>
                  <w:proofErr w:type="spellStart"/>
                  <w:r>
                    <w:rPr>
                      <w:rFonts w:ascii="Times New Roman" w:hAnsi="Times New Roman"/>
                      <w:bCs/>
                    </w:rPr>
                    <w:t>Leq</w:t>
                  </w:r>
                  <w:proofErr w:type="spellEnd"/>
                  <w:r>
                    <w:rPr>
                      <w:rFonts w:ascii="Times New Roman" w:hAnsi="Times New Roman"/>
                      <w:bCs/>
                    </w:rPr>
                    <w:t xml:space="preserve"> dB</w:t>
                  </w:r>
                  <w:r>
                    <w:rPr>
                      <w:rFonts w:ascii="Times New Roman" w:hAnsi="Times New Roman"/>
                      <w:bCs/>
                    </w:rPr>
                    <w:t>（</w:t>
                  </w:r>
                  <w:r>
                    <w:rPr>
                      <w:rFonts w:ascii="Times New Roman" w:hAnsi="Times New Roman"/>
                      <w:bCs/>
                    </w:rPr>
                    <w:t>A</w:t>
                  </w:r>
                  <w:r>
                    <w:rPr>
                      <w:rFonts w:ascii="Times New Roman" w:hAnsi="Times New Roman"/>
                      <w:bCs/>
                    </w:rPr>
                    <w:t>）</w:t>
                  </w:r>
                </w:p>
              </w:tc>
              <w:tc>
                <w:tcPr>
                  <w:tcW w:w="1699" w:type="dxa"/>
                  <w:vAlign w:val="center"/>
                </w:tcPr>
                <w:p w:rsidR="007C48B1" w:rsidRDefault="009D4C05">
                  <w:pPr>
                    <w:jc w:val="center"/>
                    <w:rPr>
                      <w:rFonts w:ascii="Times New Roman" w:hAnsi="Times New Roman"/>
                      <w:bCs/>
                    </w:rPr>
                  </w:pPr>
                  <w:r>
                    <w:rPr>
                      <w:rFonts w:ascii="Times New Roman" w:hAnsi="Times New Roman"/>
                      <w:bCs/>
                    </w:rPr>
                    <w:t>1</w:t>
                  </w:r>
                  <w:r>
                    <w:rPr>
                      <w:rFonts w:ascii="Times New Roman" w:hAnsi="Times New Roman"/>
                      <w:bCs/>
                    </w:rPr>
                    <w:t>次</w:t>
                  </w:r>
                  <w:r>
                    <w:rPr>
                      <w:rFonts w:ascii="Times New Roman" w:hAnsi="Times New Roman"/>
                      <w:bCs/>
                    </w:rPr>
                    <w:t>/</w:t>
                  </w:r>
                  <w:r>
                    <w:rPr>
                      <w:rFonts w:ascii="Times New Roman" w:hAnsi="Times New Roman"/>
                      <w:bCs/>
                    </w:rPr>
                    <w:t>季，</w:t>
                  </w:r>
                  <w:commentRangeStart w:id="39"/>
                  <w:r>
                    <w:rPr>
                      <w:rFonts w:ascii="Times New Roman" w:hAnsi="Times New Roman"/>
                      <w:bCs/>
                    </w:rPr>
                    <w:t>昼夜每次监测</w:t>
                  </w:r>
                  <w:r>
                    <w:rPr>
                      <w:rFonts w:ascii="Times New Roman" w:hAnsi="Times New Roman" w:hint="eastAsia"/>
                      <w:bCs/>
                    </w:rPr>
                    <w:t>1</w:t>
                  </w:r>
                  <w:r>
                    <w:rPr>
                      <w:rFonts w:ascii="Times New Roman" w:hAnsi="Times New Roman"/>
                      <w:bCs/>
                    </w:rPr>
                    <w:t>天，</w:t>
                  </w:r>
                  <w:commentRangeEnd w:id="39"/>
                  <w:r w:rsidR="009665D4">
                    <w:rPr>
                      <w:rStyle w:val="af5"/>
                      <w:szCs w:val="20"/>
                    </w:rPr>
                    <w:commentReference w:id="39"/>
                  </w:r>
                </w:p>
              </w:tc>
            </w:tr>
            <w:tr w:rsidR="007C48B1">
              <w:trPr>
                <w:trHeight w:val="350"/>
                <w:jc w:val="center"/>
              </w:trPr>
              <w:tc>
                <w:tcPr>
                  <w:tcW w:w="911" w:type="dxa"/>
                  <w:vAlign w:val="center"/>
                </w:tcPr>
                <w:p w:rsidR="007C48B1" w:rsidRDefault="009D4C05">
                  <w:pPr>
                    <w:jc w:val="center"/>
                    <w:rPr>
                      <w:rFonts w:ascii="Times New Roman" w:hAnsi="Times New Roman"/>
                      <w:bCs/>
                    </w:rPr>
                  </w:pPr>
                  <w:r>
                    <w:rPr>
                      <w:rFonts w:ascii="Times New Roman" w:hAnsi="Times New Roman" w:hint="eastAsia"/>
                      <w:bCs/>
                    </w:rPr>
                    <w:t>敏感点</w:t>
                  </w:r>
                </w:p>
              </w:tc>
              <w:tc>
                <w:tcPr>
                  <w:tcW w:w="2671" w:type="dxa"/>
                  <w:vAlign w:val="center"/>
                </w:tcPr>
                <w:p w:rsidR="007C48B1" w:rsidRDefault="009D4C05">
                  <w:pPr>
                    <w:jc w:val="center"/>
                    <w:rPr>
                      <w:rFonts w:ascii="Times New Roman" w:hAnsi="Times New Roman"/>
                      <w:bCs/>
                    </w:rPr>
                  </w:pPr>
                  <w:r>
                    <w:rPr>
                      <w:rFonts w:ascii="Times New Roman" w:hAnsi="Times New Roman" w:hint="eastAsia"/>
                    </w:rPr>
                    <w:t>华润二十四城</w:t>
                  </w:r>
                  <w:r>
                    <w:rPr>
                      <w:rFonts w:ascii="Times New Roman" w:hAnsi="Times New Roman" w:hint="eastAsia"/>
                    </w:rPr>
                    <w:t>6</w:t>
                  </w:r>
                  <w:r>
                    <w:rPr>
                      <w:rFonts w:ascii="Times New Roman" w:hAnsi="Times New Roman" w:hint="eastAsia"/>
                    </w:rPr>
                    <w:t>、</w:t>
                  </w:r>
                  <w:r>
                    <w:rPr>
                      <w:rFonts w:ascii="Times New Roman" w:hAnsi="Times New Roman" w:hint="eastAsia"/>
                    </w:rPr>
                    <w:t>7</w:t>
                  </w:r>
                  <w:r>
                    <w:rPr>
                      <w:rFonts w:ascii="Times New Roman" w:hAnsi="Times New Roman" w:hint="eastAsia"/>
                    </w:rPr>
                    <w:t>号楼</w:t>
                  </w:r>
                </w:p>
              </w:tc>
              <w:tc>
                <w:tcPr>
                  <w:tcW w:w="2655" w:type="dxa"/>
                  <w:vAlign w:val="center"/>
                </w:tcPr>
                <w:p w:rsidR="007C48B1" w:rsidRDefault="009D4C05">
                  <w:pPr>
                    <w:jc w:val="center"/>
                    <w:rPr>
                      <w:rFonts w:ascii="Times New Roman" w:hAnsi="Times New Roman"/>
                      <w:bCs/>
                    </w:rPr>
                  </w:pPr>
                  <w:r>
                    <w:rPr>
                      <w:rFonts w:ascii="Times New Roman" w:hAnsi="Times New Roman"/>
                      <w:bCs/>
                    </w:rPr>
                    <w:t>等效声级</w:t>
                  </w:r>
                  <w:proofErr w:type="spellStart"/>
                  <w:r>
                    <w:rPr>
                      <w:rFonts w:ascii="Times New Roman" w:hAnsi="Times New Roman"/>
                      <w:bCs/>
                    </w:rPr>
                    <w:t>Leq</w:t>
                  </w:r>
                  <w:proofErr w:type="spellEnd"/>
                  <w:r>
                    <w:rPr>
                      <w:rFonts w:ascii="Times New Roman" w:hAnsi="Times New Roman"/>
                      <w:bCs/>
                    </w:rPr>
                    <w:t xml:space="preserve"> dB</w:t>
                  </w:r>
                  <w:r>
                    <w:rPr>
                      <w:rFonts w:ascii="Times New Roman" w:hAnsi="Times New Roman"/>
                      <w:bCs/>
                    </w:rPr>
                    <w:t>（</w:t>
                  </w:r>
                  <w:r>
                    <w:rPr>
                      <w:rFonts w:ascii="Times New Roman" w:hAnsi="Times New Roman"/>
                      <w:bCs/>
                    </w:rPr>
                    <w:t>A</w:t>
                  </w:r>
                  <w:r>
                    <w:rPr>
                      <w:rFonts w:ascii="Times New Roman" w:hAnsi="Times New Roman"/>
                      <w:bCs/>
                    </w:rPr>
                    <w:t>）</w:t>
                  </w:r>
                </w:p>
              </w:tc>
              <w:tc>
                <w:tcPr>
                  <w:tcW w:w="1699" w:type="dxa"/>
                  <w:vAlign w:val="center"/>
                </w:tcPr>
                <w:p w:rsidR="007C48B1" w:rsidRDefault="009D4C05">
                  <w:pPr>
                    <w:jc w:val="center"/>
                    <w:rPr>
                      <w:rFonts w:ascii="Times New Roman" w:hAnsi="Times New Roman"/>
                      <w:bCs/>
                    </w:rPr>
                  </w:pPr>
                  <w:r>
                    <w:rPr>
                      <w:rFonts w:ascii="Times New Roman" w:hAnsi="Times New Roman"/>
                      <w:bCs/>
                    </w:rPr>
                    <w:t>1</w:t>
                  </w:r>
                  <w:r>
                    <w:rPr>
                      <w:rFonts w:ascii="Times New Roman" w:hAnsi="Times New Roman"/>
                      <w:bCs/>
                    </w:rPr>
                    <w:t>次</w:t>
                  </w:r>
                  <w:r>
                    <w:rPr>
                      <w:rFonts w:ascii="Times New Roman" w:hAnsi="Times New Roman"/>
                      <w:bCs/>
                    </w:rPr>
                    <w:t>/</w:t>
                  </w:r>
                  <w:r>
                    <w:rPr>
                      <w:rFonts w:ascii="Times New Roman" w:hAnsi="Times New Roman"/>
                      <w:bCs/>
                    </w:rPr>
                    <w:t>季，昼</w:t>
                  </w:r>
                  <w:r>
                    <w:rPr>
                      <w:rFonts w:ascii="Times New Roman" w:hAnsi="Times New Roman" w:hint="eastAsia"/>
                      <w:bCs/>
                    </w:rPr>
                    <w:t>间</w:t>
                  </w:r>
                  <w:r>
                    <w:rPr>
                      <w:rFonts w:ascii="Times New Roman" w:hAnsi="Times New Roman"/>
                      <w:bCs/>
                    </w:rPr>
                    <w:t>每次监测</w:t>
                  </w:r>
                  <w:r>
                    <w:rPr>
                      <w:rFonts w:ascii="Times New Roman" w:hAnsi="Times New Roman" w:hint="eastAsia"/>
                      <w:bCs/>
                    </w:rPr>
                    <w:t>1</w:t>
                  </w:r>
                  <w:r>
                    <w:rPr>
                      <w:rFonts w:ascii="Times New Roman" w:hAnsi="Times New Roman"/>
                      <w:bCs/>
                    </w:rPr>
                    <w:t>天，</w:t>
                  </w:r>
                </w:p>
              </w:tc>
            </w:tr>
          </w:tbl>
          <w:p w:rsidR="007C48B1" w:rsidRDefault="009D4C05">
            <w:pPr>
              <w:spacing w:line="360" w:lineRule="auto"/>
              <w:ind w:firstLineChars="200" w:firstLine="422"/>
              <w:rPr>
                <w:rFonts w:ascii="Times New Roman" w:hAnsi="Times New Roman"/>
                <w:b/>
                <w:bCs/>
              </w:rPr>
            </w:pPr>
            <w:r>
              <w:rPr>
                <w:rFonts w:ascii="Times New Roman" w:hAnsi="Times New Roman" w:hint="eastAsia"/>
                <w:b/>
                <w:bCs/>
              </w:rPr>
              <w:t>4</w:t>
            </w:r>
            <w:r>
              <w:rPr>
                <w:rFonts w:ascii="Times New Roman" w:hAnsi="Times New Roman" w:hint="eastAsia"/>
                <w:b/>
                <w:bCs/>
              </w:rPr>
              <w:t>、固废</w:t>
            </w:r>
          </w:p>
          <w:p w:rsidR="007C48B1" w:rsidRDefault="009D4C05">
            <w:pPr>
              <w:pStyle w:val="22"/>
              <w:spacing w:line="360" w:lineRule="auto"/>
            </w:pPr>
            <w:r>
              <w:rPr>
                <w:rFonts w:hint="eastAsia"/>
              </w:rPr>
              <w:t>本项目运营期产生的固体废物主要是员工生活垃圾、宠物粪便、动物尸体和医疗垃圾。</w:t>
            </w:r>
            <w:r>
              <w:t>固体废物</w:t>
            </w:r>
            <w:r>
              <w:rPr>
                <w:rFonts w:hint="eastAsia"/>
              </w:rPr>
              <w:t>产生及处置情况汇总见表</w:t>
            </w:r>
            <w:r>
              <w:rPr>
                <w:rFonts w:hint="eastAsia"/>
              </w:rPr>
              <w:t>4-7</w:t>
            </w:r>
            <w:r>
              <w:t>。</w:t>
            </w:r>
            <w:r>
              <w:rPr>
                <w:rFonts w:hint="eastAsia"/>
              </w:rPr>
              <w:t>具体说明如下：</w:t>
            </w:r>
          </w:p>
          <w:p w:rsidR="007C48B1" w:rsidRDefault="009D4C05">
            <w:pPr>
              <w:pStyle w:val="a5"/>
              <w:adjustRightInd w:val="0"/>
              <w:spacing w:after="0" w:line="360" w:lineRule="auto"/>
              <w:ind w:firstLineChars="200" w:firstLine="420"/>
              <w:rPr>
                <w:sz w:val="21"/>
                <w:szCs w:val="21"/>
              </w:rPr>
            </w:pPr>
            <w:r>
              <w:rPr>
                <w:sz w:val="21"/>
                <w:szCs w:val="21"/>
              </w:rPr>
              <w:t>（</w:t>
            </w:r>
            <w:r>
              <w:rPr>
                <w:rFonts w:hint="eastAsia"/>
                <w:sz w:val="21"/>
                <w:szCs w:val="21"/>
              </w:rPr>
              <w:t>1</w:t>
            </w:r>
            <w:r>
              <w:rPr>
                <w:sz w:val="21"/>
                <w:szCs w:val="21"/>
              </w:rPr>
              <w:t>）生活垃圾</w:t>
            </w:r>
          </w:p>
          <w:p w:rsidR="007C48B1" w:rsidRDefault="009D4C05">
            <w:pPr>
              <w:spacing w:line="360" w:lineRule="auto"/>
              <w:ind w:firstLineChars="200" w:firstLine="420"/>
              <w:rPr>
                <w:rFonts w:ascii="Times New Roman" w:hAnsi="Times New Roman"/>
              </w:rPr>
            </w:pPr>
            <w:r>
              <w:rPr>
                <w:rFonts w:ascii="Times New Roman" w:hAnsi="Times New Roman" w:hint="eastAsia"/>
              </w:rPr>
              <w:t>本</w:t>
            </w:r>
            <w:r>
              <w:rPr>
                <w:rFonts w:ascii="Times New Roman" w:hAnsi="Times New Roman"/>
              </w:rPr>
              <w:t>项目运营后劳动定员为</w:t>
            </w:r>
            <w:r>
              <w:rPr>
                <w:rFonts w:ascii="Times New Roman" w:hAnsi="Times New Roman" w:hint="eastAsia"/>
              </w:rPr>
              <w:t>6</w:t>
            </w:r>
            <w:r>
              <w:rPr>
                <w:rFonts w:ascii="Times New Roman" w:hAnsi="Times New Roman"/>
              </w:rPr>
              <w:t>人，生活垃圾产生量按每人每天</w:t>
            </w:r>
            <w:r>
              <w:rPr>
                <w:rFonts w:ascii="Times New Roman" w:hAnsi="Times New Roman"/>
              </w:rPr>
              <w:t>0.5kg</w:t>
            </w:r>
            <w:r>
              <w:rPr>
                <w:rFonts w:ascii="Times New Roman" w:hAnsi="Times New Roman"/>
              </w:rPr>
              <w:t>计算，则生活垃圾产生量为</w:t>
            </w:r>
            <w:r>
              <w:rPr>
                <w:rFonts w:ascii="Times New Roman" w:hAnsi="Times New Roman" w:hint="eastAsia"/>
              </w:rPr>
              <w:t>3</w:t>
            </w:r>
            <w:r>
              <w:rPr>
                <w:rFonts w:ascii="Times New Roman" w:hAnsi="Times New Roman"/>
              </w:rPr>
              <w:t>kg/d</w:t>
            </w:r>
            <w:r>
              <w:rPr>
                <w:rFonts w:ascii="Times New Roman" w:hAnsi="Times New Roman"/>
              </w:rPr>
              <w:t>，</w:t>
            </w:r>
            <w:r>
              <w:rPr>
                <w:rFonts w:ascii="Times New Roman" w:hAnsi="Times New Roman"/>
              </w:rPr>
              <w:t>1.</w:t>
            </w:r>
            <w:r>
              <w:rPr>
                <w:rFonts w:ascii="Times New Roman" w:hAnsi="Times New Roman" w:hint="eastAsia"/>
              </w:rPr>
              <w:t>1</w:t>
            </w:r>
            <w:r>
              <w:rPr>
                <w:rFonts w:ascii="Times New Roman" w:hAnsi="Times New Roman"/>
              </w:rPr>
              <w:t>t/a</w:t>
            </w:r>
            <w:r>
              <w:rPr>
                <w:rFonts w:ascii="Times New Roman" w:hAnsi="Times New Roman"/>
              </w:rPr>
              <w:t>。</w:t>
            </w:r>
            <w:r>
              <w:rPr>
                <w:rFonts w:hint="eastAsia"/>
              </w:rPr>
              <w:t>生活垃圾垃圾桶分类暂存，</w:t>
            </w:r>
            <w:r>
              <w:rPr>
                <w:rFonts w:ascii="Times New Roman" w:hAnsi="Times New Roman" w:hint="eastAsia"/>
              </w:rPr>
              <w:t>由环卫部门定期清运。</w:t>
            </w:r>
          </w:p>
          <w:p w:rsidR="007C48B1" w:rsidRDefault="009D4C05">
            <w:pPr>
              <w:pStyle w:val="22"/>
              <w:spacing w:line="360" w:lineRule="auto"/>
            </w:pPr>
            <w:r>
              <w:t>（</w:t>
            </w:r>
            <w:r>
              <w:rPr>
                <w:rFonts w:hint="eastAsia"/>
              </w:rPr>
              <w:t>2</w:t>
            </w:r>
            <w:r>
              <w:t>）</w:t>
            </w:r>
            <w:r>
              <w:rPr>
                <w:rFonts w:hint="eastAsia"/>
              </w:rPr>
              <w:t>宠物粪便</w:t>
            </w:r>
          </w:p>
          <w:p w:rsidR="007C48B1" w:rsidRDefault="009D4C05">
            <w:pPr>
              <w:spacing w:line="360" w:lineRule="auto"/>
              <w:ind w:firstLineChars="200" w:firstLine="420"/>
              <w:rPr>
                <w:rFonts w:ascii="Times New Roman" w:hAnsi="Times New Roman"/>
              </w:rPr>
            </w:pPr>
            <w:r>
              <w:rPr>
                <w:rFonts w:ascii="Times New Roman" w:hAnsi="Times New Roman" w:hint="eastAsia"/>
              </w:rPr>
              <w:t>本</w:t>
            </w:r>
            <w:r>
              <w:rPr>
                <w:rFonts w:ascii="Times New Roman" w:hAnsi="Times New Roman"/>
              </w:rPr>
              <w:t>项目</w:t>
            </w:r>
            <w:r>
              <w:rPr>
                <w:rFonts w:ascii="Times New Roman" w:hAnsi="Times New Roman" w:hint="eastAsia"/>
              </w:rPr>
              <w:t>宠物粪便</w:t>
            </w:r>
            <w:proofErr w:type="gramStart"/>
            <w:r>
              <w:rPr>
                <w:rFonts w:ascii="Times New Roman" w:hAnsi="Times New Roman" w:hint="eastAsia"/>
              </w:rPr>
              <w:t>采取猫砂托盘</w:t>
            </w:r>
            <w:proofErr w:type="gramEnd"/>
            <w:r>
              <w:rPr>
                <w:rFonts w:ascii="Times New Roman" w:hAnsi="Times New Roman" w:hint="eastAsia"/>
              </w:rPr>
              <w:t>收集，并经消石灰拌和后及时装入专用密封袋中密封，交由环卫部门清运，宠物粪便</w:t>
            </w:r>
            <w:r>
              <w:rPr>
                <w:rFonts w:ascii="Times New Roman" w:hAnsi="Times New Roman"/>
              </w:rPr>
              <w:t>产生量约</w:t>
            </w:r>
            <w:r>
              <w:rPr>
                <w:rFonts w:ascii="Times New Roman" w:hAnsi="Times New Roman"/>
              </w:rPr>
              <w:t>0.1</w:t>
            </w:r>
            <w:r>
              <w:rPr>
                <w:rFonts w:ascii="Times New Roman" w:hAnsi="Times New Roman" w:hint="eastAsia"/>
              </w:rPr>
              <w:t>5</w:t>
            </w:r>
            <w:r>
              <w:rPr>
                <w:rFonts w:ascii="Times New Roman" w:hAnsi="Times New Roman"/>
              </w:rPr>
              <w:t>t/a</w:t>
            </w:r>
            <w:r>
              <w:rPr>
                <w:rFonts w:ascii="Times New Roman" w:hAnsi="Times New Roman"/>
              </w:rPr>
              <w:t>。</w:t>
            </w:r>
          </w:p>
          <w:p w:rsidR="007C48B1" w:rsidRDefault="009D4C05">
            <w:pPr>
              <w:spacing w:line="360" w:lineRule="auto"/>
              <w:ind w:firstLineChars="200" w:firstLine="420"/>
              <w:rPr>
                <w:rFonts w:ascii="Times New Roman" w:hAnsi="Times New Roman"/>
              </w:rPr>
            </w:pPr>
            <w:r>
              <w:rPr>
                <w:rFonts w:ascii="Times New Roman" w:hAnsi="Times New Roman" w:hint="eastAsia"/>
              </w:rPr>
              <w:t>（</w:t>
            </w:r>
            <w:r>
              <w:rPr>
                <w:rFonts w:ascii="Times New Roman" w:hAnsi="Times New Roman" w:hint="eastAsia"/>
              </w:rPr>
              <w:t>3</w:t>
            </w:r>
            <w:r>
              <w:rPr>
                <w:rFonts w:ascii="Times New Roman" w:hAnsi="Times New Roman" w:hint="eastAsia"/>
              </w:rPr>
              <w:t>）宠物美容垃圾</w:t>
            </w:r>
          </w:p>
          <w:p w:rsidR="007C48B1" w:rsidRDefault="009D4C05">
            <w:pPr>
              <w:spacing w:line="360" w:lineRule="auto"/>
              <w:ind w:firstLineChars="200" w:firstLine="420"/>
              <w:rPr>
                <w:rFonts w:ascii="Times New Roman" w:hAnsi="Times New Roman"/>
              </w:rPr>
            </w:pPr>
            <w:r>
              <w:rPr>
                <w:rFonts w:ascii="Times New Roman" w:hAnsi="Times New Roman" w:hint="eastAsia"/>
              </w:rPr>
              <w:t>本项目宠物美容垃圾主要为废毛发、废指甲等，宠物美容垃圾产生量约</w:t>
            </w:r>
            <w:r>
              <w:rPr>
                <w:rFonts w:ascii="Times New Roman" w:hAnsi="Times New Roman" w:hint="eastAsia"/>
              </w:rPr>
              <w:t>0.1t/a</w:t>
            </w:r>
            <w:r>
              <w:rPr>
                <w:rFonts w:ascii="Times New Roman" w:hAnsi="Times New Roman" w:hint="eastAsia"/>
              </w:rPr>
              <w:t>，由带盖垃圾桶分类收集，交由环卫部门定期清运。</w:t>
            </w:r>
          </w:p>
          <w:p w:rsidR="007C48B1" w:rsidRDefault="009D4C05">
            <w:pPr>
              <w:pStyle w:val="22"/>
              <w:spacing w:line="360" w:lineRule="auto"/>
            </w:pPr>
            <w:r>
              <w:rPr>
                <w:rFonts w:hint="eastAsia"/>
              </w:rPr>
              <w:t>（</w:t>
            </w:r>
            <w:r>
              <w:rPr>
                <w:rFonts w:hint="eastAsia"/>
              </w:rPr>
              <w:t>4</w:t>
            </w:r>
            <w:r>
              <w:rPr>
                <w:rFonts w:hint="eastAsia"/>
              </w:rPr>
              <w:t>）动物尸体</w:t>
            </w:r>
          </w:p>
          <w:p w:rsidR="007C48B1" w:rsidRDefault="009D4C05">
            <w:pPr>
              <w:pStyle w:val="22"/>
              <w:spacing w:line="360" w:lineRule="auto"/>
            </w:pPr>
            <w:r>
              <w:rPr>
                <w:rFonts w:hint="eastAsia"/>
              </w:rPr>
              <w:t>本项目运营后宠物医疗诊治过程中会产生少量病死动物，病死动物年产生量约</w:t>
            </w:r>
            <w:r>
              <w:rPr>
                <w:rFonts w:hint="eastAsia"/>
              </w:rPr>
              <w:t>2</w:t>
            </w:r>
            <w:r>
              <w:rPr>
                <w:rFonts w:hint="eastAsia"/>
              </w:rPr>
              <w:t>只</w:t>
            </w:r>
            <w:r>
              <w:t>/a</w:t>
            </w:r>
            <w:r>
              <w:rPr>
                <w:rFonts w:hint="eastAsia"/>
              </w:rPr>
              <w:t>，</w:t>
            </w:r>
            <w:r>
              <w:t>病死动物尸体</w:t>
            </w:r>
            <w:r>
              <w:rPr>
                <w:rFonts w:hint="eastAsia"/>
              </w:rPr>
              <w:t>由</w:t>
            </w:r>
            <w:r>
              <w:t>医院进行消毒处理后进行密封暂存，</w:t>
            </w:r>
            <w:r>
              <w:rPr>
                <w:rFonts w:hint="eastAsia"/>
              </w:rPr>
              <w:t>医院告知业主对病死动物应严格按照农业部《病死动物无害化处理技术规范》（农医发〔</w:t>
            </w:r>
            <w:r>
              <w:t>2013</w:t>
            </w:r>
            <w:r>
              <w:rPr>
                <w:rFonts w:hint="eastAsia"/>
              </w:rPr>
              <w:t>〕</w:t>
            </w:r>
            <w:r>
              <w:t>34</w:t>
            </w:r>
            <w:r>
              <w:rPr>
                <w:rFonts w:hint="eastAsia"/>
              </w:rPr>
              <w:t>号）要求进行规范化无害化处置。</w:t>
            </w:r>
            <w:r>
              <w:t>并向宠物主人告知有处理资质单位的联系方式，由宠物主人对病死动物进行后续无害化处置。</w:t>
            </w:r>
          </w:p>
          <w:p w:rsidR="007C48B1" w:rsidRDefault="009D4C05">
            <w:pPr>
              <w:pStyle w:val="22"/>
              <w:spacing w:line="360" w:lineRule="auto"/>
            </w:pPr>
            <w:r>
              <w:rPr>
                <w:rFonts w:hint="eastAsia"/>
              </w:rPr>
              <w:t>（</w:t>
            </w:r>
            <w:r>
              <w:rPr>
                <w:rFonts w:hint="eastAsia"/>
              </w:rPr>
              <w:t>5</w:t>
            </w:r>
            <w:r>
              <w:rPr>
                <w:rFonts w:hint="eastAsia"/>
              </w:rPr>
              <w:t>）医疗垃圾</w:t>
            </w:r>
          </w:p>
          <w:p w:rsidR="007C48B1" w:rsidRDefault="009D4C05">
            <w:pPr>
              <w:pStyle w:val="22"/>
              <w:spacing w:line="360" w:lineRule="auto"/>
            </w:pPr>
            <w:r>
              <w:rPr>
                <w:rFonts w:hint="eastAsia"/>
              </w:rPr>
              <w:t>医疗废物包括住院宠物排泄物、废棉球、废棉签、废纱布、一次性注射器、一次性针头、动物组织、废血液样品、废检测试剂盒、废弃药品等，医疗废物分别采用塑料利器盒和加厚塑料袋包装后收集</w:t>
            </w:r>
            <w:proofErr w:type="gramStart"/>
            <w:r>
              <w:rPr>
                <w:rFonts w:hint="eastAsia"/>
              </w:rPr>
              <w:t>于危废暂存</w:t>
            </w:r>
            <w:proofErr w:type="gramEnd"/>
            <w:r>
              <w:rPr>
                <w:rFonts w:hint="eastAsia"/>
              </w:rPr>
              <w:t>间，委托西安卫达实业发展有限公司（西安市医疗垃圾集中处置中心）定期进行处理。</w:t>
            </w:r>
          </w:p>
          <w:p w:rsidR="007C48B1" w:rsidRDefault="009D4C05">
            <w:pPr>
              <w:spacing w:line="360" w:lineRule="auto"/>
              <w:ind w:firstLineChars="200" w:firstLine="420"/>
              <w:rPr>
                <w:rFonts w:ascii="Times New Roman" w:hAnsi="Times New Roman"/>
              </w:rPr>
            </w:pPr>
            <w:r>
              <w:rPr>
                <w:rFonts w:ascii="Times New Roman" w:hAnsi="Times New Roman" w:hint="eastAsia"/>
              </w:rPr>
              <w:t>结合《</w:t>
            </w:r>
            <w:r>
              <w:rPr>
                <w:rFonts w:ascii="Times New Roman" w:hAnsi="Times New Roman"/>
              </w:rPr>
              <w:t>西安市医疗废物集中处置实施方案</w:t>
            </w:r>
            <w:r>
              <w:rPr>
                <w:rFonts w:ascii="Times New Roman" w:hAnsi="Times New Roman" w:hint="eastAsia"/>
              </w:rPr>
              <w:t>》的相关要求，医院日常运营过程中对医</w:t>
            </w:r>
            <w:r>
              <w:rPr>
                <w:rFonts w:ascii="Times New Roman" w:hAnsi="Times New Roman" w:hint="eastAsia"/>
              </w:rPr>
              <w:lastRenderedPageBreak/>
              <w:t>疗垃圾应重点关注以下几点：</w:t>
            </w:r>
          </w:p>
          <w:p w:rsidR="007C48B1" w:rsidRDefault="009D4C05">
            <w:pPr>
              <w:spacing w:line="360" w:lineRule="auto"/>
              <w:ind w:firstLineChars="200" w:firstLine="420"/>
              <w:rPr>
                <w:rFonts w:ascii="Times New Roman" w:hAnsi="Times New Roman"/>
              </w:rPr>
            </w:pPr>
            <w:r>
              <w:rPr>
                <w:rFonts w:ascii="Times New Roman" w:hAnsi="Times New Roman" w:hint="eastAsia"/>
              </w:rPr>
              <w:t>①</w:t>
            </w:r>
            <w:r>
              <w:rPr>
                <w:rFonts w:ascii="Times New Roman" w:hAnsi="Times New Roman"/>
              </w:rPr>
              <w:t>项目应当根据《医疗废物分类目录》，对医疗废物实施分类收集、分类管理。</w:t>
            </w:r>
          </w:p>
          <w:p w:rsidR="007C48B1" w:rsidRDefault="009D4C05">
            <w:pPr>
              <w:spacing w:line="360" w:lineRule="auto"/>
              <w:ind w:firstLineChars="200" w:firstLine="420"/>
              <w:rPr>
                <w:rFonts w:ascii="Times New Roman" w:hAnsi="Times New Roman"/>
              </w:rPr>
            </w:pPr>
            <w:r>
              <w:rPr>
                <w:rFonts w:ascii="Times New Roman" w:hAnsi="Times New Roman" w:hint="eastAsia"/>
              </w:rPr>
              <w:t>②根据医疗废物的类别，将医疗废物分置于符合《医疗废物专用包装物、容器的标准和警示标识的规定》的包装物或者容器内；在盛装医疗废物前，应当对医疗废物包装物或者容器进行认真检查，确保无破损、渗漏和其它缺陷。</w:t>
            </w:r>
          </w:p>
          <w:p w:rsidR="007C48B1" w:rsidRDefault="009D4C05">
            <w:pPr>
              <w:spacing w:line="360" w:lineRule="auto"/>
              <w:ind w:firstLineChars="200" w:firstLine="420"/>
              <w:rPr>
                <w:rFonts w:ascii="Times New Roman" w:hAnsi="Times New Roman"/>
              </w:rPr>
            </w:pPr>
            <w:r>
              <w:rPr>
                <w:rFonts w:ascii="Times New Roman" w:hAnsi="Times New Roman" w:hint="eastAsia"/>
              </w:rPr>
              <w:t>③盛装的医疗废物达到包装物或者容器的</w:t>
            </w:r>
            <w:r>
              <w:rPr>
                <w:rFonts w:ascii="Times New Roman" w:hAnsi="Times New Roman" w:hint="eastAsia"/>
              </w:rPr>
              <w:t>3/4</w:t>
            </w:r>
            <w:r>
              <w:rPr>
                <w:rFonts w:ascii="Times New Roman" w:hAnsi="Times New Roman" w:hint="eastAsia"/>
              </w:rPr>
              <w:t>时，应当使用有效的封口方式，使包装物或者容器的封口紧实、严密。包装物或者容器的外表面被感染性废物污染时，应当对被污染处进行消毒处理或者增加一层包装。医疗废物暂时贮存的时间不得超过</w:t>
            </w:r>
            <w:r>
              <w:rPr>
                <w:rFonts w:ascii="Times New Roman" w:hAnsi="Times New Roman" w:hint="eastAsia"/>
              </w:rPr>
              <w:t>2</w:t>
            </w:r>
            <w:r>
              <w:rPr>
                <w:rFonts w:ascii="Times New Roman" w:hAnsi="Times New Roman" w:hint="eastAsia"/>
              </w:rPr>
              <w:t>天。盛装医疗废物的每个包装物、容器外表面应当有警示标识。</w:t>
            </w:r>
          </w:p>
          <w:p w:rsidR="007C48B1" w:rsidRDefault="009D4C05">
            <w:pPr>
              <w:spacing w:line="360" w:lineRule="auto"/>
              <w:ind w:firstLineChars="200" w:firstLine="420"/>
              <w:rPr>
                <w:rFonts w:ascii="Times New Roman" w:hAnsi="Times New Roman"/>
              </w:rPr>
            </w:pPr>
            <w:r>
              <w:rPr>
                <w:rFonts w:ascii="Times New Roman" w:hAnsi="Times New Roman" w:hint="eastAsia"/>
              </w:rPr>
              <w:t>④项目内医疗废物产生地点应当有医疗废物分类收集方法示意图或文字说明。禁止项目及其工作人员转让、买卖医疗废物。禁止在非收集、非暂时贮存地点倾倒、堆放医疗废物，禁止将医疗废物混入其它废物和生活垃圾。</w:t>
            </w:r>
          </w:p>
          <w:p w:rsidR="007C48B1" w:rsidRDefault="009D4C05">
            <w:pPr>
              <w:spacing w:line="360" w:lineRule="auto"/>
              <w:ind w:firstLineChars="200" w:firstLine="420"/>
              <w:rPr>
                <w:rFonts w:ascii="Times New Roman" w:hAnsi="Times New Roman"/>
              </w:rPr>
            </w:pPr>
            <w:r>
              <w:rPr>
                <w:rFonts w:ascii="Times New Roman" w:hAnsi="Times New Roman" w:hint="eastAsia"/>
              </w:rPr>
              <w:t>⑤项目应当对医疗废物进行登记，登记内容应当包括医疗废物的来源、种类、重量或者数量、交接时间、最终去向以及经办人签名等项目。登记资料保存</w:t>
            </w:r>
            <w:r>
              <w:rPr>
                <w:rFonts w:ascii="Times New Roman" w:hAnsi="Times New Roman" w:hint="eastAsia"/>
              </w:rPr>
              <w:t>5</w:t>
            </w:r>
            <w:r>
              <w:rPr>
                <w:rFonts w:ascii="Times New Roman" w:hAnsi="Times New Roman" w:hint="eastAsia"/>
              </w:rPr>
              <w:t>年。严格落实危险废物转移联单制度。</w:t>
            </w:r>
          </w:p>
          <w:p w:rsidR="007C48B1" w:rsidRDefault="009D4C05">
            <w:pPr>
              <w:spacing w:line="360" w:lineRule="auto"/>
              <w:ind w:firstLineChars="200" w:firstLine="420"/>
              <w:rPr>
                <w:rFonts w:ascii="Times New Roman" w:hAnsi="Times New Roman"/>
              </w:rPr>
            </w:pPr>
            <w:r>
              <w:rPr>
                <w:rFonts w:ascii="Times New Roman" w:hAnsi="Times New Roman" w:hint="eastAsia"/>
              </w:rPr>
              <w:t>另外，建设单位应在院区选定合适区域建设医疗废物暂存间。</w:t>
            </w:r>
            <w:proofErr w:type="gramStart"/>
            <w:r>
              <w:rPr>
                <w:rFonts w:ascii="Times New Roman" w:hAnsi="Times New Roman" w:hint="eastAsia"/>
              </w:rPr>
              <w:t>医</w:t>
            </w:r>
            <w:proofErr w:type="gramEnd"/>
            <w:r>
              <w:rPr>
                <w:rFonts w:ascii="Times New Roman" w:hAnsi="Times New Roman" w:hint="eastAsia"/>
              </w:rPr>
              <w:t>废暂存间应避免阳光直射，暂存位置地面及墙面必须做防渗处理，地基高度可以确保不受</w:t>
            </w:r>
            <w:proofErr w:type="gramStart"/>
            <w:r>
              <w:rPr>
                <w:rFonts w:ascii="Times New Roman" w:hAnsi="Times New Roman" w:hint="eastAsia"/>
              </w:rPr>
              <w:t>雨洪冲击</w:t>
            </w:r>
            <w:proofErr w:type="gramEnd"/>
            <w:r>
              <w:rPr>
                <w:rFonts w:ascii="Times New Roman" w:hAnsi="Times New Roman" w:hint="eastAsia"/>
              </w:rPr>
              <w:t>或浸泡；与医疗区、人员活动密集区以及生活垃圾存放地分开，并设置防鼠、防蚊蝇、防蟑螂、防盗以及预防儿童接触等安全措施。医疗废物的暂时贮存设施、设备定期消毒和清洁。同时，危险废物的收集、储存和运输等均应符合危险废物执行《危险废物贮存污染控制标准》（</w:t>
            </w:r>
            <w:r>
              <w:rPr>
                <w:rFonts w:ascii="Times New Roman" w:hAnsi="Times New Roman" w:hint="eastAsia"/>
              </w:rPr>
              <w:t>GB18597-2001</w:t>
            </w:r>
            <w:r>
              <w:rPr>
                <w:rFonts w:ascii="Times New Roman" w:hAnsi="Times New Roman" w:hint="eastAsia"/>
              </w:rPr>
              <w:t>）及国家环保部</w:t>
            </w:r>
            <w:r>
              <w:rPr>
                <w:rFonts w:ascii="Times New Roman" w:hAnsi="Times New Roman" w:hint="eastAsia"/>
              </w:rPr>
              <w:t>2013</w:t>
            </w:r>
            <w:r>
              <w:rPr>
                <w:rFonts w:ascii="Times New Roman" w:hAnsi="Times New Roman" w:hint="eastAsia"/>
              </w:rPr>
              <w:t>年</w:t>
            </w:r>
            <w:r>
              <w:rPr>
                <w:rFonts w:ascii="Times New Roman" w:hAnsi="Times New Roman" w:hint="eastAsia"/>
              </w:rPr>
              <w:t>36</w:t>
            </w:r>
            <w:r>
              <w:rPr>
                <w:rFonts w:ascii="Times New Roman" w:hAnsi="Times New Roman" w:hint="eastAsia"/>
              </w:rPr>
              <w:t>号修改单的公告内容的相关规定要求。</w:t>
            </w:r>
          </w:p>
          <w:p w:rsidR="007C48B1" w:rsidRDefault="009D4C05">
            <w:pPr>
              <w:spacing w:line="360" w:lineRule="auto"/>
              <w:ind w:firstLineChars="200" w:firstLine="420"/>
              <w:rPr>
                <w:rFonts w:ascii="Times New Roman" w:hAnsi="Times New Roman"/>
              </w:rPr>
            </w:pPr>
            <w:r>
              <w:rPr>
                <w:rFonts w:ascii="Times New Roman" w:hAnsi="Times New Roman" w:hint="eastAsia"/>
              </w:rPr>
              <w:t>综上，本项目在做好以上污染防治措施的基础上，其运营期各种</w:t>
            </w:r>
            <w:proofErr w:type="gramStart"/>
            <w:r>
              <w:rPr>
                <w:rFonts w:ascii="Times New Roman" w:hAnsi="Times New Roman" w:hint="eastAsia"/>
              </w:rPr>
              <w:t>固废均可</w:t>
            </w:r>
            <w:proofErr w:type="gramEnd"/>
            <w:r>
              <w:rPr>
                <w:rFonts w:ascii="Times New Roman" w:hAnsi="Times New Roman" w:hint="eastAsia"/>
              </w:rPr>
              <w:t>得到有效处置，不会产生二次污染，对环境影响较小。</w:t>
            </w:r>
          </w:p>
          <w:p w:rsidR="007C48B1" w:rsidRDefault="009D4C05">
            <w:pPr>
              <w:spacing w:line="360" w:lineRule="auto"/>
              <w:ind w:firstLineChars="200" w:firstLine="422"/>
              <w:rPr>
                <w:rFonts w:ascii="Times New Roman" w:hAnsi="Times New Roman"/>
                <w:b/>
                <w:bCs/>
              </w:rPr>
            </w:pPr>
            <w:r>
              <w:rPr>
                <w:rFonts w:ascii="Times New Roman" w:hAnsi="Times New Roman" w:hint="eastAsia"/>
                <w:b/>
                <w:bCs/>
              </w:rPr>
              <w:t>5</w:t>
            </w:r>
            <w:r>
              <w:rPr>
                <w:rFonts w:ascii="Times New Roman" w:hAnsi="Times New Roman" w:hint="eastAsia"/>
                <w:b/>
                <w:bCs/>
              </w:rPr>
              <w:t>、地下水、土壤</w:t>
            </w:r>
          </w:p>
          <w:p w:rsidR="007C48B1" w:rsidRDefault="009D4C05">
            <w:pPr>
              <w:spacing w:line="360" w:lineRule="auto"/>
              <w:ind w:firstLine="480"/>
              <w:rPr>
                <w:rFonts w:ascii="Times New Roman" w:hAnsi="Times New Roman"/>
              </w:rPr>
            </w:pPr>
            <w:r>
              <w:rPr>
                <w:rFonts w:ascii="Times New Roman" w:hAnsi="Times New Roman" w:hint="eastAsia"/>
              </w:rPr>
              <w:t>本</w:t>
            </w:r>
            <w:r>
              <w:rPr>
                <w:rFonts w:ascii="Times New Roman" w:hAnsi="Times New Roman"/>
              </w:rPr>
              <w:t>项目</w:t>
            </w:r>
            <w:r>
              <w:rPr>
                <w:rFonts w:ascii="Times New Roman" w:hAnsi="Times New Roman" w:hint="eastAsia"/>
              </w:rPr>
              <w:t>场地可能涉及地下水、土壤污染的污染源主要为危险废物暂存间，危险废物暂存间单独设置，</w:t>
            </w:r>
            <w:r>
              <w:rPr>
                <w:rFonts w:ascii="Times New Roman" w:hAnsi="Times New Roman"/>
              </w:rPr>
              <w:t>危险废物暂存间地面进行防渗，</w:t>
            </w:r>
            <w:r>
              <w:rPr>
                <w:rFonts w:ascii="Times New Roman" w:hAnsi="Times New Roman"/>
                <w:szCs w:val="20"/>
              </w:rPr>
              <w:t>设置防雨、防扬散、防流失、防渗漏等措施，避免造成二次污染。</w:t>
            </w:r>
            <w:r>
              <w:rPr>
                <w:rFonts w:ascii="Times New Roman" w:hAnsi="Times New Roman" w:hint="eastAsia"/>
                <w:szCs w:val="20"/>
              </w:rPr>
              <w:t>落实防渗措施后，不会通过地表漫流、下渗的途径进入土壤，本项目不涉及地下水、土壤污染途径。</w:t>
            </w:r>
          </w:p>
          <w:p w:rsidR="007C48B1" w:rsidRDefault="007C48B1">
            <w:pPr>
              <w:rPr>
                <w:rFonts w:ascii="Times New Roman" w:hAnsi="Times New Roman"/>
              </w:rPr>
            </w:pPr>
          </w:p>
          <w:p w:rsidR="007C48B1" w:rsidRDefault="007C48B1"/>
          <w:p w:rsidR="007C48B1" w:rsidRDefault="007C48B1">
            <w:pPr>
              <w:pStyle w:val="20"/>
            </w:pPr>
          </w:p>
          <w:p w:rsidR="007C48B1" w:rsidRDefault="007C48B1">
            <w:pPr>
              <w:spacing w:line="360" w:lineRule="auto"/>
              <w:ind w:firstLine="480"/>
            </w:pPr>
          </w:p>
        </w:tc>
      </w:tr>
    </w:tbl>
    <w:p w:rsidR="007C48B1" w:rsidRDefault="007C48B1">
      <w:pPr>
        <w:pStyle w:val="a5"/>
        <w:rPr>
          <w:rFonts w:ascii="宋体" w:cs="宋体"/>
          <w:b/>
          <w:sz w:val="28"/>
          <w:szCs w:val="28"/>
        </w:rPr>
        <w:sectPr w:rsidR="007C48B1">
          <w:pgSz w:w="11907" w:h="16840"/>
          <w:pgMar w:top="1701" w:right="1531" w:bottom="2127" w:left="1531" w:header="851" w:footer="851" w:gutter="0"/>
          <w:cols w:space="720"/>
          <w:docGrid w:linePitch="312"/>
        </w:sectPr>
      </w:pPr>
    </w:p>
    <w:p w:rsidR="007C48B1" w:rsidRDefault="009D4C05">
      <w:pPr>
        <w:adjustRightInd w:val="0"/>
        <w:snapToGrid w:val="0"/>
        <w:spacing w:beforeLines="50" w:before="120"/>
        <w:jc w:val="center"/>
        <w:rPr>
          <w:rFonts w:ascii="Times New Roman" w:hAnsi="Times New Roman"/>
          <w:b/>
        </w:rPr>
      </w:pPr>
      <w:r>
        <w:rPr>
          <w:rFonts w:ascii="Times New Roman" w:hAnsi="Times New Roman"/>
          <w:b/>
        </w:rPr>
        <w:lastRenderedPageBreak/>
        <w:t>表</w:t>
      </w:r>
      <w:r>
        <w:rPr>
          <w:rFonts w:ascii="Times New Roman" w:hAnsi="Times New Roman"/>
          <w:b/>
        </w:rPr>
        <w:t>4</w:t>
      </w:r>
      <w:r>
        <w:rPr>
          <w:rFonts w:ascii="Times New Roman" w:hAnsi="Times New Roman" w:hint="eastAsia"/>
          <w:b/>
        </w:rPr>
        <w:t xml:space="preserve">-4 </w:t>
      </w:r>
      <w:r>
        <w:rPr>
          <w:rFonts w:ascii="Times New Roman" w:hAnsi="Times New Roman"/>
          <w:b/>
        </w:rPr>
        <w:t xml:space="preserve"> </w:t>
      </w:r>
      <w:r>
        <w:rPr>
          <w:rFonts w:ascii="Times New Roman" w:hAnsi="Times New Roman" w:hint="eastAsia"/>
          <w:b/>
        </w:rPr>
        <w:t>项目噪声产生及排放情况一览</w:t>
      </w:r>
      <w:r>
        <w:rPr>
          <w:rFonts w:ascii="Times New Roman" w:hAnsi="Times New Roman"/>
          <w:b/>
        </w:rPr>
        <w:t>表</w:t>
      </w:r>
      <w:r>
        <w:rPr>
          <w:rFonts w:ascii="Times New Roman" w:hAnsi="Times New Roman" w:hint="eastAsia"/>
          <w:b/>
        </w:rPr>
        <w:t xml:space="preserve">     </w:t>
      </w:r>
      <w:r>
        <w:rPr>
          <w:rFonts w:ascii="Times New Roman" w:hAnsi="Times New Roman" w:hint="eastAsia"/>
          <w:b/>
        </w:rPr>
        <w:t>单位</w:t>
      </w:r>
      <w:r>
        <w:rPr>
          <w:rFonts w:ascii="Times New Roman" w:hAnsi="Times New Roman"/>
          <w:b/>
        </w:rPr>
        <w:t>dB</w:t>
      </w:r>
      <w:r>
        <w:rPr>
          <w:rFonts w:ascii="Times New Roman" w:hAnsi="Times New Roman"/>
          <w:b/>
        </w:rPr>
        <w:t>（</w:t>
      </w:r>
      <w:r>
        <w:rPr>
          <w:rFonts w:ascii="Times New Roman" w:hAnsi="Times New Roman"/>
          <w:b/>
        </w:rPr>
        <w:t>A</w:t>
      </w:r>
      <w:r>
        <w:rPr>
          <w:rFonts w:ascii="Times New Roman" w:hAnsi="Times New Roman"/>
          <w:b/>
        </w:rPr>
        <w:t>）</w:t>
      </w:r>
    </w:p>
    <w:tbl>
      <w:tblPr>
        <w:tblW w:w="561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853"/>
        <w:gridCol w:w="1091"/>
        <w:gridCol w:w="1046"/>
        <w:gridCol w:w="1378"/>
        <w:gridCol w:w="1218"/>
        <w:gridCol w:w="1179"/>
        <w:gridCol w:w="2050"/>
        <w:gridCol w:w="1090"/>
        <w:gridCol w:w="1146"/>
        <w:gridCol w:w="948"/>
        <w:gridCol w:w="968"/>
        <w:gridCol w:w="714"/>
        <w:gridCol w:w="748"/>
      </w:tblGrid>
      <w:tr w:rsidR="007C48B1">
        <w:trPr>
          <w:trHeight w:val="401"/>
          <w:jc w:val="center"/>
        </w:trPr>
        <w:tc>
          <w:tcPr>
            <w:tcW w:w="427"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b/>
                <w:bCs/>
                <w:szCs w:val="21"/>
              </w:rPr>
              <w:t>序号</w:t>
            </w:r>
          </w:p>
        </w:tc>
        <w:tc>
          <w:tcPr>
            <w:tcW w:w="854"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工序</w:t>
            </w:r>
            <w:r>
              <w:rPr>
                <w:rFonts w:ascii="Times New Roman" w:hAnsi="Times New Roman" w:hint="eastAsia"/>
                <w:b/>
                <w:bCs/>
                <w:szCs w:val="21"/>
              </w:rPr>
              <w:t>/</w:t>
            </w:r>
            <w:r>
              <w:rPr>
                <w:rFonts w:ascii="Times New Roman" w:hAnsi="Times New Roman"/>
                <w:b/>
                <w:bCs/>
                <w:szCs w:val="21"/>
              </w:rPr>
              <w:t>生产线</w:t>
            </w:r>
          </w:p>
        </w:tc>
        <w:tc>
          <w:tcPr>
            <w:tcW w:w="1091"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设备装置</w:t>
            </w:r>
          </w:p>
        </w:tc>
        <w:tc>
          <w:tcPr>
            <w:tcW w:w="1046"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噪声源</w:t>
            </w:r>
          </w:p>
        </w:tc>
        <w:tc>
          <w:tcPr>
            <w:tcW w:w="1378"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声源类型</w:t>
            </w:r>
          </w:p>
        </w:tc>
        <w:tc>
          <w:tcPr>
            <w:tcW w:w="2397" w:type="dxa"/>
            <w:gridSpan w:val="2"/>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噪声源强</w:t>
            </w:r>
          </w:p>
        </w:tc>
        <w:tc>
          <w:tcPr>
            <w:tcW w:w="3140" w:type="dxa"/>
            <w:gridSpan w:val="2"/>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降噪措施</w:t>
            </w:r>
          </w:p>
        </w:tc>
        <w:tc>
          <w:tcPr>
            <w:tcW w:w="1146"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proofErr w:type="gramStart"/>
            <w:r>
              <w:rPr>
                <w:rFonts w:ascii="Times New Roman" w:hAnsi="Times New Roman" w:hint="eastAsia"/>
                <w:b/>
                <w:bCs/>
                <w:szCs w:val="21"/>
              </w:rPr>
              <w:t>排放值</w:t>
            </w:r>
            <w:proofErr w:type="gramEnd"/>
          </w:p>
        </w:tc>
        <w:tc>
          <w:tcPr>
            <w:tcW w:w="948"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持续时间</w:t>
            </w:r>
            <w:r>
              <w:rPr>
                <w:rFonts w:ascii="Times New Roman" w:hAnsi="Times New Roman" w:hint="eastAsia"/>
                <w:b/>
                <w:bCs/>
                <w:szCs w:val="21"/>
              </w:rPr>
              <w:t>h/a</w:t>
            </w:r>
          </w:p>
        </w:tc>
        <w:tc>
          <w:tcPr>
            <w:tcW w:w="968"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执行</w:t>
            </w:r>
          </w:p>
          <w:p w:rsidR="007C48B1" w:rsidRDefault="009D4C05">
            <w:pPr>
              <w:pStyle w:val="5"/>
              <w:jc w:val="center"/>
              <w:rPr>
                <w:rFonts w:ascii="Times New Roman" w:hAnsi="Times New Roman"/>
                <w:b/>
                <w:bCs/>
                <w:szCs w:val="21"/>
              </w:rPr>
            </w:pPr>
            <w:r>
              <w:rPr>
                <w:rFonts w:ascii="Times New Roman" w:hAnsi="Times New Roman" w:hint="eastAsia"/>
                <w:b/>
                <w:bCs/>
                <w:szCs w:val="21"/>
              </w:rPr>
              <w:t>标准</w:t>
            </w:r>
          </w:p>
        </w:tc>
        <w:tc>
          <w:tcPr>
            <w:tcW w:w="1462" w:type="dxa"/>
            <w:gridSpan w:val="2"/>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标准限值</w:t>
            </w:r>
          </w:p>
        </w:tc>
      </w:tr>
      <w:tr w:rsidR="007C48B1">
        <w:trPr>
          <w:trHeight w:val="366"/>
          <w:jc w:val="center"/>
        </w:trPr>
        <w:tc>
          <w:tcPr>
            <w:tcW w:w="427" w:type="dxa"/>
            <w:vMerge/>
            <w:tcMar>
              <w:top w:w="0" w:type="dxa"/>
              <w:left w:w="108" w:type="dxa"/>
              <w:bottom w:w="0" w:type="dxa"/>
              <w:right w:w="108" w:type="dxa"/>
            </w:tcMar>
            <w:vAlign w:val="center"/>
          </w:tcPr>
          <w:p w:rsidR="007C48B1" w:rsidRDefault="007C48B1">
            <w:pPr>
              <w:pStyle w:val="5"/>
              <w:jc w:val="center"/>
              <w:rPr>
                <w:rFonts w:ascii="Times New Roman" w:hAnsi="Times New Roman"/>
                <w:b/>
                <w:bCs/>
                <w:szCs w:val="21"/>
              </w:rPr>
            </w:pPr>
          </w:p>
        </w:tc>
        <w:tc>
          <w:tcPr>
            <w:tcW w:w="854" w:type="dxa"/>
            <w:vMerge/>
            <w:tcMar>
              <w:top w:w="0" w:type="dxa"/>
              <w:left w:w="108" w:type="dxa"/>
              <w:bottom w:w="0" w:type="dxa"/>
              <w:right w:w="108" w:type="dxa"/>
            </w:tcMar>
            <w:vAlign w:val="center"/>
          </w:tcPr>
          <w:p w:rsidR="007C48B1" w:rsidRDefault="007C48B1">
            <w:pPr>
              <w:pStyle w:val="5"/>
              <w:jc w:val="center"/>
              <w:rPr>
                <w:rFonts w:ascii="Times New Roman" w:hAnsi="Times New Roman"/>
                <w:b/>
                <w:bCs/>
                <w:szCs w:val="21"/>
              </w:rPr>
            </w:pPr>
          </w:p>
        </w:tc>
        <w:tc>
          <w:tcPr>
            <w:tcW w:w="1091" w:type="dxa"/>
            <w:vMerge/>
            <w:tcMar>
              <w:top w:w="0" w:type="dxa"/>
              <w:left w:w="108" w:type="dxa"/>
              <w:bottom w:w="0" w:type="dxa"/>
              <w:right w:w="108" w:type="dxa"/>
            </w:tcMar>
            <w:vAlign w:val="center"/>
          </w:tcPr>
          <w:p w:rsidR="007C48B1" w:rsidRDefault="007C48B1">
            <w:pPr>
              <w:pStyle w:val="5"/>
              <w:jc w:val="center"/>
              <w:rPr>
                <w:rFonts w:ascii="Times New Roman" w:hAnsi="Times New Roman"/>
                <w:b/>
                <w:bCs/>
                <w:szCs w:val="21"/>
              </w:rPr>
            </w:pPr>
          </w:p>
        </w:tc>
        <w:tc>
          <w:tcPr>
            <w:tcW w:w="1046" w:type="dxa"/>
            <w:vMerge/>
            <w:tcMar>
              <w:top w:w="0" w:type="dxa"/>
              <w:left w:w="108" w:type="dxa"/>
              <w:bottom w:w="0" w:type="dxa"/>
              <w:right w:w="108" w:type="dxa"/>
            </w:tcMar>
            <w:vAlign w:val="center"/>
          </w:tcPr>
          <w:p w:rsidR="007C48B1" w:rsidRDefault="007C48B1">
            <w:pPr>
              <w:pStyle w:val="5"/>
              <w:jc w:val="center"/>
              <w:rPr>
                <w:rFonts w:ascii="Times New Roman" w:hAnsi="Times New Roman"/>
                <w:b/>
                <w:bCs/>
                <w:szCs w:val="21"/>
              </w:rPr>
            </w:pPr>
          </w:p>
        </w:tc>
        <w:tc>
          <w:tcPr>
            <w:tcW w:w="1378" w:type="dxa"/>
            <w:vMerge/>
            <w:tcMar>
              <w:top w:w="0" w:type="dxa"/>
              <w:left w:w="108" w:type="dxa"/>
              <w:bottom w:w="0" w:type="dxa"/>
              <w:right w:w="108" w:type="dxa"/>
            </w:tcMar>
            <w:vAlign w:val="center"/>
          </w:tcPr>
          <w:p w:rsidR="007C48B1" w:rsidRDefault="007C48B1">
            <w:pPr>
              <w:pStyle w:val="5"/>
              <w:jc w:val="center"/>
              <w:rPr>
                <w:rFonts w:ascii="Times New Roman" w:hAnsi="Times New Roman"/>
                <w:b/>
                <w:bCs/>
                <w:szCs w:val="21"/>
              </w:rPr>
            </w:pPr>
          </w:p>
        </w:tc>
        <w:tc>
          <w:tcPr>
            <w:tcW w:w="1218" w:type="dxa"/>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核算方法</w:t>
            </w:r>
          </w:p>
        </w:tc>
        <w:tc>
          <w:tcPr>
            <w:tcW w:w="1179" w:type="dxa"/>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产生源强</w:t>
            </w:r>
          </w:p>
        </w:tc>
        <w:tc>
          <w:tcPr>
            <w:tcW w:w="2050" w:type="dxa"/>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降噪工艺</w:t>
            </w:r>
          </w:p>
        </w:tc>
        <w:tc>
          <w:tcPr>
            <w:tcW w:w="1090" w:type="dxa"/>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降噪效果</w:t>
            </w:r>
          </w:p>
        </w:tc>
        <w:tc>
          <w:tcPr>
            <w:tcW w:w="1146" w:type="dxa"/>
            <w:vMerge/>
            <w:tcMar>
              <w:top w:w="0" w:type="dxa"/>
              <w:left w:w="108" w:type="dxa"/>
              <w:bottom w:w="0" w:type="dxa"/>
              <w:right w:w="108" w:type="dxa"/>
            </w:tcMar>
            <w:vAlign w:val="center"/>
          </w:tcPr>
          <w:p w:rsidR="007C48B1" w:rsidRDefault="007C48B1">
            <w:pPr>
              <w:pStyle w:val="5"/>
              <w:jc w:val="center"/>
              <w:rPr>
                <w:rFonts w:ascii="Times New Roman" w:hAnsi="Times New Roman"/>
                <w:b/>
                <w:bCs/>
                <w:szCs w:val="21"/>
              </w:rPr>
            </w:pPr>
          </w:p>
        </w:tc>
        <w:tc>
          <w:tcPr>
            <w:tcW w:w="948" w:type="dxa"/>
            <w:vMerge/>
            <w:tcMar>
              <w:top w:w="0" w:type="dxa"/>
              <w:left w:w="108" w:type="dxa"/>
              <w:bottom w:w="0" w:type="dxa"/>
              <w:right w:w="108" w:type="dxa"/>
            </w:tcMar>
            <w:vAlign w:val="center"/>
          </w:tcPr>
          <w:p w:rsidR="007C48B1" w:rsidRDefault="007C48B1">
            <w:pPr>
              <w:pStyle w:val="5"/>
              <w:jc w:val="center"/>
              <w:rPr>
                <w:rFonts w:ascii="Times New Roman" w:hAnsi="Times New Roman"/>
                <w:b/>
                <w:bCs/>
                <w:szCs w:val="21"/>
              </w:rPr>
            </w:pPr>
          </w:p>
        </w:tc>
        <w:tc>
          <w:tcPr>
            <w:tcW w:w="968" w:type="dxa"/>
            <w:vMerge/>
            <w:tcMar>
              <w:top w:w="0" w:type="dxa"/>
              <w:left w:w="108" w:type="dxa"/>
              <w:bottom w:w="0" w:type="dxa"/>
              <w:right w:w="108" w:type="dxa"/>
            </w:tcMar>
            <w:vAlign w:val="center"/>
          </w:tcPr>
          <w:p w:rsidR="007C48B1" w:rsidRDefault="007C48B1">
            <w:pPr>
              <w:pStyle w:val="5"/>
              <w:jc w:val="center"/>
              <w:rPr>
                <w:rFonts w:ascii="Times New Roman" w:hAnsi="Times New Roman"/>
                <w:b/>
                <w:bCs/>
                <w:szCs w:val="21"/>
              </w:rPr>
            </w:pPr>
          </w:p>
        </w:tc>
        <w:tc>
          <w:tcPr>
            <w:tcW w:w="714" w:type="dxa"/>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昼间</w:t>
            </w:r>
          </w:p>
        </w:tc>
        <w:tc>
          <w:tcPr>
            <w:tcW w:w="748" w:type="dxa"/>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夜间</w:t>
            </w:r>
          </w:p>
        </w:tc>
      </w:tr>
      <w:tr w:rsidR="007C48B1">
        <w:trPr>
          <w:trHeight w:val="1308"/>
          <w:jc w:val="center"/>
        </w:trPr>
        <w:tc>
          <w:tcPr>
            <w:tcW w:w="427"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szCs w:val="21"/>
              </w:rPr>
              <w:t>1</w:t>
            </w:r>
          </w:p>
        </w:tc>
        <w:tc>
          <w:tcPr>
            <w:tcW w:w="854"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医院运营</w:t>
            </w:r>
          </w:p>
        </w:tc>
        <w:tc>
          <w:tcPr>
            <w:tcW w:w="1091"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空调机</w:t>
            </w:r>
          </w:p>
        </w:tc>
        <w:tc>
          <w:tcPr>
            <w:tcW w:w="1046"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空调机组</w:t>
            </w:r>
          </w:p>
        </w:tc>
        <w:tc>
          <w:tcPr>
            <w:tcW w:w="1378"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频发</w:t>
            </w:r>
          </w:p>
        </w:tc>
        <w:tc>
          <w:tcPr>
            <w:tcW w:w="1218"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类比法</w:t>
            </w:r>
          </w:p>
        </w:tc>
        <w:tc>
          <w:tcPr>
            <w:tcW w:w="1179"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70~80</w:t>
            </w:r>
          </w:p>
        </w:tc>
        <w:tc>
          <w:tcPr>
            <w:tcW w:w="2050"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基础减振、墙体隔声或隔音罩</w:t>
            </w:r>
          </w:p>
        </w:tc>
        <w:tc>
          <w:tcPr>
            <w:tcW w:w="1090"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-25</w:t>
            </w:r>
          </w:p>
        </w:tc>
        <w:tc>
          <w:tcPr>
            <w:tcW w:w="1146"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45~55</w:t>
            </w:r>
          </w:p>
        </w:tc>
        <w:tc>
          <w:tcPr>
            <w:tcW w:w="948"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w:t>
            </w:r>
            <w:r>
              <w:rPr>
                <w:rFonts w:ascii="Times New Roman" w:hAnsi="Times New Roman" w:hint="eastAsia"/>
                <w:szCs w:val="21"/>
              </w:rPr>
              <w:t>4260</w:t>
            </w:r>
          </w:p>
        </w:tc>
        <w:tc>
          <w:tcPr>
            <w:tcW w:w="968"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lang w:val="en-GB"/>
              </w:rPr>
              <w:t>《社会生活环境噪声排放标准》（</w:t>
            </w:r>
            <w:r>
              <w:rPr>
                <w:rFonts w:ascii="Times New Roman" w:hAnsi="Times New Roman" w:hint="eastAsia"/>
                <w:szCs w:val="21"/>
                <w:lang w:val="en-GB"/>
              </w:rPr>
              <w:t>GB22337-2008</w:t>
            </w:r>
            <w:r>
              <w:rPr>
                <w:rFonts w:ascii="Times New Roman" w:hAnsi="Times New Roman" w:hint="eastAsia"/>
                <w:szCs w:val="21"/>
                <w:lang w:val="en-GB"/>
              </w:rPr>
              <w:t>）</w:t>
            </w:r>
            <w:r>
              <w:rPr>
                <w:rFonts w:ascii="Times New Roman" w:hAnsi="Times New Roman" w:hint="eastAsia"/>
                <w:szCs w:val="21"/>
              </w:rPr>
              <w:t>中</w:t>
            </w:r>
            <w:r>
              <w:rPr>
                <w:rFonts w:ascii="Times New Roman" w:hAnsi="Times New Roman" w:hint="eastAsia"/>
                <w:szCs w:val="21"/>
              </w:rPr>
              <w:t>2</w:t>
            </w:r>
            <w:r>
              <w:rPr>
                <w:rFonts w:ascii="Times New Roman" w:hAnsi="Times New Roman" w:hint="eastAsia"/>
                <w:szCs w:val="21"/>
              </w:rPr>
              <w:t>类标准</w:t>
            </w:r>
          </w:p>
        </w:tc>
        <w:tc>
          <w:tcPr>
            <w:tcW w:w="714"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60</w:t>
            </w:r>
          </w:p>
        </w:tc>
        <w:tc>
          <w:tcPr>
            <w:tcW w:w="748"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50</w:t>
            </w:r>
          </w:p>
        </w:tc>
      </w:tr>
      <w:tr w:rsidR="007C48B1">
        <w:trPr>
          <w:trHeight w:val="835"/>
          <w:jc w:val="center"/>
        </w:trPr>
        <w:tc>
          <w:tcPr>
            <w:tcW w:w="427"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854"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1091"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泵类</w:t>
            </w:r>
          </w:p>
        </w:tc>
        <w:tc>
          <w:tcPr>
            <w:tcW w:w="1046"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水泵</w:t>
            </w:r>
          </w:p>
        </w:tc>
        <w:tc>
          <w:tcPr>
            <w:tcW w:w="1378"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频发</w:t>
            </w:r>
          </w:p>
        </w:tc>
        <w:tc>
          <w:tcPr>
            <w:tcW w:w="1218"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类比法</w:t>
            </w:r>
          </w:p>
        </w:tc>
        <w:tc>
          <w:tcPr>
            <w:tcW w:w="1179"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70~80</w:t>
            </w:r>
          </w:p>
        </w:tc>
        <w:tc>
          <w:tcPr>
            <w:tcW w:w="2050"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基础减振、墙体隔声</w:t>
            </w:r>
          </w:p>
        </w:tc>
        <w:tc>
          <w:tcPr>
            <w:tcW w:w="1090"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-25</w:t>
            </w:r>
          </w:p>
        </w:tc>
        <w:tc>
          <w:tcPr>
            <w:tcW w:w="1146"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45~55</w:t>
            </w:r>
          </w:p>
        </w:tc>
        <w:tc>
          <w:tcPr>
            <w:tcW w:w="948"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w:t>
            </w:r>
            <w:r>
              <w:rPr>
                <w:rFonts w:ascii="Times New Roman" w:hAnsi="Times New Roman" w:hint="eastAsia"/>
                <w:szCs w:val="21"/>
              </w:rPr>
              <w:t>4260</w:t>
            </w:r>
          </w:p>
        </w:tc>
        <w:tc>
          <w:tcPr>
            <w:tcW w:w="968"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714"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748"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r>
    </w:tbl>
    <w:p w:rsidR="007C48B1" w:rsidRDefault="009D4C05">
      <w:pPr>
        <w:adjustRightInd w:val="0"/>
        <w:snapToGrid w:val="0"/>
        <w:spacing w:beforeLines="50" w:before="120"/>
        <w:jc w:val="center"/>
        <w:rPr>
          <w:rFonts w:ascii="Times New Roman" w:hAnsi="Times New Roman"/>
          <w:b/>
        </w:rPr>
      </w:pPr>
      <w:r>
        <w:rPr>
          <w:rFonts w:ascii="Times New Roman" w:hAnsi="Times New Roman"/>
          <w:b/>
        </w:rPr>
        <w:t>表</w:t>
      </w:r>
      <w:r>
        <w:rPr>
          <w:rFonts w:ascii="Times New Roman" w:hAnsi="Times New Roman"/>
          <w:b/>
        </w:rPr>
        <w:t>4</w:t>
      </w:r>
      <w:r>
        <w:rPr>
          <w:rFonts w:ascii="Times New Roman" w:hAnsi="Times New Roman" w:hint="eastAsia"/>
          <w:b/>
        </w:rPr>
        <w:t xml:space="preserve">-7 </w:t>
      </w:r>
      <w:r>
        <w:rPr>
          <w:rFonts w:ascii="Times New Roman" w:hAnsi="Times New Roman"/>
          <w:b/>
        </w:rPr>
        <w:t xml:space="preserve"> </w:t>
      </w:r>
      <w:r>
        <w:rPr>
          <w:rFonts w:ascii="Times New Roman" w:hAnsi="Times New Roman" w:hint="eastAsia"/>
          <w:b/>
        </w:rPr>
        <w:t>项目</w:t>
      </w:r>
      <w:r>
        <w:rPr>
          <w:rFonts w:ascii="Times New Roman" w:hAnsi="Times New Roman"/>
          <w:b/>
        </w:rPr>
        <w:t>固体废物</w:t>
      </w:r>
      <w:r>
        <w:rPr>
          <w:rFonts w:ascii="Times New Roman" w:hAnsi="Times New Roman" w:hint="eastAsia"/>
          <w:b/>
        </w:rPr>
        <w:t>产生及处置情况一览</w:t>
      </w:r>
      <w:r>
        <w:rPr>
          <w:rFonts w:ascii="Times New Roman" w:hAnsi="Times New Roman"/>
          <w:b/>
        </w:rPr>
        <w:t>表</w:t>
      </w:r>
    </w:p>
    <w:tbl>
      <w:tblPr>
        <w:tblW w:w="561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4"/>
        <w:gridCol w:w="701"/>
        <w:gridCol w:w="638"/>
        <w:gridCol w:w="806"/>
        <w:gridCol w:w="1112"/>
        <w:gridCol w:w="1579"/>
        <w:gridCol w:w="1807"/>
        <w:gridCol w:w="1111"/>
        <w:gridCol w:w="908"/>
        <w:gridCol w:w="995"/>
        <w:gridCol w:w="1492"/>
        <w:gridCol w:w="848"/>
        <w:gridCol w:w="1311"/>
      </w:tblGrid>
      <w:tr w:rsidR="007C48B1">
        <w:trPr>
          <w:trHeight w:val="401"/>
          <w:jc w:val="center"/>
        </w:trPr>
        <w:tc>
          <w:tcPr>
            <w:tcW w:w="1545"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产生环节</w:t>
            </w:r>
          </w:p>
        </w:tc>
        <w:tc>
          <w:tcPr>
            <w:tcW w:w="1339" w:type="dxa"/>
            <w:gridSpan w:val="2"/>
            <w:vMerge w:val="restar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名称</w:t>
            </w:r>
          </w:p>
        </w:tc>
        <w:tc>
          <w:tcPr>
            <w:tcW w:w="806"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产生量</w:t>
            </w:r>
            <w:r>
              <w:rPr>
                <w:rFonts w:ascii="Times New Roman" w:hAnsi="Times New Roman" w:hint="eastAsia"/>
                <w:b/>
                <w:bCs/>
                <w:szCs w:val="21"/>
              </w:rPr>
              <w:t>t/a</w:t>
            </w:r>
          </w:p>
        </w:tc>
        <w:tc>
          <w:tcPr>
            <w:tcW w:w="2691" w:type="dxa"/>
            <w:gridSpan w:val="2"/>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属性及废物代码</w:t>
            </w:r>
          </w:p>
        </w:tc>
        <w:tc>
          <w:tcPr>
            <w:tcW w:w="2918" w:type="dxa"/>
            <w:gridSpan w:val="2"/>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有毒有害物质及物理性状</w:t>
            </w:r>
          </w:p>
        </w:tc>
        <w:tc>
          <w:tcPr>
            <w:tcW w:w="908"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环境危险特性</w:t>
            </w:r>
          </w:p>
        </w:tc>
        <w:tc>
          <w:tcPr>
            <w:tcW w:w="995"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贮存方式</w:t>
            </w:r>
          </w:p>
        </w:tc>
        <w:tc>
          <w:tcPr>
            <w:tcW w:w="2340" w:type="dxa"/>
            <w:gridSpan w:val="2"/>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利用及处置方式</w:t>
            </w:r>
          </w:p>
        </w:tc>
        <w:tc>
          <w:tcPr>
            <w:tcW w:w="1311"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最终去向</w:t>
            </w:r>
          </w:p>
        </w:tc>
      </w:tr>
      <w:tr w:rsidR="007C48B1">
        <w:trPr>
          <w:trHeight w:val="366"/>
          <w:jc w:val="center"/>
        </w:trPr>
        <w:tc>
          <w:tcPr>
            <w:tcW w:w="1545" w:type="dxa"/>
            <w:vMerge/>
            <w:tcMar>
              <w:top w:w="0" w:type="dxa"/>
              <w:left w:w="108" w:type="dxa"/>
              <w:bottom w:w="0" w:type="dxa"/>
              <w:right w:w="108" w:type="dxa"/>
            </w:tcMar>
            <w:vAlign w:val="center"/>
          </w:tcPr>
          <w:p w:rsidR="007C48B1" w:rsidRDefault="007C48B1">
            <w:pPr>
              <w:pStyle w:val="5"/>
              <w:jc w:val="center"/>
              <w:rPr>
                <w:rFonts w:ascii="Times New Roman" w:hAnsi="Times New Roman"/>
                <w:b/>
                <w:bCs/>
                <w:szCs w:val="21"/>
              </w:rPr>
            </w:pPr>
          </w:p>
        </w:tc>
        <w:tc>
          <w:tcPr>
            <w:tcW w:w="1339" w:type="dxa"/>
            <w:gridSpan w:val="2"/>
            <w:vMerge/>
            <w:tcMar>
              <w:top w:w="0" w:type="dxa"/>
              <w:left w:w="108" w:type="dxa"/>
              <w:bottom w:w="0" w:type="dxa"/>
              <w:right w:w="108" w:type="dxa"/>
            </w:tcMar>
            <w:vAlign w:val="center"/>
          </w:tcPr>
          <w:p w:rsidR="007C48B1" w:rsidRDefault="007C48B1">
            <w:pPr>
              <w:pStyle w:val="5"/>
              <w:jc w:val="center"/>
              <w:rPr>
                <w:rFonts w:ascii="Times New Roman" w:hAnsi="Times New Roman"/>
                <w:b/>
                <w:bCs/>
                <w:szCs w:val="21"/>
              </w:rPr>
            </w:pPr>
          </w:p>
        </w:tc>
        <w:tc>
          <w:tcPr>
            <w:tcW w:w="806" w:type="dxa"/>
            <w:vMerge/>
            <w:tcMar>
              <w:top w:w="0" w:type="dxa"/>
              <w:left w:w="108" w:type="dxa"/>
              <w:bottom w:w="0" w:type="dxa"/>
              <w:right w:w="108" w:type="dxa"/>
            </w:tcMar>
            <w:vAlign w:val="center"/>
          </w:tcPr>
          <w:p w:rsidR="007C48B1" w:rsidRDefault="007C48B1">
            <w:pPr>
              <w:pStyle w:val="5"/>
              <w:jc w:val="center"/>
              <w:rPr>
                <w:rFonts w:ascii="Times New Roman" w:hAnsi="Times New Roman"/>
                <w:b/>
                <w:bCs/>
                <w:szCs w:val="21"/>
              </w:rPr>
            </w:pPr>
          </w:p>
        </w:tc>
        <w:tc>
          <w:tcPr>
            <w:tcW w:w="1112" w:type="dxa"/>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属性</w:t>
            </w:r>
          </w:p>
        </w:tc>
        <w:tc>
          <w:tcPr>
            <w:tcW w:w="1579" w:type="dxa"/>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废物代码</w:t>
            </w:r>
          </w:p>
        </w:tc>
        <w:tc>
          <w:tcPr>
            <w:tcW w:w="1807" w:type="dxa"/>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有毒有害物质</w:t>
            </w:r>
          </w:p>
        </w:tc>
        <w:tc>
          <w:tcPr>
            <w:tcW w:w="1111" w:type="dxa"/>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物理性状</w:t>
            </w:r>
          </w:p>
        </w:tc>
        <w:tc>
          <w:tcPr>
            <w:tcW w:w="908" w:type="dxa"/>
            <w:vMerge/>
            <w:tcMar>
              <w:top w:w="0" w:type="dxa"/>
              <w:left w:w="108" w:type="dxa"/>
              <w:bottom w:w="0" w:type="dxa"/>
              <w:right w:w="108" w:type="dxa"/>
            </w:tcMar>
            <w:vAlign w:val="center"/>
          </w:tcPr>
          <w:p w:rsidR="007C48B1" w:rsidRDefault="007C48B1">
            <w:pPr>
              <w:pStyle w:val="5"/>
              <w:jc w:val="center"/>
              <w:rPr>
                <w:rFonts w:ascii="Times New Roman" w:hAnsi="Times New Roman"/>
                <w:b/>
                <w:bCs/>
                <w:szCs w:val="21"/>
              </w:rPr>
            </w:pPr>
          </w:p>
        </w:tc>
        <w:tc>
          <w:tcPr>
            <w:tcW w:w="995" w:type="dxa"/>
            <w:vMerge/>
            <w:tcMar>
              <w:top w:w="0" w:type="dxa"/>
              <w:left w:w="108" w:type="dxa"/>
              <w:bottom w:w="0" w:type="dxa"/>
              <w:right w:w="108" w:type="dxa"/>
            </w:tcMar>
            <w:vAlign w:val="center"/>
          </w:tcPr>
          <w:p w:rsidR="007C48B1" w:rsidRDefault="007C48B1">
            <w:pPr>
              <w:pStyle w:val="5"/>
              <w:jc w:val="center"/>
              <w:rPr>
                <w:rFonts w:ascii="Times New Roman" w:hAnsi="Times New Roman"/>
                <w:b/>
                <w:bCs/>
                <w:szCs w:val="21"/>
              </w:rPr>
            </w:pPr>
          </w:p>
        </w:tc>
        <w:tc>
          <w:tcPr>
            <w:tcW w:w="1492" w:type="dxa"/>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方式</w:t>
            </w:r>
          </w:p>
        </w:tc>
        <w:tc>
          <w:tcPr>
            <w:tcW w:w="848" w:type="dxa"/>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处置量</w:t>
            </w:r>
          </w:p>
        </w:tc>
        <w:tc>
          <w:tcPr>
            <w:tcW w:w="1311" w:type="dxa"/>
            <w:vMerge/>
            <w:tcMar>
              <w:top w:w="0" w:type="dxa"/>
              <w:left w:w="108" w:type="dxa"/>
              <w:bottom w:w="0" w:type="dxa"/>
              <w:right w:w="108" w:type="dxa"/>
            </w:tcMar>
            <w:vAlign w:val="center"/>
          </w:tcPr>
          <w:p w:rsidR="007C48B1" w:rsidRDefault="007C48B1">
            <w:pPr>
              <w:pStyle w:val="5"/>
              <w:jc w:val="center"/>
              <w:rPr>
                <w:rFonts w:ascii="Times New Roman" w:hAnsi="Times New Roman"/>
                <w:b/>
                <w:bCs/>
                <w:szCs w:val="21"/>
              </w:rPr>
            </w:pPr>
          </w:p>
        </w:tc>
      </w:tr>
      <w:tr w:rsidR="007C48B1">
        <w:trPr>
          <w:trHeight w:val="740"/>
          <w:jc w:val="center"/>
        </w:trPr>
        <w:tc>
          <w:tcPr>
            <w:tcW w:w="1545"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宠物粪便</w:t>
            </w:r>
          </w:p>
        </w:tc>
        <w:tc>
          <w:tcPr>
            <w:tcW w:w="1339" w:type="dxa"/>
            <w:gridSpan w:val="2"/>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宠物粪便</w:t>
            </w:r>
          </w:p>
        </w:tc>
        <w:tc>
          <w:tcPr>
            <w:tcW w:w="806"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0.15</w:t>
            </w:r>
          </w:p>
        </w:tc>
        <w:tc>
          <w:tcPr>
            <w:tcW w:w="1112"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一般固废</w:t>
            </w:r>
          </w:p>
        </w:tc>
        <w:tc>
          <w:tcPr>
            <w:tcW w:w="1579"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900-999-99</w:t>
            </w:r>
          </w:p>
        </w:tc>
        <w:tc>
          <w:tcPr>
            <w:tcW w:w="1807"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b/>
                <w:bCs/>
                <w:szCs w:val="21"/>
              </w:rPr>
              <w:t>/</w:t>
            </w:r>
          </w:p>
        </w:tc>
        <w:tc>
          <w:tcPr>
            <w:tcW w:w="1111"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固态</w:t>
            </w:r>
          </w:p>
        </w:tc>
        <w:tc>
          <w:tcPr>
            <w:tcW w:w="908"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b/>
                <w:bCs/>
                <w:szCs w:val="21"/>
              </w:rPr>
              <w:t>/</w:t>
            </w:r>
          </w:p>
        </w:tc>
        <w:tc>
          <w:tcPr>
            <w:tcW w:w="995"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密封袋装</w:t>
            </w:r>
          </w:p>
        </w:tc>
        <w:tc>
          <w:tcPr>
            <w:tcW w:w="1492"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由环卫部门定期清运</w:t>
            </w:r>
          </w:p>
        </w:tc>
        <w:tc>
          <w:tcPr>
            <w:tcW w:w="848"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0.15</w:t>
            </w:r>
          </w:p>
        </w:tc>
        <w:tc>
          <w:tcPr>
            <w:tcW w:w="1311"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填埋处置</w:t>
            </w:r>
          </w:p>
        </w:tc>
      </w:tr>
      <w:tr w:rsidR="007C48B1">
        <w:trPr>
          <w:trHeight w:val="740"/>
          <w:jc w:val="center"/>
        </w:trPr>
        <w:tc>
          <w:tcPr>
            <w:tcW w:w="1545"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病死动物</w:t>
            </w:r>
          </w:p>
        </w:tc>
        <w:tc>
          <w:tcPr>
            <w:tcW w:w="1339" w:type="dxa"/>
            <w:gridSpan w:val="2"/>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宠物尸体</w:t>
            </w:r>
          </w:p>
        </w:tc>
        <w:tc>
          <w:tcPr>
            <w:tcW w:w="806"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2</w:t>
            </w:r>
            <w:r>
              <w:rPr>
                <w:rFonts w:ascii="Times New Roman" w:hAnsi="Times New Roman" w:hint="eastAsia"/>
                <w:szCs w:val="21"/>
              </w:rPr>
              <w:t>只</w:t>
            </w:r>
            <w:r>
              <w:rPr>
                <w:rFonts w:ascii="Times New Roman" w:hAnsi="Times New Roman" w:hint="eastAsia"/>
                <w:szCs w:val="21"/>
              </w:rPr>
              <w:t>/a</w:t>
            </w:r>
          </w:p>
        </w:tc>
        <w:tc>
          <w:tcPr>
            <w:tcW w:w="1112"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危险废物</w:t>
            </w:r>
          </w:p>
        </w:tc>
        <w:tc>
          <w:tcPr>
            <w:tcW w:w="1579"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szCs w:val="21"/>
              </w:rPr>
              <w:t>HW</w:t>
            </w:r>
            <w:r>
              <w:rPr>
                <w:rFonts w:ascii="Times New Roman" w:hAnsi="Times New Roman" w:hint="eastAsia"/>
                <w:szCs w:val="21"/>
              </w:rPr>
              <w:t>01</w:t>
            </w:r>
            <w:r>
              <w:rPr>
                <w:rFonts w:ascii="Times New Roman" w:hAnsi="Times New Roman"/>
                <w:szCs w:val="21"/>
              </w:rPr>
              <w:t>（</w:t>
            </w:r>
            <w:r>
              <w:rPr>
                <w:rFonts w:ascii="Times New Roman" w:hAnsi="Times New Roman" w:hint="eastAsia"/>
                <w:szCs w:val="21"/>
              </w:rPr>
              <w:t>841</w:t>
            </w:r>
            <w:r>
              <w:rPr>
                <w:rFonts w:ascii="Times New Roman" w:hAnsi="Times New Roman"/>
                <w:szCs w:val="21"/>
              </w:rPr>
              <w:t>-0</w:t>
            </w:r>
            <w:r>
              <w:rPr>
                <w:rFonts w:ascii="Times New Roman" w:hAnsi="Times New Roman" w:hint="eastAsia"/>
                <w:szCs w:val="21"/>
              </w:rPr>
              <w:t>01</w:t>
            </w:r>
            <w:r>
              <w:rPr>
                <w:rFonts w:ascii="Times New Roman" w:hAnsi="Times New Roman"/>
                <w:szCs w:val="21"/>
              </w:rPr>
              <w:t>-</w:t>
            </w:r>
            <w:r>
              <w:rPr>
                <w:rFonts w:ascii="Times New Roman" w:hAnsi="Times New Roman" w:hint="eastAsia"/>
                <w:szCs w:val="21"/>
              </w:rPr>
              <w:t>01</w:t>
            </w:r>
            <w:r>
              <w:rPr>
                <w:rFonts w:ascii="Times New Roman" w:hAnsi="Times New Roman"/>
                <w:szCs w:val="21"/>
              </w:rPr>
              <w:t>）</w:t>
            </w:r>
          </w:p>
        </w:tc>
        <w:tc>
          <w:tcPr>
            <w:tcW w:w="1807" w:type="dxa"/>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hint="eastAsia"/>
                <w:szCs w:val="21"/>
              </w:rPr>
              <w:t>不健康的动物尸体</w:t>
            </w:r>
          </w:p>
        </w:tc>
        <w:tc>
          <w:tcPr>
            <w:tcW w:w="1111"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固态</w:t>
            </w:r>
          </w:p>
        </w:tc>
        <w:tc>
          <w:tcPr>
            <w:tcW w:w="908" w:type="dxa"/>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szCs w:val="21"/>
              </w:rPr>
              <w:t>In</w:t>
            </w:r>
          </w:p>
        </w:tc>
        <w:tc>
          <w:tcPr>
            <w:tcW w:w="995"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密封袋装</w:t>
            </w:r>
          </w:p>
        </w:tc>
        <w:tc>
          <w:tcPr>
            <w:tcW w:w="1492"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委托处置</w:t>
            </w:r>
          </w:p>
        </w:tc>
        <w:tc>
          <w:tcPr>
            <w:tcW w:w="848"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2</w:t>
            </w:r>
            <w:r>
              <w:rPr>
                <w:rFonts w:ascii="Times New Roman" w:hAnsi="Times New Roman" w:hint="eastAsia"/>
                <w:szCs w:val="21"/>
              </w:rPr>
              <w:t>只</w:t>
            </w:r>
            <w:r>
              <w:rPr>
                <w:rFonts w:ascii="Times New Roman" w:hAnsi="Times New Roman" w:hint="eastAsia"/>
                <w:szCs w:val="21"/>
              </w:rPr>
              <w:t>/a</w:t>
            </w:r>
          </w:p>
        </w:tc>
        <w:tc>
          <w:tcPr>
            <w:tcW w:w="1311"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交由资质单位处理</w:t>
            </w:r>
          </w:p>
        </w:tc>
      </w:tr>
      <w:tr w:rsidR="007C48B1">
        <w:trPr>
          <w:trHeight w:val="740"/>
          <w:jc w:val="center"/>
        </w:trPr>
        <w:tc>
          <w:tcPr>
            <w:tcW w:w="1545"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宠物医疗</w:t>
            </w:r>
          </w:p>
        </w:tc>
        <w:tc>
          <w:tcPr>
            <w:tcW w:w="701" w:type="dxa"/>
            <w:vMerge w:val="restart"/>
            <w:tcMar>
              <w:top w:w="0" w:type="dxa"/>
              <w:left w:w="108" w:type="dxa"/>
              <w:bottom w:w="0" w:type="dxa"/>
              <w:right w:w="108" w:type="dxa"/>
            </w:tcMar>
            <w:vAlign w:val="center"/>
          </w:tcPr>
          <w:p w:rsidR="007C48B1" w:rsidRDefault="009D4C05">
            <w:pPr>
              <w:pStyle w:val="afc"/>
              <w:snapToGrid w:val="0"/>
              <w:spacing w:before="0" w:after="0"/>
              <w:jc w:val="center"/>
              <w:rPr>
                <w:sz w:val="21"/>
                <w:szCs w:val="21"/>
              </w:rPr>
            </w:pPr>
            <w:r>
              <w:rPr>
                <w:rFonts w:hint="eastAsia"/>
                <w:sz w:val="21"/>
                <w:szCs w:val="21"/>
              </w:rPr>
              <w:t>医疗废物</w:t>
            </w:r>
          </w:p>
        </w:tc>
        <w:tc>
          <w:tcPr>
            <w:tcW w:w="638" w:type="dxa"/>
            <w:tcMar>
              <w:top w:w="0" w:type="dxa"/>
              <w:left w:w="108" w:type="dxa"/>
              <w:bottom w:w="0" w:type="dxa"/>
              <w:right w:w="108" w:type="dxa"/>
            </w:tcMar>
            <w:textDirection w:val="tbRlV"/>
            <w:vAlign w:val="center"/>
          </w:tcPr>
          <w:p w:rsidR="007C48B1" w:rsidRDefault="009D4C05">
            <w:pPr>
              <w:pStyle w:val="Other2"/>
              <w:spacing w:before="0"/>
              <w:rPr>
                <w:sz w:val="21"/>
                <w:szCs w:val="21"/>
                <w:lang w:val="en-US" w:eastAsia="zh-CN"/>
              </w:rPr>
            </w:pPr>
            <w:r>
              <w:rPr>
                <w:rFonts w:ascii="Times New Roman" w:hAnsi="Times New Roman" w:cs="Times New Roman"/>
                <w:sz w:val="21"/>
                <w:szCs w:val="21"/>
              </w:rPr>
              <w:t>感染性</w:t>
            </w:r>
          </w:p>
        </w:tc>
        <w:tc>
          <w:tcPr>
            <w:tcW w:w="806"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0.2</w:t>
            </w:r>
          </w:p>
        </w:tc>
        <w:tc>
          <w:tcPr>
            <w:tcW w:w="1112"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危险废物</w:t>
            </w:r>
          </w:p>
        </w:tc>
        <w:tc>
          <w:tcPr>
            <w:tcW w:w="1579" w:type="dxa"/>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szCs w:val="21"/>
              </w:rPr>
              <w:t>HW</w:t>
            </w:r>
            <w:r>
              <w:rPr>
                <w:rFonts w:ascii="Times New Roman" w:hAnsi="Times New Roman" w:hint="eastAsia"/>
                <w:szCs w:val="21"/>
              </w:rPr>
              <w:t>01</w:t>
            </w:r>
            <w:r>
              <w:rPr>
                <w:rFonts w:ascii="Times New Roman" w:hAnsi="Times New Roman"/>
                <w:szCs w:val="21"/>
              </w:rPr>
              <w:t>（</w:t>
            </w:r>
            <w:r>
              <w:rPr>
                <w:rFonts w:ascii="Times New Roman" w:hAnsi="Times New Roman" w:hint="eastAsia"/>
                <w:szCs w:val="21"/>
              </w:rPr>
              <w:t>841</w:t>
            </w:r>
            <w:r>
              <w:rPr>
                <w:rFonts w:ascii="Times New Roman" w:hAnsi="Times New Roman"/>
                <w:szCs w:val="21"/>
              </w:rPr>
              <w:t>-0</w:t>
            </w:r>
            <w:r>
              <w:rPr>
                <w:rFonts w:ascii="Times New Roman" w:hAnsi="Times New Roman" w:hint="eastAsia"/>
                <w:szCs w:val="21"/>
              </w:rPr>
              <w:t>01</w:t>
            </w:r>
            <w:r>
              <w:rPr>
                <w:rFonts w:ascii="Times New Roman" w:hAnsi="Times New Roman"/>
                <w:szCs w:val="21"/>
              </w:rPr>
              <w:t>-</w:t>
            </w:r>
            <w:r>
              <w:rPr>
                <w:rFonts w:ascii="Times New Roman" w:hAnsi="Times New Roman" w:hint="eastAsia"/>
                <w:szCs w:val="21"/>
              </w:rPr>
              <w:t>01</w:t>
            </w:r>
            <w:r>
              <w:rPr>
                <w:rFonts w:ascii="Times New Roman" w:hAnsi="Times New Roman"/>
                <w:szCs w:val="21"/>
              </w:rPr>
              <w:t>）</w:t>
            </w:r>
          </w:p>
        </w:tc>
        <w:tc>
          <w:tcPr>
            <w:tcW w:w="1807"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szCs w:val="21"/>
              </w:rPr>
              <w:t>废棉球、纱布、</w:t>
            </w:r>
            <w:proofErr w:type="gramStart"/>
            <w:r>
              <w:rPr>
                <w:rFonts w:ascii="Times New Roman" w:hAnsi="Times New Roman"/>
                <w:szCs w:val="21"/>
              </w:rPr>
              <w:t>废医疗</w:t>
            </w:r>
            <w:proofErr w:type="gramEnd"/>
            <w:r>
              <w:rPr>
                <w:rFonts w:ascii="Times New Roman" w:hAnsi="Times New Roman"/>
                <w:szCs w:val="21"/>
              </w:rPr>
              <w:t>用品、废血样、粪便等</w:t>
            </w:r>
          </w:p>
        </w:tc>
        <w:tc>
          <w:tcPr>
            <w:tcW w:w="1111"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固态</w:t>
            </w:r>
          </w:p>
        </w:tc>
        <w:tc>
          <w:tcPr>
            <w:tcW w:w="908" w:type="dxa"/>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szCs w:val="21"/>
              </w:rPr>
              <w:t>In</w:t>
            </w:r>
          </w:p>
        </w:tc>
        <w:tc>
          <w:tcPr>
            <w:tcW w:w="995"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rPr>
              <w:t>专用包装物、容器分类收集，</w:t>
            </w:r>
            <w:proofErr w:type="gramStart"/>
            <w:r>
              <w:rPr>
                <w:rFonts w:ascii="Times New Roman" w:hAnsi="Times New Roman" w:hint="eastAsia"/>
                <w:szCs w:val="21"/>
              </w:rPr>
              <w:t>医废间</w:t>
            </w:r>
            <w:proofErr w:type="gramEnd"/>
            <w:r>
              <w:rPr>
                <w:rFonts w:ascii="Times New Roman" w:hAnsi="Times New Roman" w:hint="eastAsia"/>
                <w:szCs w:val="21"/>
              </w:rPr>
              <w:t>暂存</w:t>
            </w:r>
          </w:p>
        </w:tc>
        <w:tc>
          <w:tcPr>
            <w:tcW w:w="1492"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委托处置</w:t>
            </w:r>
          </w:p>
        </w:tc>
        <w:tc>
          <w:tcPr>
            <w:tcW w:w="848"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0.2</w:t>
            </w:r>
          </w:p>
        </w:tc>
        <w:tc>
          <w:tcPr>
            <w:tcW w:w="1311" w:type="dxa"/>
            <w:vMerge w:val="restart"/>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交由资质单位处理</w:t>
            </w:r>
          </w:p>
        </w:tc>
      </w:tr>
      <w:tr w:rsidR="007C48B1">
        <w:trPr>
          <w:trHeight w:val="740"/>
          <w:jc w:val="center"/>
        </w:trPr>
        <w:tc>
          <w:tcPr>
            <w:tcW w:w="1545"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701" w:type="dxa"/>
            <w:vMerge/>
            <w:tcMar>
              <w:top w:w="0" w:type="dxa"/>
              <w:left w:w="108" w:type="dxa"/>
              <w:bottom w:w="0" w:type="dxa"/>
              <w:right w:w="108" w:type="dxa"/>
            </w:tcMar>
            <w:vAlign w:val="center"/>
          </w:tcPr>
          <w:p w:rsidR="007C48B1" w:rsidRDefault="007C48B1">
            <w:pPr>
              <w:pStyle w:val="afc"/>
              <w:snapToGrid w:val="0"/>
              <w:spacing w:before="0" w:after="0"/>
              <w:jc w:val="center"/>
              <w:rPr>
                <w:sz w:val="21"/>
                <w:szCs w:val="21"/>
              </w:rPr>
            </w:pPr>
          </w:p>
        </w:tc>
        <w:tc>
          <w:tcPr>
            <w:tcW w:w="638" w:type="dxa"/>
            <w:tcMar>
              <w:top w:w="0" w:type="dxa"/>
              <w:left w:w="108" w:type="dxa"/>
              <w:bottom w:w="0" w:type="dxa"/>
              <w:right w:w="108" w:type="dxa"/>
            </w:tcMar>
            <w:textDirection w:val="tbRlV"/>
            <w:vAlign w:val="center"/>
          </w:tcPr>
          <w:p w:rsidR="007C48B1" w:rsidRDefault="009D4C05">
            <w:pPr>
              <w:pStyle w:val="Other2"/>
              <w:spacing w:before="0"/>
              <w:rPr>
                <w:sz w:val="21"/>
                <w:szCs w:val="21"/>
                <w:lang w:val="en-US" w:eastAsia="zh-CN"/>
              </w:rPr>
            </w:pPr>
            <w:r>
              <w:rPr>
                <w:rFonts w:ascii="Times New Roman" w:hAnsi="Times New Roman" w:cs="Times New Roman" w:hint="eastAsia"/>
                <w:sz w:val="21"/>
                <w:szCs w:val="21"/>
                <w:lang w:val="en-US" w:eastAsia="zh-CN"/>
              </w:rPr>
              <w:t>化学性</w:t>
            </w:r>
          </w:p>
        </w:tc>
        <w:tc>
          <w:tcPr>
            <w:tcW w:w="806"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1112"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1579" w:type="dxa"/>
            <w:tcMar>
              <w:top w:w="0" w:type="dxa"/>
              <w:left w:w="108" w:type="dxa"/>
              <w:bottom w:w="0" w:type="dxa"/>
              <w:right w:w="108" w:type="dxa"/>
            </w:tcMar>
            <w:vAlign w:val="center"/>
          </w:tcPr>
          <w:p w:rsidR="007C48B1" w:rsidRDefault="009D4C05">
            <w:pPr>
              <w:jc w:val="center"/>
              <w:rPr>
                <w:rFonts w:ascii="Times New Roman" w:hAnsi="Times New Roman"/>
              </w:rPr>
            </w:pPr>
            <w:r>
              <w:rPr>
                <w:rFonts w:ascii="Times New Roman" w:hAnsi="Times New Roman"/>
              </w:rPr>
              <w:t>HW</w:t>
            </w:r>
            <w:r>
              <w:rPr>
                <w:rFonts w:ascii="Times New Roman" w:hAnsi="Times New Roman" w:hint="eastAsia"/>
              </w:rPr>
              <w:t>01</w:t>
            </w:r>
            <w:r>
              <w:rPr>
                <w:rFonts w:ascii="Times New Roman" w:hAnsi="Times New Roman"/>
              </w:rPr>
              <w:t>（</w:t>
            </w:r>
            <w:r>
              <w:rPr>
                <w:rFonts w:ascii="Times New Roman" w:hAnsi="Times New Roman" w:hint="eastAsia"/>
              </w:rPr>
              <w:t>841</w:t>
            </w:r>
            <w:r>
              <w:rPr>
                <w:rFonts w:ascii="Times New Roman" w:hAnsi="Times New Roman"/>
              </w:rPr>
              <w:t>-0</w:t>
            </w:r>
            <w:r>
              <w:rPr>
                <w:rFonts w:ascii="Times New Roman" w:hAnsi="Times New Roman" w:hint="eastAsia"/>
              </w:rPr>
              <w:t>04</w:t>
            </w:r>
            <w:r>
              <w:rPr>
                <w:rFonts w:ascii="Times New Roman" w:hAnsi="Times New Roman"/>
              </w:rPr>
              <w:t>-</w:t>
            </w:r>
            <w:r>
              <w:rPr>
                <w:rFonts w:ascii="Times New Roman" w:hAnsi="Times New Roman" w:hint="eastAsia"/>
              </w:rPr>
              <w:t>01</w:t>
            </w:r>
            <w:r>
              <w:rPr>
                <w:rFonts w:ascii="Times New Roman" w:hAnsi="Times New Roman"/>
              </w:rPr>
              <w:t>）</w:t>
            </w:r>
          </w:p>
        </w:tc>
        <w:tc>
          <w:tcPr>
            <w:tcW w:w="1807"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szCs w:val="21"/>
              </w:rPr>
              <w:t>废化学试剂、实验废液等</w:t>
            </w:r>
          </w:p>
        </w:tc>
        <w:tc>
          <w:tcPr>
            <w:tcW w:w="1111" w:type="dxa"/>
            <w:tcMar>
              <w:top w:w="0" w:type="dxa"/>
              <w:left w:w="108" w:type="dxa"/>
              <w:bottom w:w="0" w:type="dxa"/>
              <w:right w:w="108" w:type="dxa"/>
            </w:tcMar>
            <w:vAlign w:val="center"/>
          </w:tcPr>
          <w:p w:rsidR="007C48B1" w:rsidRDefault="009D4C05">
            <w:pPr>
              <w:jc w:val="center"/>
              <w:rPr>
                <w:rFonts w:ascii="Times New Roman" w:hAnsi="Times New Roman"/>
              </w:rPr>
            </w:pPr>
            <w:r>
              <w:rPr>
                <w:rFonts w:ascii="Times New Roman" w:hAnsi="Times New Roman" w:hint="eastAsia"/>
              </w:rPr>
              <w:t>固</w:t>
            </w:r>
            <w:r>
              <w:rPr>
                <w:rFonts w:ascii="Times New Roman" w:hAnsi="Times New Roman" w:hint="eastAsia"/>
              </w:rPr>
              <w:t>/</w:t>
            </w:r>
            <w:r>
              <w:rPr>
                <w:rFonts w:ascii="Times New Roman" w:hAnsi="Times New Roman" w:hint="eastAsia"/>
              </w:rPr>
              <w:t>液态</w:t>
            </w:r>
          </w:p>
        </w:tc>
        <w:tc>
          <w:tcPr>
            <w:tcW w:w="908"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eastAsia="Times New Roman" w:hAnsi="Times New Roman"/>
                <w:szCs w:val="21"/>
                <w:lang w:eastAsia="en-US" w:bidi="en-US"/>
              </w:rPr>
              <w:t>T/C/I/R</w:t>
            </w:r>
          </w:p>
        </w:tc>
        <w:tc>
          <w:tcPr>
            <w:tcW w:w="995"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1492"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848"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1311"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r>
      <w:tr w:rsidR="007C48B1">
        <w:trPr>
          <w:trHeight w:val="740"/>
          <w:jc w:val="center"/>
        </w:trPr>
        <w:tc>
          <w:tcPr>
            <w:tcW w:w="1545"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701" w:type="dxa"/>
            <w:vMerge/>
            <w:tcMar>
              <w:top w:w="0" w:type="dxa"/>
              <w:left w:w="108" w:type="dxa"/>
              <w:bottom w:w="0" w:type="dxa"/>
              <w:right w:w="108" w:type="dxa"/>
            </w:tcMar>
            <w:vAlign w:val="center"/>
          </w:tcPr>
          <w:p w:rsidR="007C48B1" w:rsidRDefault="007C48B1">
            <w:pPr>
              <w:pStyle w:val="afc"/>
              <w:snapToGrid w:val="0"/>
              <w:spacing w:before="0" w:after="0"/>
              <w:jc w:val="center"/>
              <w:rPr>
                <w:sz w:val="21"/>
                <w:szCs w:val="21"/>
              </w:rPr>
            </w:pPr>
          </w:p>
        </w:tc>
        <w:tc>
          <w:tcPr>
            <w:tcW w:w="638" w:type="dxa"/>
            <w:tcMar>
              <w:top w:w="0" w:type="dxa"/>
              <w:left w:w="108" w:type="dxa"/>
              <w:bottom w:w="0" w:type="dxa"/>
              <w:right w:w="108" w:type="dxa"/>
            </w:tcMar>
            <w:textDirection w:val="tbRlV"/>
            <w:vAlign w:val="center"/>
          </w:tcPr>
          <w:p w:rsidR="007C48B1" w:rsidRDefault="009D4C05">
            <w:pPr>
              <w:pStyle w:val="Other2"/>
              <w:spacing w:before="0"/>
              <w:rPr>
                <w:sz w:val="21"/>
                <w:szCs w:val="21"/>
                <w:lang w:val="en-US" w:eastAsia="zh-CN"/>
              </w:rPr>
            </w:pPr>
            <w:r>
              <w:rPr>
                <w:rFonts w:ascii="Times New Roman" w:hAnsi="Times New Roman" w:cs="Times New Roman"/>
                <w:sz w:val="21"/>
                <w:szCs w:val="21"/>
              </w:rPr>
              <w:t>损伤性</w:t>
            </w:r>
          </w:p>
        </w:tc>
        <w:tc>
          <w:tcPr>
            <w:tcW w:w="806"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1112"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1579" w:type="dxa"/>
            <w:tcMar>
              <w:top w:w="0" w:type="dxa"/>
              <w:left w:w="108" w:type="dxa"/>
              <w:bottom w:w="0" w:type="dxa"/>
              <w:right w:w="108" w:type="dxa"/>
            </w:tcMar>
            <w:vAlign w:val="center"/>
          </w:tcPr>
          <w:p w:rsidR="007C48B1" w:rsidRDefault="009D4C05">
            <w:pPr>
              <w:jc w:val="center"/>
              <w:rPr>
                <w:rFonts w:ascii="Times New Roman" w:hAnsi="Times New Roman"/>
              </w:rPr>
            </w:pPr>
            <w:r>
              <w:rPr>
                <w:rFonts w:ascii="Times New Roman" w:hAnsi="Times New Roman"/>
              </w:rPr>
              <w:t>HW</w:t>
            </w:r>
            <w:r>
              <w:rPr>
                <w:rFonts w:ascii="Times New Roman" w:hAnsi="Times New Roman" w:hint="eastAsia"/>
              </w:rPr>
              <w:t>01</w:t>
            </w:r>
            <w:r>
              <w:rPr>
                <w:rFonts w:ascii="Times New Roman" w:hAnsi="Times New Roman"/>
              </w:rPr>
              <w:t>（</w:t>
            </w:r>
            <w:r>
              <w:rPr>
                <w:rFonts w:ascii="Times New Roman" w:hAnsi="Times New Roman" w:hint="eastAsia"/>
              </w:rPr>
              <w:t>841</w:t>
            </w:r>
            <w:r>
              <w:rPr>
                <w:rFonts w:ascii="Times New Roman" w:hAnsi="Times New Roman"/>
              </w:rPr>
              <w:t>-0</w:t>
            </w:r>
            <w:r>
              <w:rPr>
                <w:rFonts w:ascii="Times New Roman" w:hAnsi="Times New Roman" w:hint="eastAsia"/>
              </w:rPr>
              <w:t>02</w:t>
            </w:r>
            <w:r>
              <w:rPr>
                <w:rFonts w:ascii="Times New Roman" w:hAnsi="Times New Roman"/>
              </w:rPr>
              <w:t>-</w:t>
            </w:r>
            <w:r>
              <w:rPr>
                <w:rFonts w:ascii="Times New Roman" w:hAnsi="Times New Roman" w:hint="eastAsia"/>
              </w:rPr>
              <w:t>01</w:t>
            </w:r>
            <w:r>
              <w:rPr>
                <w:rFonts w:ascii="Times New Roman" w:hAnsi="Times New Roman"/>
              </w:rPr>
              <w:t>）</w:t>
            </w:r>
          </w:p>
        </w:tc>
        <w:tc>
          <w:tcPr>
            <w:tcW w:w="1807"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szCs w:val="21"/>
              </w:rPr>
              <w:t>医疗锐器、针头等</w:t>
            </w:r>
          </w:p>
        </w:tc>
        <w:tc>
          <w:tcPr>
            <w:tcW w:w="1111" w:type="dxa"/>
            <w:tcMar>
              <w:top w:w="0" w:type="dxa"/>
              <w:left w:w="108" w:type="dxa"/>
              <w:bottom w:w="0" w:type="dxa"/>
              <w:right w:w="108" w:type="dxa"/>
            </w:tcMar>
            <w:vAlign w:val="center"/>
          </w:tcPr>
          <w:p w:rsidR="007C48B1" w:rsidRDefault="009D4C05">
            <w:pPr>
              <w:jc w:val="center"/>
              <w:rPr>
                <w:rFonts w:ascii="Times New Roman" w:hAnsi="Times New Roman"/>
              </w:rPr>
            </w:pPr>
            <w:r>
              <w:rPr>
                <w:rFonts w:ascii="Times New Roman" w:hAnsi="Times New Roman" w:hint="eastAsia"/>
              </w:rPr>
              <w:t>固态</w:t>
            </w:r>
          </w:p>
        </w:tc>
        <w:tc>
          <w:tcPr>
            <w:tcW w:w="908"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In</w:t>
            </w:r>
          </w:p>
        </w:tc>
        <w:tc>
          <w:tcPr>
            <w:tcW w:w="995"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1492"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848"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1311"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r>
      <w:tr w:rsidR="007C48B1">
        <w:trPr>
          <w:trHeight w:val="740"/>
          <w:jc w:val="center"/>
        </w:trPr>
        <w:tc>
          <w:tcPr>
            <w:tcW w:w="1545"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701" w:type="dxa"/>
            <w:vMerge/>
            <w:tcMar>
              <w:top w:w="0" w:type="dxa"/>
              <w:left w:w="108" w:type="dxa"/>
              <w:bottom w:w="0" w:type="dxa"/>
              <w:right w:w="108" w:type="dxa"/>
            </w:tcMar>
            <w:vAlign w:val="center"/>
          </w:tcPr>
          <w:p w:rsidR="007C48B1" w:rsidRDefault="007C48B1">
            <w:pPr>
              <w:pStyle w:val="afc"/>
              <w:snapToGrid w:val="0"/>
              <w:spacing w:before="0" w:after="0"/>
              <w:jc w:val="center"/>
              <w:rPr>
                <w:sz w:val="21"/>
                <w:szCs w:val="21"/>
              </w:rPr>
            </w:pPr>
          </w:p>
        </w:tc>
        <w:tc>
          <w:tcPr>
            <w:tcW w:w="638" w:type="dxa"/>
            <w:tcMar>
              <w:top w:w="0" w:type="dxa"/>
              <w:left w:w="108" w:type="dxa"/>
              <w:bottom w:w="0" w:type="dxa"/>
              <w:right w:w="108" w:type="dxa"/>
            </w:tcMar>
            <w:textDirection w:val="tbRlV"/>
            <w:vAlign w:val="center"/>
          </w:tcPr>
          <w:p w:rsidR="007C48B1" w:rsidRDefault="009D4C05">
            <w:pPr>
              <w:pStyle w:val="Other2"/>
              <w:spacing w:before="0"/>
              <w:rPr>
                <w:sz w:val="21"/>
                <w:szCs w:val="21"/>
                <w:lang w:val="en-US" w:eastAsia="zh-CN"/>
              </w:rPr>
            </w:pPr>
            <w:r>
              <w:rPr>
                <w:rFonts w:ascii="Times New Roman" w:hAnsi="Times New Roman" w:cs="Times New Roman"/>
                <w:sz w:val="21"/>
                <w:szCs w:val="21"/>
              </w:rPr>
              <w:t>病理性</w:t>
            </w:r>
          </w:p>
        </w:tc>
        <w:tc>
          <w:tcPr>
            <w:tcW w:w="806"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1112"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1579" w:type="dxa"/>
            <w:tcMar>
              <w:top w:w="0" w:type="dxa"/>
              <w:left w:w="108" w:type="dxa"/>
              <w:bottom w:w="0" w:type="dxa"/>
              <w:right w:w="108" w:type="dxa"/>
            </w:tcMar>
            <w:vAlign w:val="center"/>
          </w:tcPr>
          <w:p w:rsidR="007C48B1" w:rsidRDefault="009D4C05">
            <w:pPr>
              <w:jc w:val="center"/>
              <w:rPr>
                <w:rFonts w:ascii="Times New Roman" w:hAnsi="Times New Roman"/>
              </w:rPr>
            </w:pPr>
            <w:r>
              <w:rPr>
                <w:rFonts w:ascii="Times New Roman" w:hAnsi="Times New Roman"/>
              </w:rPr>
              <w:t>HW</w:t>
            </w:r>
            <w:r>
              <w:rPr>
                <w:rFonts w:ascii="Times New Roman" w:hAnsi="Times New Roman" w:hint="eastAsia"/>
              </w:rPr>
              <w:t>01</w:t>
            </w:r>
            <w:r>
              <w:rPr>
                <w:rFonts w:ascii="Times New Roman" w:hAnsi="Times New Roman"/>
              </w:rPr>
              <w:t>（</w:t>
            </w:r>
            <w:r>
              <w:rPr>
                <w:rFonts w:ascii="Times New Roman" w:hAnsi="Times New Roman" w:hint="eastAsia"/>
              </w:rPr>
              <w:t>841</w:t>
            </w:r>
            <w:r>
              <w:rPr>
                <w:rFonts w:ascii="Times New Roman" w:hAnsi="Times New Roman"/>
              </w:rPr>
              <w:t>-0</w:t>
            </w:r>
            <w:r>
              <w:rPr>
                <w:rFonts w:ascii="Times New Roman" w:hAnsi="Times New Roman" w:hint="eastAsia"/>
              </w:rPr>
              <w:t>03</w:t>
            </w:r>
            <w:r>
              <w:rPr>
                <w:rFonts w:ascii="Times New Roman" w:hAnsi="Times New Roman"/>
              </w:rPr>
              <w:t>-</w:t>
            </w:r>
            <w:r>
              <w:rPr>
                <w:rFonts w:ascii="Times New Roman" w:hAnsi="Times New Roman" w:hint="eastAsia"/>
              </w:rPr>
              <w:t>01</w:t>
            </w:r>
            <w:r>
              <w:rPr>
                <w:rFonts w:ascii="Times New Roman" w:hAnsi="Times New Roman"/>
              </w:rPr>
              <w:t>）</w:t>
            </w:r>
          </w:p>
        </w:tc>
        <w:tc>
          <w:tcPr>
            <w:tcW w:w="1807"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szCs w:val="21"/>
              </w:rPr>
              <w:t>病死宠物尸体、动物器官等</w:t>
            </w:r>
          </w:p>
        </w:tc>
        <w:tc>
          <w:tcPr>
            <w:tcW w:w="1111" w:type="dxa"/>
            <w:tcMar>
              <w:top w:w="0" w:type="dxa"/>
              <w:left w:w="108" w:type="dxa"/>
              <w:bottom w:w="0" w:type="dxa"/>
              <w:right w:w="108" w:type="dxa"/>
            </w:tcMar>
            <w:vAlign w:val="center"/>
          </w:tcPr>
          <w:p w:rsidR="007C48B1" w:rsidRDefault="009D4C05">
            <w:pPr>
              <w:jc w:val="center"/>
              <w:rPr>
                <w:rFonts w:ascii="Times New Roman" w:hAnsi="Times New Roman"/>
              </w:rPr>
            </w:pPr>
            <w:r>
              <w:rPr>
                <w:rFonts w:ascii="Times New Roman" w:hAnsi="Times New Roman" w:hint="eastAsia"/>
              </w:rPr>
              <w:t>固态</w:t>
            </w:r>
          </w:p>
        </w:tc>
        <w:tc>
          <w:tcPr>
            <w:tcW w:w="908"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In</w:t>
            </w:r>
          </w:p>
        </w:tc>
        <w:tc>
          <w:tcPr>
            <w:tcW w:w="995"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1492"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848"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1311"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r>
      <w:tr w:rsidR="007C48B1">
        <w:trPr>
          <w:trHeight w:val="740"/>
          <w:jc w:val="center"/>
        </w:trPr>
        <w:tc>
          <w:tcPr>
            <w:tcW w:w="1545"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701" w:type="dxa"/>
            <w:vMerge/>
            <w:tcMar>
              <w:top w:w="0" w:type="dxa"/>
              <w:left w:w="108" w:type="dxa"/>
              <w:bottom w:w="0" w:type="dxa"/>
              <w:right w:w="108" w:type="dxa"/>
            </w:tcMar>
            <w:vAlign w:val="center"/>
          </w:tcPr>
          <w:p w:rsidR="007C48B1" w:rsidRDefault="007C48B1">
            <w:pPr>
              <w:pStyle w:val="afc"/>
              <w:snapToGrid w:val="0"/>
              <w:spacing w:before="0" w:after="0"/>
              <w:jc w:val="center"/>
              <w:rPr>
                <w:sz w:val="21"/>
                <w:szCs w:val="21"/>
              </w:rPr>
            </w:pPr>
          </w:p>
        </w:tc>
        <w:tc>
          <w:tcPr>
            <w:tcW w:w="638" w:type="dxa"/>
            <w:tcMar>
              <w:top w:w="0" w:type="dxa"/>
              <w:left w:w="108" w:type="dxa"/>
              <w:bottom w:w="0" w:type="dxa"/>
              <w:right w:w="108" w:type="dxa"/>
            </w:tcMar>
            <w:textDirection w:val="tbRlV"/>
            <w:vAlign w:val="center"/>
          </w:tcPr>
          <w:p w:rsidR="007C48B1" w:rsidRDefault="009D4C05">
            <w:pPr>
              <w:pStyle w:val="Other2"/>
              <w:spacing w:before="0"/>
              <w:rPr>
                <w:sz w:val="21"/>
                <w:szCs w:val="21"/>
                <w:lang w:val="en-US" w:eastAsia="zh-CN"/>
              </w:rPr>
            </w:pPr>
            <w:r>
              <w:rPr>
                <w:rFonts w:ascii="Times New Roman" w:hAnsi="Times New Roman" w:cs="Times New Roman"/>
                <w:sz w:val="21"/>
                <w:szCs w:val="21"/>
              </w:rPr>
              <w:t>药物性</w:t>
            </w:r>
          </w:p>
        </w:tc>
        <w:tc>
          <w:tcPr>
            <w:tcW w:w="806"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1112"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1579" w:type="dxa"/>
            <w:tcMar>
              <w:top w:w="0" w:type="dxa"/>
              <w:left w:w="108" w:type="dxa"/>
              <w:bottom w:w="0" w:type="dxa"/>
              <w:right w:w="108" w:type="dxa"/>
            </w:tcMar>
            <w:vAlign w:val="center"/>
          </w:tcPr>
          <w:p w:rsidR="007C48B1" w:rsidRDefault="009D4C05">
            <w:pPr>
              <w:jc w:val="center"/>
              <w:rPr>
                <w:rFonts w:ascii="Times New Roman" w:hAnsi="Times New Roman"/>
              </w:rPr>
            </w:pPr>
            <w:r>
              <w:rPr>
                <w:rFonts w:ascii="Times New Roman" w:hAnsi="Times New Roman"/>
              </w:rPr>
              <w:t>HW</w:t>
            </w:r>
            <w:r>
              <w:rPr>
                <w:rFonts w:ascii="Times New Roman" w:hAnsi="Times New Roman" w:hint="eastAsia"/>
              </w:rPr>
              <w:t>01</w:t>
            </w:r>
            <w:r>
              <w:rPr>
                <w:rFonts w:ascii="Times New Roman" w:hAnsi="Times New Roman"/>
              </w:rPr>
              <w:t>（</w:t>
            </w:r>
            <w:r>
              <w:rPr>
                <w:rFonts w:ascii="Times New Roman" w:hAnsi="Times New Roman" w:hint="eastAsia"/>
              </w:rPr>
              <w:t>841</w:t>
            </w:r>
            <w:r>
              <w:rPr>
                <w:rFonts w:ascii="Times New Roman" w:hAnsi="Times New Roman"/>
              </w:rPr>
              <w:t>-0</w:t>
            </w:r>
            <w:r>
              <w:rPr>
                <w:rFonts w:ascii="Times New Roman" w:hAnsi="Times New Roman" w:hint="eastAsia"/>
              </w:rPr>
              <w:t>05</w:t>
            </w:r>
            <w:r>
              <w:rPr>
                <w:rFonts w:ascii="Times New Roman" w:hAnsi="Times New Roman"/>
              </w:rPr>
              <w:t>-</w:t>
            </w:r>
            <w:r>
              <w:rPr>
                <w:rFonts w:ascii="Times New Roman" w:hAnsi="Times New Roman" w:hint="eastAsia"/>
              </w:rPr>
              <w:t>01</w:t>
            </w:r>
            <w:r>
              <w:rPr>
                <w:rFonts w:ascii="Times New Roman" w:hAnsi="Times New Roman"/>
              </w:rPr>
              <w:t>）</w:t>
            </w:r>
          </w:p>
        </w:tc>
        <w:tc>
          <w:tcPr>
            <w:tcW w:w="1807"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szCs w:val="21"/>
              </w:rPr>
              <w:t>废弃药品、废弃疫苗</w:t>
            </w:r>
          </w:p>
        </w:tc>
        <w:tc>
          <w:tcPr>
            <w:tcW w:w="1111" w:type="dxa"/>
            <w:tcMar>
              <w:top w:w="0" w:type="dxa"/>
              <w:left w:w="108" w:type="dxa"/>
              <w:bottom w:w="0" w:type="dxa"/>
              <w:right w:w="108" w:type="dxa"/>
            </w:tcMar>
            <w:vAlign w:val="center"/>
          </w:tcPr>
          <w:p w:rsidR="007C48B1" w:rsidRDefault="009D4C05">
            <w:pPr>
              <w:jc w:val="center"/>
              <w:rPr>
                <w:rFonts w:ascii="Times New Roman" w:hAnsi="Times New Roman"/>
              </w:rPr>
            </w:pPr>
            <w:r>
              <w:rPr>
                <w:rFonts w:ascii="Times New Roman" w:hAnsi="Times New Roman" w:hint="eastAsia"/>
              </w:rPr>
              <w:t>固态</w:t>
            </w:r>
          </w:p>
        </w:tc>
        <w:tc>
          <w:tcPr>
            <w:tcW w:w="908"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szCs w:val="21"/>
              </w:rPr>
              <w:t>T</w:t>
            </w:r>
          </w:p>
        </w:tc>
        <w:tc>
          <w:tcPr>
            <w:tcW w:w="995"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1492"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848"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c>
          <w:tcPr>
            <w:tcW w:w="1311" w:type="dxa"/>
            <w:vMerge/>
            <w:tcMar>
              <w:top w:w="0" w:type="dxa"/>
              <w:left w:w="108" w:type="dxa"/>
              <w:bottom w:w="0" w:type="dxa"/>
              <w:right w:w="108" w:type="dxa"/>
            </w:tcMar>
            <w:vAlign w:val="center"/>
          </w:tcPr>
          <w:p w:rsidR="007C48B1" w:rsidRDefault="007C48B1">
            <w:pPr>
              <w:pStyle w:val="5"/>
              <w:jc w:val="center"/>
              <w:rPr>
                <w:rFonts w:ascii="Times New Roman" w:hAnsi="Times New Roman"/>
                <w:szCs w:val="21"/>
              </w:rPr>
            </w:pPr>
          </w:p>
        </w:tc>
      </w:tr>
      <w:tr w:rsidR="007C48B1">
        <w:trPr>
          <w:trHeight w:val="740"/>
          <w:jc w:val="center"/>
        </w:trPr>
        <w:tc>
          <w:tcPr>
            <w:tcW w:w="1545"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办公生活</w:t>
            </w:r>
          </w:p>
        </w:tc>
        <w:tc>
          <w:tcPr>
            <w:tcW w:w="1339" w:type="dxa"/>
            <w:gridSpan w:val="2"/>
            <w:tcMar>
              <w:top w:w="0" w:type="dxa"/>
              <w:left w:w="108" w:type="dxa"/>
              <w:bottom w:w="0" w:type="dxa"/>
              <w:right w:w="108" w:type="dxa"/>
            </w:tcMar>
            <w:vAlign w:val="center"/>
          </w:tcPr>
          <w:p w:rsidR="007C48B1" w:rsidRDefault="009D4C05">
            <w:pPr>
              <w:pStyle w:val="afc"/>
              <w:snapToGrid w:val="0"/>
              <w:spacing w:before="0" w:after="0"/>
              <w:jc w:val="center"/>
              <w:rPr>
                <w:sz w:val="21"/>
                <w:szCs w:val="21"/>
              </w:rPr>
            </w:pPr>
            <w:r>
              <w:rPr>
                <w:rFonts w:hint="eastAsia"/>
                <w:sz w:val="21"/>
                <w:szCs w:val="21"/>
              </w:rPr>
              <w:t>生活垃圾</w:t>
            </w:r>
          </w:p>
        </w:tc>
        <w:tc>
          <w:tcPr>
            <w:tcW w:w="806" w:type="dxa"/>
            <w:tcMar>
              <w:top w:w="0" w:type="dxa"/>
              <w:left w:w="108" w:type="dxa"/>
              <w:bottom w:w="0" w:type="dxa"/>
              <w:right w:w="108" w:type="dxa"/>
            </w:tcMar>
            <w:vAlign w:val="center"/>
          </w:tcPr>
          <w:p w:rsidR="007C48B1" w:rsidRDefault="009D4C05">
            <w:pPr>
              <w:pStyle w:val="afc"/>
              <w:snapToGrid w:val="0"/>
              <w:spacing w:before="0" w:after="0"/>
              <w:jc w:val="center"/>
              <w:rPr>
                <w:sz w:val="21"/>
                <w:szCs w:val="21"/>
              </w:rPr>
            </w:pPr>
            <w:r>
              <w:rPr>
                <w:rFonts w:hint="eastAsia"/>
                <w:sz w:val="21"/>
                <w:szCs w:val="21"/>
              </w:rPr>
              <w:t>1.1</w:t>
            </w:r>
          </w:p>
        </w:tc>
        <w:tc>
          <w:tcPr>
            <w:tcW w:w="1112" w:type="dxa"/>
            <w:tcMar>
              <w:top w:w="0" w:type="dxa"/>
              <w:left w:w="108" w:type="dxa"/>
              <w:bottom w:w="0" w:type="dxa"/>
              <w:right w:w="108" w:type="dxa"/>
            </w:tcMar>
            <w:vAlign w:val="center"/>
          </w:tcPr>
          <w:p w:rsidR="007C48B1" w:rsidRDefault="009D4C05">
            <w:pPr>
              <w:jc w:val="center"/>
              <w:rPr>
                <w:rFonts w:ascii="Times New Roman" w:hAnsi="Times New Roman"/>
                <w:kern w:val="2"/>
              </w:rPr>
            </w:pPr>
            <w:r>
              <w:rPr>
                <w:rFonts w:ascii="Times New Roman" w:hAnsi="Times New Roman" w:hint="eastAsia"/>
                <w:kern w:val="2"/>
              </w:rPr>
              <w:t>生活垃圾</w:t>
            </w:r>
          </w:p>
        </w:tc>
        <w:tc>
          <w:tcPr>
            <w:tcW w:w="1579"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b/>
                <w:bCs/>
                <w:szCs w:val="21"/>
              </w:rPr>
              <w:t>/</w:t>
            </w:r>
          </w:p>
        </w:tc>
        <w:tc>
          <w:tcPr>
            <w:tcW w:w="1807"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b/>
                <w:bCs/>
                <w:szCs w:val="21"/>
              </w:rPr>
              <w:t>/</w:t>
            </w:r>
          </w:p>
        </w:tc>
        <w:tc>
          <w:tcPr>
            <w:tcW w:w="1111"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固态</w:t>
            </w:r>
          </w:p>
        </w:tc>
        <w:tc>
          <w:tcPr>
            <w:tcW w:w="908" w:type="dxa"/>
            <w:tcMar>
              <w:top w:w="0" w:type="dxa"/>
              <w:left w:w="108" w:type="dxa"/>
              <w:bottom w:w="0" w:type="dxa"/>
              <w:right w:w="108" w:type="dxa"/>
            </w:tcMar>
            <w:vAlign w:val="center"/>
          </w:tcPr>
          <w:p w:rsidR="007C48B1" w:rsidRDefault="009D4C05">
            <w:pPr>
              <w:pStyle w:val="afc"/>
              <w:snapToGrid w:val="0"/>
              <w:spacing w:before="0" w:after="0"/>
              <w:jc w:val="center"/>
              <w:rPr>
                <w:sz w:val="21"/>
                <w:szCs w:val="21"/>
              </w:rPr>
            </w:pPr>
            <w:r>
              <w:rPr>
                <w:rFonts w:hint="eastAsia"/>
                <w:b/>
                <w:bCs/>
                <w:sz w:val="21"/>
                <w:szCs w:val="21"/>
              </w:rPr>
              <w:t>/</w:t>
            </w:r>
          </w:p>
        </w:tc>
        <w:tc>
          <w:tcPr>
            <w:tcW w:w="995"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垃圾桶分类贮存</w:t>
            </w:r>
          </w:p>
        </w:tc>
        <w:tc>
          <w:tcPr>
            <w:tcW w:w="1492"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由环卫部门定期清运</w:t>
            </w:r>
          </w:p>
        </w:tc>
        <w:tc>
          <w:tcPr>
            <w:tcW w:w="848" w:type="dxa"/>
            <w:tcMar>
              <w:top w:w="0" w:type="dxa"/>
              <w:left w:w="108" w:type="dxa"/>
              <w:bottom w:w="0" w:type="dxa"/>
              <w:right w:w="108" w:type="dxa"/>
            </w:tcMar>
            <w:vAlign w:val="center"/>
          </w:tcPr>
          <w:p w:rsidR="007C48B1" w:rsidRDefault="009D4C05">
            <w:pPr>
              <w:pStyle w:val="afc"/>
              <w:snapToGrid w:val="0"/>
              <w:spacing w:before="0" w:after="0"/>
              <w:jc w:val="center"/>
              <w:rPr>
                <w:sz w:val="21"/>
                <w:szCs w:val="21"/>
              </w:rPr>
            </w:pPr>
            <w:r>
              <w:rPr>
                <w:rFonts w:hint="eastAsia"/>
                <w:sz w:val="21"/>
                <w:szCs w:val="21"/>
              </w:rPr>
              <w:t>1.1</w:t>
            </w:r>
          </w:p>
        </w:tc>
        <w:tc>
          <w:tcPr>
            <w:tcW w:w="1311"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填埋处置</w:t>
            </w:r>
          </w:p>
        </w:tc>
      </w:tr>
      <w:tr w:rsidR="007C48B1">
        <w:trPr>
          <w:trHeight w:val="740"/>
          <w:jc w:val="center"/>
        </w:trPr>
        <w:tc>
          <w:tcPr>
            <w:tcW w:w="1545"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宠物美容</w:t>
            </w:r>
          </w:p>
        </w:tc>
        <w:tc>
          <w:tcPr>
            <w:tcW w:w="1339" w:type="dxa"/>
            <w:gridSpan w:val="2"/>
            <w:tcMar>
              <w:top w:w="0" w:type="dxa"/>
              <w:left w:w="108" w:type="dxa"/>
              <w:bottom w:w="0" w:type="dxa"/>
              <w:right w:w="108" w:type="dxa"/>
            </w:tcMar>
            <w:vAlign w:val="center"/>
          </w:tcPr>
          <w:p w:rsidR="007C48B1" w:rsidRDefault="009D4C05">
            <w:pPr>
              <w:pStyle w:val="afc"/>
              <w:snapToGrid w:val="0"/>
              <w:spacing w:before="0" w:after="0"/>
              <w:jc w:val="center"/>
              <w:rPr>
                <w:sz w:val="21"/>
                <w:szCs w:val="21"/>
              </w:rPr>
            </w:pPr>
            <w:r>
              <w:rPr>
                <w:rFonts w:hint="eastAsia"/>
                <w:sz w:val="21"/>
                <w:szCs w:val="21"/>
              </w:rPr>
              <w:t>废毛发、废指甲等</w:t>
            </w:r>
          </w:p>
        </w:tc>
        <w:tc>
          <w:tcPr>
            <w:tcW w:w="806" w:type="dxa"/>
            <w:tcMar>
              <w:top w:w="0" w:type="dxa"/>
              <w:left w:w="108" w:type="dxa"/>
              <w:bottom w:w="0" w:type="dxa"/>
              <w:right w:w="108" w:type="dxa"/>
            </w:tcMar>
            <w:vAlign w:val="center"/>
          </w:tcPr>
          <w:p w:rsidR="007C48B1" w:rsidRDefault="009D4C05">
            <w:pPr>
              <w:pStyle w:val="afc"/>
              <w:snapToGrid w:val="0"/>
              <w:spacing w:before="0" w:after="0"/>
              <w:jc w:val="center"/>
              <w:rPr>
                <w:sz w:val="21"/>
                <w:szCs w:val="21"/>
              </w:rPr>
            </w:pPr>
            <w:r>
              <w:rPr>
                <w:rFonts w:hint="eastAsia"/>
                <w:sz w:val="21"/>
                <w:szCs w:val="21"/>
              </w:rPr>
              <w:t>0.1</w:t>
            </w:r>
          </w:p>
        </w:tc>
        <w:tc>
          <w:tcPr>
            <w:tcW w:w="1112" w:type="dxa"/>
            <w:tcMar>
              <w:top w:w="0" w:type="dxa"/>
              <w:left w:w="108" w:type="dxa"/>
              <w:bottom w:w="0" w:type="dxa"/>
              <w:right w:w="108" w:type="dxa"/>
            </w:tcMar>
            <w:vAlign w:val="center"/>
          </w:tcPr>
          <w:p w:rsidR="007C48B1" w:rsidRDefault="009D4C05">
            <w:pPr>
              <w:jc w:val="center"/>
              <w:rPr>
                <w:rFonts w:ascii="Times New Roman" w:hAnsi="Times New Roman"/>
                <w:kern w:val="2"/>
              </w:rPr>
            </w:pPr>
            <w:r>
              <w:rPr>
                <w:rFonts w:ascii="Times New Roman" w:hAnsi="Times New Roman" w:hint="eastAsia"/>
                <w:kern w:val="2"/>
              </w:rPr>
              <w:t>一般固废</w:t>
            </w:r>
          </w:p>
        </w:tc>
        <w:tc>
          <w:tcPr>
            <w:tcW w:w="1579" w:type="dxa"/>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szCs w:val="21"/>
              </w:rPr>
              <w:t>900-999-99</w:t>
            </w:r>
          </w:p>
        </w:tc>
        <w:tc>
          <w:tcPr>
            <w:tcW w:w="1807" w:type="dxa"/>
            <w:tcMar>
              <w:top w:w="0" w:type="dxa"/>
              <w:left w:w="108" w:type="dxa"/>
              <w:bottom w:w="0" w:type="dxa"/>
              <w:right w:w="108" w:type="dxa"/>
            </w:tcMar>
            <w:vAlign w:val="center"/>
          </w:tcPr>
          <w:p w:rsidR="007C48B1" w:rsidRDefault="009D4C05">
            <w:pPr>
              <w:pStyle w:val="5"/>
              <w:jc w:val="center"/>
              <w:rPr>
                <w:rFonts w:ascii="Times New Roman" w:hAnsi="Times New Roman"/>
                <w:b/>
                <w:bCs/>
                <w:szCs w:val="21"/>
              </w:rPr>
            </w:pPr>
            <w:r>
              <w:rPr>
                <w:rFonts w:ascii="Times New Roman" w:hAnsi="Times New Roman" w:hint="eastAsia"/>
                <w:b/>
                <w:bCs/>
                <w:szCs w:val="21"/>
              </w:rPr>
              <w:t>/</w:t>
            </w:r>
          </w:p>
        </w:tc>
        <w:tc>
          <w:tcPr>
            <w:tcW w:w="1111"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固态</w:t>
            </w:r>
          </w:p>
        </w:tc>
        <w:tc>
          <w:tcPr>
            <w:tcW w:w="908" w:type="dxa"/>
            <w:tcMar>
              <w:top w:w="0" w:type="dxa"/>
              <w:left w:w="108" w:type="dxa"/>
              <w:bottom w:w="0" w:type="dxa"/>
              <w:right w:w="108" w:type="dxa"/>
            </w:tcMar>
            <w:vAlign w:val="center"/>
          </w:tcPr>
          <w:p w:rsidR="007C48B1" w:rsidRDefault="009D4C05">
            <w:pPr>
              <w:pStyle w:val="afc"/>
              <w:snapToGrid w:val="0"/>
              <w:spacing w:before="0" w:after="0"/>
              <w:jc w:val="center"/>
              <w:rPr>
                <w:b/>
                <w:bCs/>
                <w:sz w:val="21"/>
                <w:szCs w:val="21"/>
              </w:rPr>
            </w:pPr>
            <w:r>
              <w:rPr>
                <w:rFonts w:hint="eastAsia"/>
                <w:b/>
                <w:bCs/>
                <w:sz w:val="21"/>
                <w:szCs w:val="21"/>
              </w:rPr>
              <w:t>/</w:t>
            </w:r>
          </w:p>
        </w:tc>
        <w:tc>
          <w:tcPr>
            <w:tcW w:w="995"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垃圾桶分类贮存</w:t>
            </w:r>
          </w:p>
        </w:tc>
        <w:tc>
          <w:tcPr>
            <w:tcW w:w="1492"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由环卫部门定期清运</w:t>
            </w:r>
          </w:p>
        </w:tc>
        <w:tc>
          <w:tcPr>
            <w:tcW w:w="848" w:type="dxa"/>
            <w:tcMar>
              <w:top w:w="0" w:type="dxa"/>
              <w:left w:w="108" w:type="dxa"/>
              <w:bottom w:w="0" w:type="dxa"/>
              <w:right w:w="108" w:type="dxa"/>
            </w:tcMar>
            <w:vAlign w:val="center"/>
          </w:tcPr>
          <w:p w:rsidR="007C48B1" w:rsidRDefault="009D4C05">
            <w:pPr>
              <w:pStyle w:val="afc"/>
              <w:snapToGrid w:val="0"/>
              <w:spacing w:before="0" w:after="0"/>
              <w:jc w:val="center"/>
              <w:rPr>
                <w:sz w:val="21"/>
                <w:szCs w:val="21"/>
              </w:rPr>
            </w:pPr>
            <w:r>
              <w:rPr>
                <w:rFonts w:hint="eastAsia"/>
                <w:sz w:val="21"/>
                <w:szCs w:val="21"/>
              </w:rPr>
              <w:t>0.1</w:t>
            </w:r>
          </w:p>
        </w:tc>
        <w:tc>
          <w:tcPr>
            <w:tcW w:w="1311" w:type="dxa"/>
            <w:tcMar>
              <w:top w:w="0" w:type="dxa"/>
              <w:left w:w="108" w:type="dxa"/>
              <w:bottom w:w="0" w:type="dxa"/>
              <w:right w:w="108" w:type="dxa"/>
            </w:tcMar>
            <w:vAlign w:val="center"/>
          </w:tcPr>
          <w:p w:rsidR="007C48B1" w:rsidRDefault="009D4C05">
            <w:pPr>
              <w:pStyle w:val="5"/>
              <w:jc w:val="center"/>
              <w:rPr>
                <w:rFonts w:ascii="Times New Roman" w:hAnsi="Times New Roman"/>
                <w:szCs w:val="21"/>
              </w:rPr>
            </w:pPr>
            <w:r>
              <w:rPr>
                <w:rFonts w:ascii="Times New Roman" w:hAnsi="Times New Roman" w:hint="eastAsia"/>
                <w:szCs w:val="21"/>
              </w:rPr>
              <w:t>填埋处置</w:t>
            </w:r>
          </w:p>
        </w:tc>
      </w:tr>
    </w:tbl>
    <w:p w:rsidR="007C48B1" w:rsidRDefault="007C48B1">
      <w:pPr>
        <w:adjustRightInd w:val="0"/>
        <w:snapToGrid w:val="0"/>
        <w:spacing w:line="360" w:lineRule="auto"/>
      </w:pPr>
    </w:p>
    <w:p w:rsidR="007C48B1" w:rsidRDefault="007C48B1">
      <w:pPr>
        <w:rPr>
          <w:rFonts w:ascii="宋体" w:cs="宋体"/>
          <w:b/>
          <w:sz w:val="28"/>
          <w:szCs w:val="28"/>
        </w:rPr>
      </w:pPr>
    </w:p>
    <w:p w:rsidR="007C48B1" w:rsidRDefault="007C48B1">
      <w:pPr>
        <w:rPr>
          <w:rFonts w:ascii="宋体" w:cs="宋体"/>
          <w:b/>
          <w:sz w:val="28"/>
          <w:szCs w:val="28"/>
        </w:rPr>
      </w:pPr>
    </w:p>
    <w:p w:rsidR="007C48B1" w:rsidRDefault="007C48B1"/>
    <w:p w:rsidR="007C48B1" w:rsidRDefault="007C48B1">
      <w:pPr>
        <w:pStyle w:val="2"/>
        <w:sectPr w:rsidR="007C48B1">
          <w:pgSz w:w="16840" w:h="11907" w:orient="landscape"/>
          <w:pgMar w:top="1531" w:right="1701" w:bottom="1531" w:left="2127" w:header="851" w:footer="851" w:gutter="0"/>
          <w:cols w:space="720"/>
          <w:docGrid w:linePitch="312"/>
        </w:sectPr>
      </w:pPr>
    </w:p>
    <w:p w:rsidR="007C48B1" w:rsidRDefault="009D4C05">
      <w:pPr>
        <w:pStyle w:val="ac"/>
        <w:outlineLvl w:val="0"/>
        <w:rPr>
          <w:rFonts w:ascii="黑体" w:eastAsia="黑体" w:hAnsi="黑体"/>
          <w:snapToGrid w:val="0"/>
          <w:sz w:val="30"/>
          <w:szCs w:val="30"/>
        </w:rPr>
      </w:pPr>
      <w:r>
        <w:rPr>
          <w:rFonts w:ascii="黑体" w:eastAsia="黑体" w:hAnsi="黑体" w:hint="eastAsia"/>
          <w:snapToGrid w:val="0"/>
          <w:sz w:val="30"/>
          <w:szCs w:val="30"/>
        </w:rPr>
        <w:lastRenderedPageBreak/>
        <w:t>五、</w:t>
      </w:r>
      <w:bookmarkStart w:id="40" w:name="_Hlk54167917"/>
      <w:r>
        <w:rPr>
          <w:rFonts w:ascii="黑体" w:eastAsia="黑体" w:hAnsi="黑体" w:hint="eastAsia"/>
          <w:snapToGrid w:val="0"/>
          <w:sz w:val="30"/>
          <w:szCs w:val="30"/>
        </w:rPr>
        <w:t>环境保护措施监督检查清单</w:t>
      </w:r>
      <w:bookmarkEnd w:id="40"/>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8"/>
        <w:gridCol w:w="1755"/>
        <w:gridCol w:w="1274"/>
        <w:gridCol w:w="2236"/>
        <w:gridCol w:w="1757"/>
      </w:tblGrid>
      <w:tr w:rsidR="007C48B1">
        <w:trPr>
          <w:trHeight w:val="425"/>
          <w:jc w:val="center"/>
        </w:trPr>
        <w:tc>
          <w:tcPr>
            <w:tcW w:w="1778" w:type="dxa"/>
            <w:tcBorders>
              <w:tl2br w:val="single" w:sz="4" w:space="0" w:color="auto"/>
            </w:tcBorders>
          </w:tcPr>
          <w:p w:rsidR="007C48B1" w:rsidRDefault="009D4C05">
            <w:pPr>
              <w:adjustRightInd w:val="0"/>
              <w:snapToGrid w:val="0"/>
              <w:ind w:firstLine="840"/>
              <w:rPr>
                <w:rFonts w:ascii="宋体" w:hAnsi="宋体" w:cs="宋体"/>
                <w:b/>
                <w:bCs/>
              </w:rPr>
            </w:pPr>
            <w:r>
              <w:rPr>
                <w:rFonts w:ascii="宋体" w:hAnsi="宋体" w:cs="宋体" w:hint="eastAsia"/>
                <w:b/>
                <w:bCs/>
              </w:rPr>
              <w:t>内容</w:t>
            </w:r>
          </w:p>
          <w:p w:rsidR="007C48B1" w:rsidRDefault="009D4C05">
            <w:pPr>
              <w:adjustRightInd w:val="0"/>
              <w:snapToGrid w:val="0"/>
              <w:rPr>
                <w:rFonts w:ascii="宋体" w:hAnsi="宋体" w:cs="宋体"/>
                <w:b/>
                <w:bCs/>
              </w:rPr>
            </w:pPr>
            <w:r>
              <w:rPr>
                <w:rFonts w:ascii="宋体" w:hAnsi="宋体" w:cs="宋体" w:hint="eastAsia"/>
                <w:b/>
                <w:bCs/>
              </w:rPr>
              <w:t>要素</w:t>
            </w:r>
          </w:p>
        </w:tc>
        <w:tc>
          <w:tcPr>
            <w:tcW w:w="1755" w:type="dxa"/>
            <w:vAlign w:val="center"/>
          </w:tcPr>
          <w:p w:rsidR="007C48B1" w:rsidRDefault="009D4C05">
            <w:pPr>
              <w:adjustRightInd w:val="0"/>
              <w:snapToGrid w:val="0"/>
              <w:jc w:val="center"/>
              <w:rPr>
                <w:rFonts w:ascii="宋体" w:hAnsi="宋体" w:cs="宋体"/>
                <w:b/>
                <w:bCs/>
              </w:rPr>
            </w:pPr>
            <w:r>
              <w:rPr>
                <w:rFonts w:ascii="宋体" w:hAnsi="宋体" w:cs="宋体" w:hint="eastAsia"/>
                <w:b/>
                <w:bCs/>
              </w:rPr>
              <w:t>排放口(编号、名称)/污染源</w:t>
            </w:r>
          </w:p>
        </w:tc>
        <w:tc>
          <w:tcPr>
            <w:tcW w:w="1274" w:type="dxa"/>
            <w:vAlign w:val="center"/>
          </w:tcPr>
          <w:p w:rsidR="007C48B1" w:rsidRDefault="009D4C05">
            <w:pPr>
              <w:adjustRightInd w:val="0"/>
              <w:snapToGrid w:val="0"/>
              <w:jc w:val="center"/>
              <w:rPr>
                <w:rFonts w:ascii="宋体" w:hAnsi="宋体" w:cs="宋体"/>
                <w:b/>
                <w:bCs/>
              </w:rPr>
            </w:pPr>
            <w:r>
              <w:rPr>
                <w:rFonts w:ascii="宋体" w:hAnsi="宋体" w:cs="宋体" w:hint="eastAsia"/>
                <w:b/>
                <w:bCs/>
              </w:rPr>
              <w:t>污染物项目</w:t>
            </w:r>
          </w:p>
        </w:tc>
        <w:tc>
          <w:tcPr>
            <w:tcW w:w="2236" w:type="dxa"/>
            <w:vAlign w:val="center"/>
          </w:tcPr>
          <w:p w:rsidR="007C48B1" w:rsidRDefault="009D4C05">
            <w:pPr>
              <w:adjustRightInd w:val="0"/>
              <w:snapToGrid w:val="0"/>
              <w:jc w:val="center"/>
              <w:rPr>
                <w:rFonts w:ascii="宋体" w:hAnsi="宋体" w:cs="宋体"/>
                <w:b/>
                <w:bCs/>
              </w:rPr>
            </w:pPr>
            <w:r>
              <w:rPr>
                <w:rFonts w:ascii="宋体" w:hAnsi="宋体" w:cs="宋体" w:hint="eastAsia"/>
                <w:b/>
                <w:bCs/>
              </w:rPr>
              <w:t>环境保护措施</w:t>
            </w:r>
          </w:p>
        </w:tc>
        <w:tc>
          <w:tcPr>
            <w:tcW w:w="1757" w:type="dxa"/>
            <w:vAlign w:val="center"/>
          </w:tcPr>
          <w:p w:rsidR="007C48B1" w:rsidRDefault="009D4C05">
            <w:pPr>
              <w:adjustRightInd w:val="0"/>
              <w:snapToGrid w:val="0"/>
              <w:jc w:val="center"/>
              <w:rPr>
                <w:rFonts w:ascii="宋体" w:hAnsi="宋体" w:cs="宋体"/>
                <w:b/>
                <w:bCs/>
              </w:rPr>
            </w:pPr>
            <w:r>
              <w:rPr>
                <w:rFonts w:ascii="宋体" w:hAnsi="宋体" w:cs="宋体" w:hint="eastAsia"/>
                <w:b/>
                <w:bCs/>
              </w:rPr>
              <w:t>执行标准</w:t>
            </w:r>
          </w:p>
        </w:tc>
      </w:tr>
      <w:tr w:rsidR="007C48B1">
        <w:trPr>
          <w:trHeight w:val="425"/>
          <w:jc w:val="center"/>
        </w:trPr>
        <w:tc>
          <w:tcPr>
            <w:tcW w:w="1778" w:type="dxa"/>
            <w:vAlign w:val="center"/>
          </w:tcPr>
          <w:p w:rsidR="007C48B1" w:rsidRDefault="009D4C05">
            <w:pPr>
              <w:adjustRightInd w:val="0"/>
              <w:snapToGrid w:val="0"/>
              <w:jc w:val="center"/>
              <w:rPr>
                <w:rFonts w:ascii="宋体" w:hAnsi="宋体" w:cs="宋体"/>
                <w:b/>
                <w:bCs/>
              </w:rPr>
            </w:pPr>
            <w:r>
              <w:rPr>
                <w:rFonts w:ascii="宋体" w:hAnsi="宋体" w:cs="宋体" w:hint="eastAsia"/>
                <w:b/>
                <w:bCs/>
              </w:rPr>
              <w:t>大气环境</w:t>
            </w:r>
          </w:p>
        </w:tc>
        <w:tc>
          <w:tcPr>
            <w:tcW w:w="1755" w:type="dxa"/>
            <w:vAlign w:val="center"/>
          </w:tcPr>
          <w:p w:rsidR="007C48B1" w:rsidRDefault="009D4C05">
            <w:pPr>
              <w:adjustRightInd w:val="0"/>
              <w:snapToGrid w:val="0"/>
              <w:jc w:val="center"/>
              <w:rPr>
                <w:rFonts w:ascii="宋体" w:hAnsi="宋体" w:cs="宋体"/>
              </w:rPr>
            </w:pPr>
            <w:r>
              <w:rPr>
                <w:rFonts w:ascii="宋体" w:hAnsi="宋体" w:cs="宋体" w:hint="eastAsia"/>
              </w:rPr>
              <w:t>/</w:t>
            </w:r>
          </w:p>
        </w:tc>
        <w:tc>
          <w:tcPr>
            <w:tcW w:w="1274" w:type="dxa"/>
            <w:vAlign w:val="center"/>
          </w:tcPr>
          <w:p w:rsidR="007C48B1" w:rsidRDefault="009D4C05">
            <w:pPr>
              <w:adjustRightInd w:val="0"/>
              <w:snapToGrid w:val="0"/>
              <w:jc w:val="center"/>
              <w:rPr>
                <w:rFonts w:ascii="宋体" w:hAnsi="宋体" w:cs="宋体"/>
              </w:rPr>
            </w:pPr>
            <w:r>
              <w:rPr>
                <w:rFonts w:ascii="宋体" w:hAnsi="宋体" w:cs="宋体" w:hint="eastAsia"/>
              </w:rPr>
              <w:t>/</w:t>
            </w:r>
          </w:p>
        </w:tc>
        <w:tc>
          <w:tcPr>
            <w:tcW w:w="2236" w:type="dxa"/>
            <w:vAlign w:val="center"/>
          </w:tcPr>
          <w:p w:rsidR="007C48B1" w:rsidRDefault="009D4C05">
            <w:pPr>
              <w:adjustRightInd w:val="0"/>
              <w:snapToGrid w:val="0"/>
              <w:jc w:val="center"/>
              <w:rPr>
                <w:rFonts w:ascii="宋体" w:hAnsi="宋体" w:cs="宋体"/>
              </w:rPr>
            </w:pPr>
            <w:r>
              <w:rPr>
                <w:rFonts w:ascii="宋体" w:hAnsi="宋体" w:cs="宋体" w:hint="eastAsia"/>
              </w:rPr>
              <w:t>/</w:t>
            </w:r>
          </w:p>
        </w:tc>
        <w:tc>
          <w:tcPr>
            <w:tcW w:w="1757" w:type="dxa"/>
            <w:vAlign w:val="center"/>
          </w:tcPr>
          <w:p w:rsidR="007C48B1" w:rsidRDefault="009D4C05">
            <w:pPr>
              <w:adjustRightInd w:val="0"/>
              <w:snapToGrid w:val="0"/>
              <w:jc w:val="center"/>
              <w:rPr>
                <w:rFonts w:ascii="宋体" w:hAnsi="宋体" w:cs="宋体"/>
              </w:rPr>
            </w:pPr>
            <w:r>
              <w:rPr>
                <w:rFonts w:ascii="宋体" w:hAnsi="宋体" w:cs="宋体" w:hint="eastAsia"/>
              </w:rPr>
              <w:t>/</w:t>
            </w:r>
          </w:p>
        </w:tc>
      </w:tr>
      <w:tr w:rsidR="007C48B1">
        <w:trPr>
          <w:trHeight w:val="817"/>
          <w:jc w:val="center"/>
        </w:trPr>
        <w:tc>
          <w:tcPr>
            <w:tcW w:w="1778" w:type="dxa"/>
            <w:vMerge w:val="restart"/>
            <w:vAlign w:val="center"/>
          </w:tcPr>
          <w:p w:rsidR="007C48B1" w:rsidRDefault="009D4C05">
            <w:pPr>
              <w:adjustRightInd w:val="0"/>
              <w:snapToGrid w:val="0"/>
              <w:jc w:val="center"/>
              <w:rPr>
                <w:rFonts w:ascii="宋体" w:hAnsi="宋体" w:cs="宋体"/>
                <w:b/>
                <w:bCs/>
              </w:rPr>
            </w:pPr>
            <w:r>
              <w:rPr>
                <w:rFonts w:ascii="宋体" w:hAnsi="宋体" w:cs="宋体" w:hint="eastAsia"/>
                <w:b/>
                <w:bCs/>
              </w:rPr>
              <w:t>地表水环境</w:t>
            </w:r>
          </w:p>
        </w:tc>
        <w:tc>
          <w:tcPr>
            <w:tcW w:w="1755" w:type="dxa"/>
            <w:vAlign w:val="center"/>
          </w:tcPr>
          <w:p w:rsidR="007C48B1" w:rsidRDefault="009D4C05">
            <w:pPr>
              <w:pStyle w:val="21"/>
              <w:adjustRightInd w:val="0"/>
              <w:snapToGrid w:val="0"/>
              <w:spacing w:after="0" w:line="240" w:lineRule="auto"/>
              <w:jc w:val="center"/>
              <w:rPr>
                <w:rFonts w:ascii="宋体" w:hAnsi="宋体" w:cs="宋体"/>
              </w:rPr>
            </w:pPr>
            <w:r>
              <w:rPr>
                <w:rFonts w:hint="eastAsia"/>
              </w:rPr>
              <w:t>医疗废水消毒器出口</w:t>
            </w:r>
          </w:p>
        </w:tc>
        <w:tc>
          <w:tcPr>
            <w:tcW w:w="1274" w:type="dxa"/>
            <w:vAlign w:val="center"/>
          </w:tcPr>
          <w:p w:rsidR="007C48B1" w:rsidRDefault="009D4C05">
            <w:pPr>
              <w:pStyle w:val="21"/>
              <w:adjustRightInd w:val="0"/>
              <w:snapToGrid w:val="0"/>
              <w:spacing w:after="0" w:line="240" w:lineRule="auto"/>
              <w:jc w:val="center"/>
              <w:rPr>
                <w:rFonts w:ascii="宋体" w:hAnsi="宋体" w:cs="宋体"/>
              </w:rPr>
            </w:pPr>
            <w:r>
              <w:rPr>
                <w:rFonts w:hint="eastAsia"/>
              </w:rPr>
              <w:t>pH</w:t>
            </w:r>
            <w:r>
              <w:rPr>
                <w:rFonts w:hint="eastAsia"/>
              </w:rPr>
              <w:t>、</w:t>
            </w:r>
            <w:r>
              <w:rPr>
                <w:rFonts w:hint="eastAsia"/>
              </w:rPr>
              <w:t>SS</w:t>
            </w:r>
            <w:r>
              <w:rPr>
                <w:rFonts w:hint="eastAsia"/>
              </w:rPr>
              <w:t>、</w:t>
            </w:r>
            <w:r>
              <w:t>COD</w:t>
            </w:r>
            <w:r>
              <w:rPr>
                <w:rFonts w:hint="eastAsia"/>
              </w:rPr>
              <w:t>、粪大肠菌群、总余氯</w:t>
            </w:r>
            <w:r>
              <w:t>等</w:t>
            </w:r>
          </w:p>
        </w:tc>
        <w:tc>
          <w:tcPr>
            <w:tcW w:w="2236" w:type="dxa"/>
            <w:vAlign w:val="center"/>
          </w:tcPr>
          <w:p w:rsidR="007C48B1" w:rsidRDefault="009D4C05">
            <w:pPr>
              <w:pStyle w:val="21"/>
              <w:adjustRightInd w:val="0"/>
              <w:snapToGrid w:val="0"/>
              <w:spacing w:after="0" w:line="240" w:lineRule="auto"/>
              <w:jc w:val="center"/>
              <w:rPr>
                <w:rFonts w:ascii="宋体" w:hAnsi="宋体" w:cs="宋体"/>
              </w:rPr>
            </w:pPr>
            <w:r>
              <w:rPr>
                <w:rFonts w:hint="eastAsia"/>
              </w:rPr>
              <w:t>加氯消毒器预</w:t>
            </w:r>
            <w:r>
              <w:rPr>
                <w:rFonts w:hint="eastAsia"/>
                <w:bCs/>
                <w:kern w:val="2"/>
              </w:rPr>
              <w:t>处理后与其余污水</w:t>
            </w:r>
            <w:proofErr w:type="gramStart"/>
            <w:r>
              <w:rPr>
                <w:rFonts w:hint="eastAsia"/>
                <w:bCs/>
                <w:kern w:val="2"/>
              </w:rPr>
              <w:t>一</w:t>
            </w:r>
            <w:proofErr w:type="gramEnd"/>
            <w:r>
              <w:rPr>
                <w:rFonts w:hint="eastAsia"/>
                <w:bCs/>
                <w:kern w:val="2"/>
              </w:rPr>
              <w:t>并排入</w:t>
            </w:r>
            <w:r>
              <w:rPr>
                <w:rFonts w:hint="eastAsia"/>
                <w:kern w:val="2"/>
              </w:rPr>
              <w:t>华润二十四城小区</w:t>
            </w:r>
            <w:r>
              <w:rPr>
                <w:rFonts w:hint="eastAsia"/>
                <w:bCs/>
                <w:kern w:val="2"/>
              </w:rPr>
              <w:t>化粪池</w:t>
            </w:r>
          </w:p>
        </w:tc>
        <w:tc>
          <w:tcPr>
            <w:tcW w:w="1757" w:type="dxa"/>
            <w:vAlign w:val="center"/>
          </w:tcPr>
          <w:p w:rsidR="007C48B1" w:rsidRDefault="009D4C05">
            <w:pPr>
              <w:adjustRightInd w:val="0"/>
              <w:snapToGrid w:val="0"/>
              <w:jc w:val="center"/>
              <w:rPr>
                <w:rFonts w:ascii="宋体" w:hAnsi="宋体" w:cs="宋体"/>
              </w:rPr>
            </w:pPr>
            <w:r>
              <w:rPr>
                <w:rFonts w:ascii="Times New Roman" w:hAnsi="Times New Roman" w:hint="eastAsia"/>
              </w:rPr>
              <w:t>《医疗机构水污染物排放标准》（</w:t>
            </w:r>
            <w:r>
              <w:rPr>
                <w:rFonts w:ascii="Times New Roman" w:hAnsi="Times New Roman" w:hint="eastAsia"/>
              </w:rPr>
              <w:t>GB18466-2005</w:t>
            </w:r>
            <w:r>
              <w:rPr>
                <w:rFonts w:ascii="Times New Roman" w:hAnsi="Times New Roman" w:hint="eastAsia"/>
              </w:rPr>
              <w:t>）预处理标准</w:t>
            </w:r>
          </w:p>
        </w:tc>
      </w:tr>
      <w:tr w:rsidR="007C48B1">
        <w:trPr>
          <w:trHeight w:val="817"/>
          <w:jc w:val="center"/>
        </w:trPr>
        <w:tc>
          <w:tcPr>
            <w:tcW w:w="1778" w:type="dxa"/>
            <w:vMerge/>
            <w:vAlign w:val="center"/>
          </w:tcPr>
          <w:p w:rsidR="007C48B1" w:rsidRDefault="007C48B1">
            <w:pPr>
              <w:adjustRightInd w:val="0"/>
              <w:snapToGrid w:val="0"/>
              <w:jc w:val="center"/>
              <w:rPr>
                <w:rFonts w:ascii="宋体" w:hAnsi="宋体" w:cs="宋体"/>
                <w:b/>
                <w:bCs/>
              </w:rPr>
            </w:pPr>
          </w:p>
        </w:tc>
        <w:tc>
          <w:tcPr>
            <w:tcW w:w="1755" w:type="dxa"/>
            <w:vAlign w:val="center"/>
          </w:tcPr>
          <w:p w:rsidR="007C48B1" w:rsidRDefault="009D4C05">
            <w:pPr>
              <w:pStyle w:val="21"/>
              <w:adjustRightInd w:val="0"/>
              <w:snapToGrid w:val="0"/>
              <w:spacing w:after="0" w:line="240" w:lineRule="auto"/>
              <w:jc w:val="center"/>
              <w:rPr>
                <w:rFonts w:ascii="宋体" w:hAnsi="宋体" w:cs="宋体"/>
              </w:rPr>
            </w:pPr>
            <w:r>
              <w:rPr>
                <w:rFonts w:hint="eastAsia"/>
                <w:kern w:val="2"/>
              </w:rPr>
              <w:t>废水总排口</w:t>
            </w:r>
            <w:r>
              <w:rPr>
                <w:kern w:val="2"/>
              </w:rPr>
              <w:t>D</w:t>
            </w:r>
            <w:r>
              <w:rPr>
                <w:rFonts w:hint="eastAsia"/>
                <w:kern w:val="2"/>
              </w:rPr>
              <w:t>W</w:t>
            </w:r>
            <w:r>
              <w:rPr>
                <w:kern w:val="2"/>
              </w:rPr>
              <w:t>001</w:t>
            </w:r>
          </w:p>
        </w:tc>
        <w:tc>
          <w:tcPr>
            <w:tcW w:w="1274" w:type="dxa"/>
            <w:vAlign w:val="center"/>
          </w:tcPr>
          <w:p w:rsidR="007C48B1" w:rsidRDefault="009D4C05">
            <w:pPr>
              <w:pStyle w:val="21"/>
              <w:adjustRightInd w:val="0"/>
              <w:snapToGrid w:val="0"/>
              <w:spacing w:after="0" w:line="240" w:lineRule="auto"/>
              <w:jc w:val="center"/>
              <w:rPr>
                <w:rFonts w:ascii="宋体" w:hAnsi="宋体" w:cs="宋体"/>
              </w:rPr>
            </w:pPr>
            <w:r>
              <w:rPr>
                <w:rFonts w:hint="eastAsia"/>
              </w:rPr>
              <w:t>pH</w:t>
            </w:r>
            <w:r>
              <w:rPr>
                <w:rFonts w:hint="eastAsia"/>
              </w:rPr>
              <w:t>、</w:t>
            </w:r>
            <w:r>
              <w:rPr>
                <w:rFonts w:hint="eastAsia"/>
                <w:lang w:val="zh-CN"/>
              </w:rPr>
              <w:t>COD</w:t>
            </w:r>
            <w:r>
              <w:rPr>
                <w:rFonts w:hint="eastAsia"/>
              </w:rPr>
              <w:t>、</w:t>
            </w:r>
            <w:r>
              <w:rPr>
                <w:rFonts w:hint="eastAsia"/>
                <w:lang w:val="zh-CN"/>
              </w:rPr>
              <w:t>SS</w:t>
            </w:r>
            <w:r>
              <w:rPr>
                <w:rFonts w:hint="eastAsia"/>
              </w:rPr>
              <w:t>、</w:t>
            </w:r>
            <w:r>
              <w:rPr>
                <w:rFonts w:hint="eastAsia"/>
                <w:lang w:val="zh-CN"/>
              </w:rPr>
              <w:t>BOD</w:t>
            </w:r>
            <w:r>
              <w:rPr>
                <w:rFonts w:hint="eastAsia"/>
                <w:vertAlign w:val="subscript"/>
                <w:lang w:val="zh-CN"/>
              </w:rPr>
              <w:t>5</w:t>
            </w:r>
            <w:r>
              <w:rPr>
                <w:rFonts w:hint="eastAsia"/>
                <w:lang w:val="zh-CN"/>
              </w:rPr>
              <w:t>、氨氮、总磷、总氮以及阴离子表面活性剂</w:t>
            </w:r>
            <w:r>
              <w:t>等</w:t>
            </w:r>
          </w:p>
        </w:tc>
        <w:tc>
          <w:tcPr>
            <w:tcW w:w="2236" w:type="dxa"/>
            <w:vAlign w:val="center"/>
          </w:tcPr>
          <w:p w:rsidR="007C48B1" w:rsidRDefault="009D4C05">
            <w:pPr>
              <w:pStyle w:val="21"/>
              <w:adjustRightInd w:val="0"/>
              <w:snapToGrid w:val="0"/>
              <w:spacing w:after="0" w:line="240" w:lineRule="auto"/>
              <w:jc w:val="left"/>
              <w:rPr>
                <w:rFonts w:ascii="宋体" w:hAnsi="宋体" w:cs="宋体"/>
              </w:rPr>
            </w:pPr>
            <w:r>
              <w:rPr>
                <w:rFonts w:hint="eastAsia"/>
              </w:rPr>
              <w:t>依托</w:t>
            </w:r>
            <w:r>
              <w:rPr>
                <w:rFonts w:hint="eastAsia"/>
                <w:kern w:val="2"/>
              </w:rPr>
              <w:t>华润二十四城公用</w:t>
            </w:r>
            <w:r>
              <w:t>化粪池</w:t>
            </w:r>
            <w:r>
              <w:rPr>
                <w:rFonts w:hint="eastAsia"/>
              </w:rPr>
              <w:t>，达标</w:t>
            </w:r>
            <w:r>
              <w:t>处理</w:t>
            </w:r>
            <w:r>
              <w:rPr>
                <w:rFonts w:hint="eastAsia"/>
              </w:rPr>
              <w:t>后</w:t>
            </w:r>
            <w:r>
              <w:t>排入市政管网</w:t>
            </w:r>
          </w:p>
        </w:tc>
        <w:tc>
          <w:tcPr>
            <w:tcW w:w="1757" w:type="dxa"/>
            <w:vAlign w:val="center"/>
          </w:tcPr>
          <w:p w:rsidR="007C48B1" w:rsidRDefault="009D4C05">
            <w:pPr>
              <w:adjustRightInd w:val="0"/>
              <w:snapToGrid w:val="0"/>
              <w:jc w:val="center"/>
              <w:rPr>
                <w:rFonts w:ascii="宋体" w:hAnsi="宋体" w:cs="宋体"/>
                <w:lang w:val="fr-FR"/>
              </w:rPr>
            </w:pPr>
            <w:r>
              <w:rPr>
                <w:rFonts w:ascii="Times New Roman" w:hAnsi="Times New Roman"/>
              </w:rPr>
              <w:t>GB8978-1996</w:t>
            </w:r>
            <w:r>
              <w:rPr>
                <w:rFonts w:ascii="Times New Roman" w:hAnsi="Times New Roman"/>
              </w:rPr>
              <w:t>《污水综合排放标准》三级标准</w:t>
            </w:r>
            <w:r>
              <w:rPr>
                <w:rFonts w:ascii="Times New Roman" w:hAnsi="Times New Roman" w:hint="eastAsia"/>
              </w:rPr>
              <w:t>及</w:t>
            </w:r>
            <w:r>
              <w:rPr>
                <w:rFonts w:ascii="Times New Roman" w:hAnsi="Times New Roman"/>
              </w:rPr>
              <w:t>GB/T31962-2015</w:t>
            </w:r>
            <w:r>
              <w:rPr>
                <w:rFonts w:ascii="Times New Roman" w:hAnsi="Times New Roman"/>
              </w:rPr>
              <w:t>《污水排入城镇下水道水质标准》</w:t>
            </w:r>
            <w:r>
              <w:rPr>
                <w:rFonts w:ascii="Times New Roman" w:hAnsi="Times New Roman" w:hint="eastAsia"/>
              </w:rPr>
              <w:t>A</w:t>
            </w:r>
            <w:r>
              <w:rPr>
                <w:rFonts w:ascii="Times New Roman" w:hAnsi="Times New Roman"/>
              </w:rPr>
              <w:t>级标准</w:t>
            </w:r>
          </w:p>
        </w:tc>
      </w:tr>
      <w:tr w:rsidR="007C48B1">
        <w:trPr>
          <w:trHeight w:val="425"/>
          <w:jc w:val="center"/>
        </w:trPr>
        <w:tc>
          <w:tcPr>
            <w:tcW w:w="1778" w:type="dxa"/>
            <w:vAlign w:val="center"/>
          </w:tcPr>
          <w:p w:rsidR="007C48B1" w:rsidRDefault="009D4C05">
            <w:pPr>
              <w:adjustRightInd w:val="0"/>
              <w:snapToGrid w:val="0"/>
              <w:jc w:val="center"/>
              <w:rPr>
                <w:rFonts w:ascii="宋体" w:hAnsi="宋体" w:cs="宋体"/>
                <w:b/>
                <w:bCs/>
              </w:rPr>
            </w:pPr>
            <w:r>
              <w:rPr>
                <w:rFonts w:ascii="宋体" w:hAnsi="宋体" w:cs="宋体" w:hint="eastAsia"/>
                <w:b/>
                <w:bCs/>
              </w:rPr>
              <w:t>声环境</w:t>
            </w:r>
          </w:p>
        </w:tc>
        <w:tc>
          <w:tcPr>
            <w:tcW w:w="1755" w:type="dxa"/>
            <w:vAlign w:val="center"/>
          </w:tcPr>
          <w:p w:rsidR="007C48B1" w:rsidRDefault="009D4C05">
            <w:pPr>
              <w:adjustRightInd w:val="0"/>
              <w:snapToGrid w:val="0"/>
              <w:jc w:val="center"/>
              <w:rPr>
                <w:rFonts w:ascii="宋体" w:hAnsi="宋体" w:cs="宋体"/>
              </w:rPr>
            </w:pPr>
            <w:r>
              <w:rPr>
                <w:rFonts w:ascii="宋体" w:hAnsi="宋体" w:cs="宋体" w:hint="eastAsia"/>
              </w:rPr>
              <w:t>医院噪声</w:t>
            </w:r>
          </w:p>
        </w:tc>
        <w:tc>
          <w:tcPr>
            <w:tcW w:w="1274" w:type="dxa"/>
            <w:vAlign w:val="center"/>
          </w:tcPr>
          <w:p w:rsidR="007C48B1" w:rsidRDefault="009D4C05">
            <w:pPr>
              <w:adjustRightInd w:val="0"/>
              <w:snapToGrid w:val="0"/>
              <w:jc w:val="center"/>
              <w:rPr>
                <w:rFonts w:ascii="宋体" w:hAnsi="宋体" w:cs="宋体"/>
              </w:rPr>
            </w:pPr>
            <w:r>
              <w:rPr>
                <w:rFonts w:ascii="宋体" w:hAnsi="宋体" w:cs="宋体" w:hint="eastAsia"/>
              </w:rPr>
              <w:t>设备噪声</w:t>
            </w:r>
          </w:p>
          <w:p w:rsidR="007C48B1" w:rsidRDefault="009D4C05">
            <w:pPr>
              <w:adjustRightInd w:val="0"/>
              <w:snapToGrid w:val="0"/>
              <w:jc w:val="center"/>
              <w:rPr>
                <w:rFonts w:ascii="宋体" w:hAnsi="宋体" w:cs="宋体"/>
              </w:rPr>
            </w:pPr>
            <w:r>
              <w:rPr>
                <w:rFonts w:ascii="宋体" w:hAnsi="宋体" w:cs="宋体" w:hint="eastAsia"/>
              </w:rPr>
              <w:t>宠物叫声</w:t>
            </w:r>
          </w:p>
        </w:tc>
        <w:tc>
          <w:tcPr>
            <w:tcW w:w="2236" w:type="dxa"/>
            <w:vAlign w:val="center"/>
          </w:tcPr>
          <w:p w:rsidR="007C48B1" w:rsidRDefault="009D4C05">
            <w:pPr>
              <w:adjustRightInd w:val="0"/>
              <w:snapToGrid w:val="0"/>
              <w:jc w:val="left"/>
              <w:rPr>
                <w:rFonts w:ascii="宋体" w:hAnsi="宋体" w:cs="宋体"/>
              </w:rPr>
            </w:pPr>
            <w:r>
              <w:rPr>
                <w:rFonts w:ascii="Times New Roman" w:hAnsi="Times New Roman" w:hint="eastAsia"/>
              </w:rPr>
              <w:t>选用</w:t>
            </w:r>
            <w:r>
              <w:rPr>
                <w:rFonts w:ascii="Times New Roman" w:hAnsi="Times New Roman"/>
              </w:rPr>
              <w:t>低噪设备、合理布置设备位置、</w:t>
            </w:r>
            <w:r>
              <w:rPr>
                <w:rFonts w:ascii="Times New Roman" w:hAnsi="Times New Roman" w:hint="eastAsia"/>
              </w:rPr>
              <w:t>减振</w:t>
            </w:r>
            <w:r>
              <w:rPr>
                <w:rFonts w:ascii="Times New Roman" w:hAnsi="Times New Roman"/>
              </w:rPr>
              <w:t>、隔声等措施</w:t>
            </w:r>
            <w:r>
              <w:rPr>
                <w:rFonts w:ascii="Times New Roman" w:hAnsi="Times New Roman" w:hint="eastAsia"/>
              </w:rPr>
              <w:t>；</w:t>
            </w:r>
            <w:r>
              <w:rPr>
                <w:rFonts w:ascii="Times New Roman" w:hAnsi="Times New Roman" w:hint="eastAsia"/>
                <w:bCs/>
                <w:kern w:val="2"/>
              </w:rPr>
              <w:t>动物就诊时安排在密闭诊室内及对犬类动物</w:t>
            </w:r>
            <w:proofErr w:type="gramStart"/>
            <w:r>
              <w:rPr>
                <w:rFonts w:ascii="Times New Roman" w:hAnsi="Times New Roman" w:hint="eastAsia"/>
                <w:bCs/>
                <w:kern w:val="2"/>
              </w:rPr>
              <w:t>施行套嘴等</w:t>
            </w:r>
            <w:proofErr w:type="gramEnd"/>
            <w:r>
              <w:rPr>
                <w:rFonts w:ascii="Times New Roman" w:hAnsi="Times New Roman" w:hint="eastAsia"/>
                <w:bCs/>
                <w:kern w:val="2"/>
              </w:rPr>
              <w:t>措施</w:t>
            </w:r>
          </w:p>
        </w:tc>
        <w:tc>
          <w:tcPr>
            <w:tcW w:w="1757" w:type="dxa"/>
            <w:vAlign w:val="center"/>
          </w:tcPr>
          <w:p w:rsidR="007C48B1" w:rsidRDefault="009D4C05">
            <w:pPr>
              <w:adjustRightInd w:val="0"/>
              <w:snapToGrid w:val="0"/>
              <w:jc w:val="center"/>
              <w:rPr>
                <w:rFonts w:ascii="宋体" w:hAnsi="宋体" w:cs="宋体"/>
              </w:rPr>
            </w:pPr>
            <w:r>
              <w:rPr>
                <w:rFonts w:ascii="Times New Roman" w:hAnsi="Times New Roman" w:hint="eastAsia"/>
                <w:bCs/>
                <w:kern w:val="2"/>
                <w:lang w:val="en-GB"/>
              </w:rPr>
              <w:t>《社会生活环境噪声排放标准》（</w:t>
            </w:r>
            <w:r>
              <w:rPr>
                <w:rFonts w:ascii="Times New Roman" w:hAnsi="Times New Roman" w:hint="eastAsia"/>
                <w:bCs/>
                <w:kern w:val="2"/>
                <w:lang w:val="en-GB"/>
              </w:rPr>
              <w:t>GB22337-2008</w:t>
            </w:r>
            <w:r>
              <w:rPr>
                <w:rFonts w:ascii="Times New Roman" w:hAnsi="Times New Roman" w:hint="eastAsia"/>
                <w:bCs/>
                <w:kern w:val="2"/>
                <w:lang w:val="en-GB"/>
              </w:rPr>
              <w:t>）</w:t>
            </w:r>
            <w:r>
              <w:rPr>
                <w:rFonts w:ascii="Times New Roman" w:hAnsi="Times New Roman" w:hint="eastAsia"/>
                <w:bCs/>
                <w:kern w:val="2"/>
              </w:rPr>
              <w:t>2</w:t>
            </w:r>
            <w:r>
              <w:rPr>
                <w:rFonts w:ascii="Times New Roman" w:hAnsi="Times New Roman" w:hint="eastAsia"/>
                <w:bCs/>
                <w:kern w:val="2"/>
              </w:rPr>
              <w:t>类</w:t>
            </w:r>
            <w:r>
              <w:rPr>
                <w:rFonts w:ascii="Times New Roman" w:hAnsi="Times New Roman" w:hint="eastAsia"/>
                <w:bCs/>
                <w:kern w:val="2"/>
                <w:lang w:val="en-GB"/>
              </w:rPr>
              <w:t>排放限值</w:t>
            </w:r>
          </w:p>
        </w:tc>
      </w:tr>
      <w:tr w:rsidR="007C48B1">
        <w:trPr>
          <w:trHeight w:val="425"/>
          <w:jc w:val="center"/>
        </w:trPr>
        <w:tc>
          <w:tcPr>
            <w:tcW w:w="1778" w:type="dxa"/>
            <w:vAlign w:val="center"/>
          </w:tcPr>
          <w:p w:rsidR="007C48B1" w:rsidRDefault="009D4C05">
            <w:pPr>
              <w:adjustRightInd w:val="0"/>
              <w:snapToGrid w:val="0"/>
              <w:jc w:val="center"/>
              <w:rPr>
                <w:rFonts w:ascii="宋体" w:hAnsi="宋体" w:cs="宋体"/>
                <w:b/>
                <w:bCs/>
              </w:rPr>
            </w:pPr>
            <w:r>
              <w:rPr>
                <w:rFonts w:ascii="宋体" w:hAnsi="宋体" w:cs="宋体" w:hint="eastAsia"/>
                <w:b/>
                <w:bCs/>
              </w:rPr>
              <w:t>电磁辐射</w:t>
            </w:r>
          </w:p>
        </w:tc>
        <w:tc>
          <w:tcPr>
            <w:tcW w:w="1755" w:type="dxa"/>
            <w:vAlign w:val="center"/>
          </w:tcPr>
          <w:p w:rsidR="007C48B1" w:rsidRDefault="009D4C05">
            <w:pPr>
              <w:adjustRightInd w:val="0"/>
              <w:snapToGrid w:val="0"/>
              <w:jc w:val="center"/>
              <w:rPr>
                <w:rFonts w:ascii="宋体" w:hAnsi="宋体" w:cs="宋体"/>
              </w:rPr>
            </w:pPr>
            <w:r>
              <w:rPr>
                <w:rFonts w:ascii="宋体" w:hAnsi="宋体" w:cs="宋体" w:hint="eastAsia"/>
              </w:rPr>
              <w:t>/</w:t>
            </w:r>
          </w:p>
        </w:tc>
        <w:tc>
          <w:tcPr>
            <w:tcW w:w="1274" w:type="dxa"/>
            <w:vAlign w:val="center"/>
          </w:tcPr>
          <w:p w:rsidR="007C48B1" w:rsidRDefault="009D4C05">
            <w:pPr>
              <w:adjustRightInd w:val="0"/>
              <w:snapToGrid w:val="0"/>
              <w:jc w:val="center"/>
              <w:rPr>
                <w:rFonts w:ascii="宋体" w:hAnsi="宋体" w:cs="宋体"/>
              </w:rPr>
            </w:pPr>
            <w:r>
              <w:rPr>
                <w:rFonts w:ascii="宋体" w:hAnsi="宋体" w:cs="宋体" w:hint="eastAsia"/>
              </w:rPr>
              <w:t>/</w:t>
            </w:r>
          </w:p>
        </w:tc>
        <w:tc>
          <w:tcPr>
            <w:tcW w:w="2236" w:type="dxa"/>
            <w:vAlign w:val="center"/>
          </w:tcPr>
          <w:p w:rsidR="007C48B1" w:rsidRDefault="009D4C05">
            <w:pPr>
              <w:adjustRightInd w:val="0"/>
              <w:snapToGrid w:val="0"/>
              <w:jc w:val="center"/>
              <w:rPr>
                <w:rFonts w:ascii="宋体" w:hAnsi="宋体" w:cs="宋体"/>
              </w:rPr>
            </w:pPr>
            <w:r>
              <w:rPr>
                <w:rFonts w:ascii="宋体" w:hAnsi="宋体" w:cs="宋体" w:hint="eastAsia"/>
              </w:rPr>
              <w:t>/</w:t>
            </w:r>
          </w:p>
        </w:tc>
        <w:tc>
          <w:tcPr>
            <w:tcW w:w="1757" w:type="dxa"/>
            <w:vAlign w:val="center"/>
          </w:tcPr>
          <w:p w:rsidR="007C48B1" w:rsidRDefault="009D4C05">
            <w:pPr>
              <w:adjustRightInd w:val="0"/>
              <w:snapToGrid w:val="0"/>
              <w:jc w:val="center"/>
              <w:rPr>
                <w:rFonts w:ascii="宋体" w:hAnsi="宋体" w:cs="宋体"/>
              </w:rPr>
            </w:pPr>
            <w:r>
              <w:rPr>
                <w:rFonts w:ascii="宋体" w:hAnsi="宋体" w:cs="宋体" w:hint="eastAsia"/>
              </w:rPr>
              <w:t>/</w:t>
            </w:r>
          </w:p>
        </w:tc>
      </w:tr>
      <w:tr w:rsidR="007C48B1">
        <w:trPr>
          <w:trHeight w:val="1276"/>
          <w:jc w:val="center"/>
        </w:trPr>
        <w:tc>
          <w:tcPr>
            <w:tcW w:w="1778" w:type="dxa"/>
            <w:vAlign w:val="center"/>
          </w:tcPr>
          <w:p w:rsidR="007C48B1" w:rsidRDefault="009D4C05">
            <w:pPr>
              <w:adjustRightInd w:val="0"/>
              <w:snapToGrid w:val="0"/>
              <w:jc w:val="center"/>
              <w:rPr>
                <w:rFonts w:ascii="宋体" w:hAnsi="宋体" w:cs="宋体"/>
                <w:b/>
                <w:bCs/>
              </w:rPr>
            </w:pPr>
            <w:r>
              <w:rPr>
                <w:rFonts w:ascii="宋体" w:hAnsi="宋体" w:cs="宋体" w:hint="eastAsia"/>
                <w:b/>
                <w:bCs/>
              </w:rPr>
              <w:t>固体废物</w:t>
            </w:r>
          </w:p>
        </w:tc>
        <w:tc>
          <w:tcPr>
            <w:tcW w:w="7022" w:type="dxa"/>
            <w:gridSpan w:val="4"/>
            <w:vAlign w:val="center"/>
          </w:tcPr>
          <w:p w:rsidR="007C48B1" w:rsidRDefault="009D4C05">
            <w:pPr>
              <w:adjustRightInd w:val="0"/>
              <w:snapToGrid w:val="0"/>
              <w:jc w:val="left"/>
              <w:rPr>
                <w:rFonts w:ascii="Times New Roman" w:hAnsi="Times New Roman"/>
              </w:rPr>
            </w:pPr>
            <w:r>
              <w:rPr>
                <w:rFonts w:ascii="Times New Roman" w:hAnsi="Times New Roman" w:hint="eastAsia"/>
              </w:rPr>
              <w:t>办公</w:t>
            </w:r>
            <w:r>
              <w:rPr>
                <w:rFonts w:ascii="Times New Roman" w:hAnsi="Times New Roman"/>
              </w:rPr>
              <w:t>生活垃圾采用袋装、垃圾桶等分类收集、固定地点堆放，由环卫部门定期清运</w:t>
            </w:r>
            <w:r>
              <w:rPr>
                <w:rFonts w:ascii="Times New Roman" w:hAnsi="Times New Roman" w:hint="eastAsia"/>
              </w:rPr>
              <w:t>；</w:t>
            </w:r>
          </w:p>
          <w:p w:rsidR="007C48B1" w:rsidRDefault="009D4C05">
            <w:pPr>
              <w:adjustRightInd w:val="0"/>
              <w:snapToGrid w:val="0"/>
              <w:jc w:val="left"/>
              <w:rPr>
                <w:rFonts w:ascii="Times New Roman" w:hAnsi="Times New Roman"/>
              </w:rPr>
            </w:pPr>
            <w:r>
              <w:rPr>
                <w:rFonts w:ascii="Times New Roman" w:hAnsi="Times New Roman" w:hint="eastAsia"/>
              </w:rPr>
              <w:t>宠物粪便</w:t>
            </w:r>
            <w:proofErr w:type="gramStart"/>
            <w:r>
              <w:rPr>
                <w:rFonts w:ascii="Times New Roman" w:hAnsi="Times New Roman" w:hint="eastAsia"/>
              </w:rPr>
              <w:t>采取猫砂托盘</w:t>
            </w:r>
            <w:proofErr w:type="gramEnd"/>
            <w:r>
              <w:rPr>
                <w:rFonts w:ascii="Times New Roman" w:hAnsi="Times New Roman" w:hint="eastAsia"/>
              </w:rPr>
              <w:t>收集，并经消石灰拌和后及时装入专用密封袋中密封，交由环卫部门清运；</w:t>
            </w:r>
          </w:p>
          <w:p w:rsidR="007C48B1" w:rsidRDefault="009D4C05">
            <w:pPr>
              <w:adjustRightInd w:val="0"/>
              <w:snapToGrid w:val="0"/>
              <w:jc w:val="left"/>
              <w:rPr>
                <w:rFonts w:ascii="Times New Roman" w:hAnsi="Times New Roman"/>
              </w:rPr>
            </w:pPr>
            <w:r>
              <w:rPr>
                <w:rFonts w:ascii="Times New Roman" w:hAnsi="Times New Roman" w:hint="eastAsia"/>
                <w:bCs/>
                <w:kern w:val="2"/>
              </w:rPr>
              <w:t>病死动物现场进行消毒处理并对动物尸体进行密封暂存，并告知宠物主人交由有资质的单位对病死动物进行无害化处置</w:t>
            </w:r>
            <w:r>
              <w:rPr>
                <w:rFonts w:ascii="Times New Roman" w:hAnsi="Times New Roman" w:hint="eastAsia"/>
              </w:rPr>
              <w:t>；</w:t>
            </w:r>
          </w:p>
          <w:p w:rsidR="007C48B1" w:rsidRDefault="009D4C05">
            <w:pPr>
              <w:adjustRightInd w:val="0"/>
              <w:snapToGrid w:val="0"/>
              <w:jc w:val="left"/>
              <w:rPr>
                <w:rFonts w:ascii="宋体" w:hAnsi="宋体" w:cs="宋体"/>
              </w:rPr>
            </w:pPr>
            <w:r>
              <w:rPr>
                <w:rFonts w:ascii="Times New Roman" w:hAnsi="Times New Roman" w:hint="eastAsia"/>
                <w:bCs/>
                <w:kern w:val="2"/>
              </w:rPr>
              <w:t>医疗废物采取医疗废物垃圾桶收集，暂置于</w:t>
            </w:r>
            <w:proofErr w:type="gramStart"/>
            <w:r>
              <w:rPr>
                <w:rFonts w:ascii="Times New Roman" w:hAnsi="Times New Roman" w:hint="eastAsia"/>
                <w:bCs/>
                <w:kern w:val="2"/>
              </w:rPr>
              <w:t>医</w:t>
            </w:r>
            <w:proofErr w:type="gramEnd"/>
            <w:r>
              <w:rPr>
                <w:rFonts w:ascii="Times New Roman" w:hAnsi="Times New Roman" w:hint="eastAsia"/>
                <w:bCs/>
                <w:kern w:val="2"/>
              </w:rPr>
              <w:t>废暂存间，定期交由西安卫达实业发展有限公司统一收集处置</w:t>
            </w:r>
            <w:r>
              <w:rPr>
                <w:rFonts w:ascii="Times New Roman" w:hAnsi="Times New Roman" w:hint="eastAsia"/>
              </w:rPr>
              <w:t>。</w:t>
            </w:r>
          </w:p>
        </w:tc>
      </w:tr>
      <w:tr w:rsidR="007C48B1">
        <w:trPr>
          <w:trHeight w:val="1276"/>
          <w:jc w:val="center"/>
        </w:trPr>
        <w:tc>
          <w:tcPr>
            <w:tcW w:w="1778" w:type="dxa"/>
            <w:vAlign w:val="center"/>
          </w:tcPr>
          <w:p w:rsidR="007C48B1" w:rsidRDefault="009D4C05">
            <w:pPr>
              <w:adjustRightInd w:val="0"/>
              <w:snapToGrid w:val="0"/>
              <w:jc w:val="center"/>
              <w:rPr>
                <w:rFonts w:ascii="宋体" w:hAnsi="宋体" w:cs="宋体"/>
                <w:b/>
                <w:bCs/>
              </w:rPr>
            </w:pPr>
            <w:r>
              <w:rPr>
                <w:rFonts w:ascii="宋体" w:hAnsi="宋体" w:cs="宋体" w:hint="eastAsia"/>
                <w:b/>
                <w:bCs/>
              </w:rPr>
              <w:t>土壤及地下水</w:t>
            </w:r>
          </w:p>
          <w:p w:rsidR="007C48B1" w:rsidRDefault="009D4C05">
            <w:pPr>
              <w:adjustRightInd w:val="0"/>
              <w:snapToGrid w:val="0"/>
              <w:jc w:val="center"/>
              <w:rPr>
                <w:rFonts w:ascii="宋体" w:hAnsi="宋体" w:cs="宋体"/>
                <w:b/>
                <w:bCs/>
              </w:rPr>
            </w:pPr>
            <w:r>
              <w:rPr>
                <w:rFonts w:ascii="宋体" w:hAnsi="宋体" w:cs="宋体" w:hint="eastAsia"/>
                <w:b/>
                <w:bCs/>
              </w:rPr>
              <w:t>污染防治措施</w:t>
            </w:r>
          </w:p>
        </w:tc>
        <w:tc>
          <w:tcPr>
            <w:tcW w:w="7022" w:type="dxa"/>
            <w:gridSpan w:val="4"/>
            <w:vAlign w:val="center"/>
          </w:tcPr>
          <w:p w:rsidR="007C48B1" w:rsidRDefault="009D4C05">
            <w:pPr>
              <w:adjustRightInd w:val="0"/>
              <w:snapToGrid w:val="0"/>
              <w:jc w:val="left"/>
              <w:rPr>
                <w:rFonts w:ascii="宋体" w:hAnsi="宋体" w:cs="宋体"/>
              </w:rPr>
            </w:pPr>
            <w:r>
              <w:rPr>
                <w:rFonts w:ascii="Times New Roman" w:hAnsi="Times New Roman"/>
                <w:szCs w:val="20"/>
              </w:rPr>
              <w:t>固体废物临时贮存场地严格执行</w:t>
            </w:r>
            <w:r>
              <w:rPr>
                <w:rFonts w:ascii="Times New Roman" w:hAnsi="Times New Roman"/>
                <w:szCs w:val="20"/>
              </w:rPr>
              <w:t>GB18599</w:t>
            </w:r>
            <w:r>
              <w:rPr>
                <w:rFonts w:ascii="Times New Roman" w:hAnsi="Times New Roman"/>
                <w:szCs w:val="20"/>
              </w:rPr>
              <w:t>－</w:t>
            </w:r>
            <w:r>
              <w:rPr>
                <w:rFonts w:ascii="Times New Roman" w:hAnsi="Times New Roman"/>
                <w:szCs w:val="20"/>
              </w:rPr>
              <w:t>20</w:t>
            </w:r>
            <w:r>
              <w:rPr>
                <w:rFonts w:ascii="Times New Roman" w:hAnsi="Times New Roman" w:hint="eastAsia"/>
                <w:szCs w:val="20"/>
              </w:rPr>
              <w:t>20</w:t>
            </w:r>
            <w:r>
              <w:rPr>
                <w:rFonts w:ascii="Times New Roman" w:hAnsi="Times New Roman"/>
                <w:szCs w:val="20"/>
              </w:rPr>
              <w:t>《一般工业固体废弃物贮存</w:t>
            </w:r>
            <w:r>
              <w:rPr>
                <w:rFonts w:ascii="Times New Roman" w:hAnsi="Times New Roman" w:hint="eastAsia"/>
                <w:szCs w:val="20"/>
              </w:rPr>
              <w:t>和填埋</w:t>
            </w:r>
            <w:r>
              <w:rPr>
                <w:rFonts w:ascii="Times New Roman" w:hAnsi="Times New Roman"/>
                <w:szCs w:val="20"/>
              </w:rPr>
              <w:t>污染控制标准》和</w:t>
            </w:r>
            <w:r>
              <w:rPr>
                <w:rFonts w:ascii="Times New Roman" w:hAnsi="Times New Roman"/>
                <w:szCs w:val="20"/>
              </w:rPr>
              <w:t>GB18597-2001</w:t>
            </w:r>
            <w:r>
              <w:rPr>
                <w:rFonts w:ascii="Times New Roman" w:hAnsi="Times New Roman"/>
                <w:szCs w:val="20"/>
              </w:rPr>
              <w:t>《危险废物贮存污染控制标准》的有关规定，</w:t>
            </w:r>
            <w:proofErr w:type="gramStart"/>
            <w:r>
              <w:rPr>
                <w:rFonts w:ascii="Times New Roman" w:hAnsi="Times New Roman" w:hint="eastAsia"/>
                <w:szCs w:val="20"/>
              </w:rPr>
              <w:t>医</w:t>
            </w:r>
            <w:proofErr w:type="gramEnd"/>
            <w:r>
              <w:rPr>
                <w:rFonts w:ascii="Times New Roman" w:hAnsi="Times New Roman" w:hint="eastAsia"/>
                <w:szCs w:val="20"/>
              </w:rPr>
              <w:t>废暂存间</w:t>
            </w:r>
            <w:r>
              <w:rPr>
                <w:rFonts w:ascii="Times New Roman" w:hAnsi="Times New Roman"/>
                <w:szCs w:val="20"/>
              </w:rPr>
              <w:t>设置防雨、防扬散、防流失、防渗漏等措施，避免造成二次污染。</w:t>
            </w:r>
          </w:p>
        </w:tc>
      </w:tr>
      <w:tr w:rsidR="007C48B1">
        <w:trPr>
          <w:trHeight w:val="1276"/>
          <w:jc w:val="center"/>
        </w:trPr>
        <w:tc>
          <w:tcPr>
            <w:tcW w:w="1778" w:type="dxa"/>
            <w:vAlign w:val="center"/>
          </w:tcPr>
          <w:p w:rsidR="007C48B1" w:rsidRDefault="009D4C05">
            <w:pPr>
              <w:adjustRightInd w:val="0"/>
              <w:snapToGrid w:val="0"/>
              <w:jc w:val="center"/>
              <w:rPr>
                <w:rFonts w:ascii="宋体" w:hAnsi="宋体" w:cs="宋体"/>
                <w:b/>
                <w:bCs/>
              </w:rPr>
            </w:pPr>
            <w:r>
              <w:rPr>
                <w:rFonts w:ascii="宋体" w:hAnsi="宋体" w:cs="宋体" w:hint="eastAsia"/>
                <w:b/>
                <w:bCs/>
              </w:rPr>
              <w:t>生态保护措施</w:t>
            </w:r>
          </w:p>
        </w:tc>
        <w:tc>
          <w:tcPr>
            <w:tcW w:w="7022" w:type="dxa"/>
            <w:gridSpan w:val="4"/>
            <w:vAlign w:val="center"/>
          </w:tcPr>
          <w:p w:rsidR="007C48B1" w:rsidRDefault="009D4C05">
            <w:pPr>
              <w:adjustRightInd w:val="0"/>
              <w:snapToGrid w:val="0"/>
              <w:jc w:val="center"/>
              <w:rPr>
                <w:rFonts w:ascii="宋体" w:hAnsi="宋体" w:cs="宋体"/>
              </w:rPr>
            </w:pPr>
            <w:r>
              <w:rPr>
                <w:rFonts w:ascii="宋体" w:hAnsi="宋体" w:cs="宋体" w:hint="eastAsia"/>
              </w:rPr>
              <w:t>/</w:t>
            </w:r>
          </w:p>
        </w:tc>
      </w:tr>
      <w:tr w:rsidR="007C48B1">
        <w:trPr>
          <w:trHeight w:val="849"/>
          <w:jc w:val="center"/>
        </w:trPr>
        <w:tc>
          <w:tcPr>
            <w:tcW w:w="1778" w:type="dxa"/>
            <w:vAlign w:val="center"/>
          </w:tcPr>
          <w:p w:rsidR="007C48B1" w:rsidRDefault="009D4C05">
            <w:pPr>
              <w:adjustRightInd w:val="0"/>
              <w:snapToGrid w:val="0"/>
              <w:jc w:val="center"/>
              <w:rPr>
                <w:rFonts w:ascii="宋体" w:hAnsi="宋体" w:cs="宋体"/>
                <w:b/>
                <w:bCs/>
                <w:spacing w:val="-8"/>
              </w:rPr>
            </w:pPr>
            <w:r>
              <w:rPr>
                <w:rFonts w:ascii="宋体" w:hAnsi="宋体" w:cs="宋体" w:hint="eastAsia"/>
                <w:b/>
                <w:bCs/>
                <w:spacing w:val="-8"/>
              </w:rPr>
              <w:t>环境风险</w:t>
            </w:r>
          </w:p>
          <w:p w:rsidR="007C48B1" w:rsidRDefault="009D4C05">
            <w:pPr>
              <w:adjustRightInd w:val="0"/>
              <w:snapToGrid w:val="0"/>
              <w:jc w:val="center"/>
              <w:rPr>
                <w:rFonts w:ascii="宋体" w:hAnsi="宋体" w:cs="宋体"/>
                <w:b/>
                <w:bCs/>
                <w:spacing w:val="-8"/>
              </w:rPr>
            </w:pPr>
            <w:r>
              <w:rPr>
                <w:rFonts w:ascii="宋体" w:hAnsi="宋体" w:cs="宋体" w:hint="eastAsia"/>
                <w:b/>
                <w:bCs/>
                <w:spacing w:val="-8"/>
              </w:rPr>
              <w:t>防范措施</w:t>
            </w:r>
          </w:p>
        </w:tc>
        <w:tc>
          <w:tcPr>
            <w:tcW w:w="7022" w:type="dxa"/>
            <w:gridSpan w:val="4"/>
            <w:vAlign w:val="center"/>
          </w:tcPr>
          <w:p w:rsidR="007C48B1" w:rsidRDefault="009D4C05">
            <w:pPr>
              <w:adjustRightInd w:val="0"/>
              <w:snapToGrid w:val="0"/>
              <w:jc w:val="center"/>
              <w:rPr>
                <w:rFonts w:ascii="宋体" w:hAnsi="宋体" w:cs="宋体"/>
              </w:rPr>
            </w:pPr>
            <w:r>
              <w:rPr>
                <w:rFonts w:ascii="宋体" w:hAnsi="宋体" w:cs="宋体" w:hint="eastAsia"/>
              </w:rPr>
              <w:t>/</w:t>
            </w:r>
          </w:p>
        </w:tc>
      </w:tr>
      <w:tr w:rsidR="007C48B1">
        <w:trPr>
          <w:trHeight w:val="1002"/>
          <w:jc w:val="center"/>
        </w:trPr>
        <w:tc>
          <w:tcPr>
            <w:tcW w:w="1778" w:type="dxa"/>
            <w:vAlign w:val="center"/>
          </w:tcPr>
          <w:p w:rsidR="007C48B1" w:rsidRDefault="009D4C05">
            <w:pPr>
              <w:adjustRightInd w:val="0"/>
              <w:snapToGrid w:val="0"/>
              <w:jc w:val="center"/>
              <w:rPr>
                <w:rFonts w:ascii="宋体" w:hAnsi="宋体" w:cs="宋体"/>
                <w:b/>
                <w:bCs/>
                <w:spacing w:val="-8"/>
              </w:rPr>
            </w:pPr>
            <w:r>
              <w:rPr>
                <w:rFonts w:ascii="宋体" w:hAnsi="宋体" w:cs="宋体" w:hint="eastAsia"/>
                <w:b/>
                <w:bCs/>
                <w:spacing w:val="-8"/>
              </w:rPr>
              <w:t>其他环境</w:t>
            </w:r>
          </w:p>
          <w:p w:rsidR="007C48B1" w:rsidRDefault="009D4C05">
            <w:pPr>
              <w:adjustRightInd w:val="0"/>
              <w:snapToGrid w:val="0"/>
              <w:jc w:val="center"/>
              <w:rPr>
                <w:rFonts w:ascii="宋体" w:hAnsi="宋体" w:cs="宋体"/>
                <w:spacing w:val="-8"/>
              </w:rPr>
            </w:pPr>
            <w:r>
              <w:rPr>
                <w:rFonts w:ascii="宋体" w:hAnsi="宋体" w:cs="宋体" w:hint="eastAsia"/>
                <w:b/>
                <w:bCs/>
                <w:spacing w:val="-8"/>
              </w:rPr>
              <w:t>管理要求</w:t>
            </w:r>
          </w:p>
        </w:tc>
        <w:tc>
          <w:tcPr>
            <w:tcW w:w="7022" w:type="dxa"/>
            <w:gridSpan w:val="4"/>
            <w:vAlign w:val="center"/>
          </w:tcPr>
          <w:p w:rsidR="007C48B1" w:rsidRDefault="009D4C05">
            <w:pPr>
              <w:adjustRightInd w:val="0"/>
              <w:snapToGrid w:val="0"/>
              <w:spacing w:line="360" w:lineRule="auto"/>
              <w:ind w:firstLineChars="200" w:firstLine="420"/>
              <w:jc w:val="left"/>
              <w:rPr>
                <w:rFonts w:ascii="Times New Roman" w:hAnsi="Times New Roman"/>
                <w:szCs w:val="20"/>
              </w:rPr>
            </w:pPr>
            <w:r>
              <w:rPr>
                <w:rFonts w:ascii="Times New Roman" w:hAnsi="Times New Roman" w:hint="eastAsia"/>
                <w:szCs w:val="20"/>
              </w:rPr>
              <w:t>1</w:t>
            </w:r>
            <w:r>
              <w:rPr>
                <w:rFonts w:ascii="Times New Roman" w:hAnsi="Times New Roman" w:hint="eastAsia"/>
                <w:szCs w:val="20"/>
              </w:rPr>
              <w:t>、</w:t>
            </w:r>
            <w:r>
              <w:rPr>
                <w:rFonts w:ascii="Times New Roman" w:hAnsi="Times New Roman"/>
                <w:szCs w:val="20"/>
              </w:rPr>
              <w:t>实行自行监测和定期报告制度</w:t>
            </w:r>
          </w:p>
          <w:p w:rsidR="007C48B1" w:rsidRDefault="009D4C05">
            <w:pPr>
              <w:adjustRightInd w:val="0"/>
              <w:snapToGrid w:val="0"/>
              <w:spacing w:line="360" w:lineRule="auto"/>
              <w:ind w:firstLineChars="200" w:firstLine="420"/>
              <w:jc w:val="left"/>
              <w:rPr>
                <w:rFonts w:ascii="Times New Roman" w:hAnsi="Times New Roman"/>
                <w:szCs w:val="20"/>
              </w:rPr>
            </w:pPr>
            <w:r>
              <w:rPr>
                <w:rFonts w:ascii="Times New Roman" w:hAnsi="Times New Roman"/>
                <w:szCs w:val="20"/>
              </w:rPr>
              <w:t>依法开展自行监测，安装或使用监测设备应符合国家有关环境监测、</w:t>
            </w:r>
            <w:r>
              <w:rPr>
                <w:rFonts w:ascii="Times New Roman" w:hAnsi="Times New Roman"/>
                <w:szCs w:val="20"/>
              </w:rPr>
              <w:lastRenderedPageBreak/>
              <w:t>计量认证规定和技术规范，保障数据合法有效，保证设备正常运行，妥善保存原始记录，建立准确完整的环境管理台账。如实向环境保护部门报告排污许可证执行情况，依法向社会公开污染物排放数据并对数据真实性负责。排放情况与排污许可证要求不符的，应及时向环境保护部门报告。</w:t>
            </w:r>
          </w:p>
          <w:p w:rsidR="007C48B1" w:rsidRDefault="009D4C05">
            <w:pPr>
              <w:adjustRightInd w:val="0"/>
              <w:snapToGrid w:val="0"/>
              <w:spacing w:line="360" w:lineRule="auto"/>
              <w:ind w:firstLineChars="200" w:firstLine="420"/>
              <w:jc w:val="left"/>
              <w:rPr>
                <w:rFonts w:ascii="Times New Roman" w:hAnsi="Times New Roman"/>
                <w:szCs w:val="20"/>
              </w:rPr>
            </w:pPr>
            <w:r>
              <w:rPr>
                <w:rFonts w:ascii="Times New Roman" w:hAnsi="Times New Roman" w:hint="eastAsia"/>
                <w:szCs w:val="20"/>
              </w:rPr>
              <w:t>2</w:t>
            </w:r>
            <w:r>
              <w:rPr>
                <w:rFonts w:ascii="Times New Roman" w:hAnsi="Times New Roman" w:hint="eastAsia"/>
                <w:szCs w:val="20"/>
              </w:rPr>
              <w:t>、</w:t>
            </w:r>
            <w:r>
              <w:rPr>
                <w:rFonts w:ascii="Times New Roman" w:hAnsi="Times New Roman"/>
                <w:szCs w:val="20"/>
              </w:rPr>
              <w:t>环保竣工验收</w:t>
            </w:r>
          </w:p>
          <w:p w:rsidR="007C48B1" w:rsidRDefault="009D4C05">
            <w:pPr>
              <w:adjustRightInd w:val="0"/>
              <w:snapToGrid w:val="0"/>
              <w:spacing w:line="360" w:lineRule="auto"/>
              <w:ind w:firstLineChars="200" w:firstLine="420"/>
              <w:jc w:val="left"/>
              <w:rPr>
                <w:rFonts w:ascii="Times New Roman" w:hAnsi="Times New Roman"/>
                <w:szCs w:val="20"/>
              </w:rPr>
            </w:pPr>
            <w:r>
              <w:rPr>
                <w:rFonts w:ascii="Times New Roman" w:hAnsi="Times New Roman"/>
                <w:szCs w:val="20"/>
              </w:rPr>
              <w:t>根据《建设项目环境保护管理条例》（</w:t>
            </w:r>
            <w:r>
              <w:rPr>
                <w:rFonts w:ascii="Times New Roman" w:hAnsi="Times New Roman"/>
                <w:szCs w:val="20"/>
              </w:rPr>
              <w:t>2017</w:t>
            </w:r>
            <w:r>
              <w:rPr>
                <w:rFonts w:ascii="Times New Roman" w:hAnsi="Times New Roman"/>
                <w:szCs w:val="20"/>
              </w:rPr>
              <w:t>年修订版）以及建设单位自主开展建设项目竣工环境保护验收的相关要求，建设项目竣工后，建设单位应</w:t>
            </w:r>
            <w:r>
              <w:rPr>
                <w:rFonts w:ascii="Times New Roman" w:hAnsi="Times New Roman" w:hint="eastAsia"/>
                <w:szCs w:val="20"/>
              </w:rPr>
              <w:t>及时进行自主</w:t>
            </w:r>
            <w:r>
              <w:rPr>
                <w:rFonts w:ascii="Times New Roman" w:hAnsi="Times New Roman"/>
                <w:szCs w:val="20"/>
              </w:rPr>
              <w:t>竣工验收</w:t>
            </w:r>
            <w:r>
              <w:rPr>
                <w:rFonts w:ascii="Times New Roman" w:hAnsi="Times New Roman" w:hint="eastAsia"/>
                <w:szCs w:val="20"/>
              </w:rPr>
              <w:t>，并在相关网站进行公示，备案。</w:t>
            </w:r>
          </w:p>
          <w:p w:rsidR="007C48B1" w:rsidRDefault="007C48B1">
            <w:pPr>
              <w:adjustRightInd w:val="0"/>
              <w:snapToGrid w:val="0"/>
              <w:ind w:firstLineChars="200" w:firstLine="420"/>
              <w:jc w:val="left"/>
              <w:rPr>
                <w:rFonts w:ascii="Times New Roman" w:hAnsi="Times New Roman"/>
              </w:rPr>
            </w:pPr>
          </w:p>
          <w:p w:rsidR="007C48B1" w:rsidRDefault="007C48B1">
            <w:pPr>
              <w:adjustRightInd w:val="0"/>
              <w:snapToGrid w:val="0"/>
              <w:jc w:val="left"/>
            </w:pPr>
          </w:p>
          <w:p w:rsidR="007C48B1" w:rsidRDefault="007C48B1">
            <w:pPr>
              <w:adjustRightInd w:val="0"/>
              <w:snapToGrid w:val="0"/>
              <w:jc w:val="left"/>
            </w:pPr>
          </w:p>
          <w:p w:rsidR="007C48B1" w:rsidRDefault="007C48B1">
            <w:pPr>
              <w:adjustRightInd w:val="0"/>
              <w:snapToGrid w:val="0"/>
              <w:jc w:val="left"/>
            </w:pPr>
          </w:p>
          <w:p w:rsidR="007C48B1" w:rsidRDefault="007C48B1">
            <w:pPr>
              <w:adjustRightInd w:val="0"/>
              <w:snapToGrid w:val="0"/>
              <w:jc w:val="left"/>
            </w:pPr>
          </w:p>
          <w:p w:rsidR="007C48B1" w:rsidRDefault="007C48B1">
            <w:pPr>
              <w:adjustRightInd w:val="0"/>
              <w:snapToGrid w:val="0"/>
              <w:jc w:val="left"/>
            </w:pPr>
          </w:p>
          <w:p w:rsidR="007C48B1" w:rsidRDefault="007C48B1">
            <w:pPr>
              <w:adjustRightInd w:val="0"/>
              <w:snapToGrid w:val="0"/>
              <w:jc w:val="left"/>
            </w:pPr>
          </w:p>
          <w:p w:rsidR="007C48B1" w:rsidRDefault="007C48B1">
            <w:pPr>
              <w:adjustRightInd w:val="0"/>
              <w:snapToGrid w:val="0"/>
              <w:jc w:val="left"/>
            </w:pPr>
          </w:p>
          <w:p w:rsidR="007C48B1" w:rsidRDefault="007C48B1">
            <w:pPr>
              <w:adjustRightInd w:val="0"/>
              <w:snapToGrid w:val="0"/>
              <w:jc w:val="left"/>
            </w:pPr>
          </w:p>
          <w:p w:rsidR="007C48B1" w:rsidRDefault="007C48B1">
            <w:pPr>
              <w:adjustRightInd w:val="0"/>
              <w:snapToGrid w:val="0"/>
              <w:jc w:val="left"/>
            </w:pPr>
          </w:p>
          <w:p w:rsidR="007C48B1" w:rsidRDefault="007C48B1">
            <w:pPr>
              <w:adjustRightInd w:val="0"/>
              <w:snapToGrid w:val="0"/>
              <w:jc w:val="left"/>
            </w:pPr>
          </w:p>
          <w:p w:rsidR="007C48B1" w:rsidRDefault="007C48B1">
            <w:pPr>
              <w:adjustRightInd w:val="0"/>
              <w:snapToGrid w:val="0"/>
              <w:jc w:val="left"/>
            </w:pPr>
          </w:p>
          <w:p w:rsidR="007C48B1" w:rsidRDefault="007C48B1">
            <w:pPr>
              <w:adjustRightInd w:val="0"/>
              <w:snapToGrid w:val="0"/>
              <w:jc w:val="left"/>
            </w:pPr>
          </w:p>
          <w:p w:rsidR="007C48B1" w:rsidRDefault="007C48B1">
            <w:pPr>
              <w:adjustRightInd w:val="0"/>
              <w:snapToGrid w:val="0"/>
              <w:jc w:val="left"/>
            </w:pPr>
          </w:p>
          <w:p w:rsidR="007C48B1" w:rsidRDefault="007C48B1">
            <w:pPr>
              <w:adjustRightInd w:val="0"/>
              <w:snapToGrid w:val="0"/>
              <w:jc w:val="left"/>
            </w:pPr>
          </w:p>
          <w:p w:rsidR="007C48B1" w:rsidRDefault="007C48B1">
            <w:pPr>
              <w:adjustRightInd w:val="0"/>
              <w:snapToGrid w:val="0"/>
              <w:jc w:val="left"/>
            </w:pPr>
          </w:p>
          <w:p w:rsidR="007C48B1" w:rsidRDefault="007C48B1">
            <w:pPr>
              <w:pStyle w:val="Default"/>
              <w:rPr>
                <w:color w:val="auto"/>
              </w:rPr>
            </w:pPr>
          </w:p>
          <w:p w:rsidR="007C48B1" w:rsidRDefault="007C48B1">
            <w:pPr>
              <w:pStyle w:val="Default"/>
              <w:rPr>
                <w:color w:val="auto"/>
              </w:rPr>
            </w:pPr>
          </w:p>
          <w:p w:rsidR="007C48B1" w:rsidRDefault="007C48B1">
            <w:pPr>
              <w:pStyle w:val="Default"/>
              <w:rPr>
                <w:color w:val="auto"/>
              </w:rPr>
            </w:pPr>
          </w:p>
          <w:p w:rsidR="007C48B1" w:rsidRDefault="007C48B1">
            <w:pPr>
              <w:pStyle w:val="Default"/>
              <w:rPr>
                <w:color w:val="auto"/>
              </w:rPr>
            </w:pPr>
          </w:p>
          <w:p w:rsidR="007C48B1" w:rsidRDefault="007C48B1">
            <w:pPr>
              <w:pStyle w:val="Default"/>
              <w:rPr>
                <w:color w:val="auto"/>
              </w:rPr>
            </w:pPr>
          </w:p>
          <w:p w:rsidR="007C48B1" w:rsidRDefault="007C48B1">
            <w:pPr>
              <w:pStyle w:val="Default"/>
              <w:rPr>
                <w:color w:val="auto"/>
              </w:rPr>
            </w:pPr>
          </w:p>
          <w:p w:rsidR="007C48B1" w:rsidRDefault="007C48B1">
            <w:pPr>
              <w:pStyle w:val="Default"/>
              <w:rPr>
                <w:color w:val="auto"/>
              </w:rPr>
            </w:pPr>
          </w:p>
          <w:p w:rsidR="007C48B1" w:rsidRDefault="007C48B1">
            <w:pPr>
              <w:pStyle w:val="Default"/>
              <w:rPr>
                <w:color w:val="auto"/>
              </w:rPr>
            </w:pPr>
          </w:p>
          <w:p w:rsidR="007C48B1" w:rsidRDefault="007C48B1">
            <w:pPr>
              <w:pStyle w:val="Default"/>
              <w:rPr>
                <w:color w:val="auto"/>
              </w:rPr>
            </w:pPr>
          </w:p>
          <w:p w:rsidR="007C48B1" w:rsidRDefault="007C48B1">
            <w:pPr>
              <w:adjustRightInd w:val="0"/>
              <w:snapToGrid w:val="0"/>
              <w:jc w:val="left"/>
            </w:pPr>
          </w:p>
          <w:p w:rsidR="007C48B1" w:rsidRDefault="007C48B1">
            <w:pPr>
              <w:adjustRightInd w:val="0"/>
              <w:snapToGrid w:val="0"/>
              <w:jc w:val="left"/>
            </w:pPr>
          </w:p>
          <w:p w:rsidR="007C48B1" w:rsidRDefault="007C48B1">
            <w:pPr>
              <w:adjustRightInd w:val="0"/>
              <w:snapToGrid w:val="0"/>
              <w:jc w:val="left"/>
            </w:pPr>
          </w:p>
          <w:p w:rsidR="007C48B1" w:rsidRDefault="007C48B1">
            <w:pPr>
              <w:adjustRightInd w:val="0"/>
              <w:snapToGrid w:val="0"/>
              <w:jc w:val="left"/>
            </w:pPr>
          </w:p>
          <w:p w:rsidR="007C48B1" w:rsidRDefault="007C48B1">
            <w:pPr>
              <w:adjustRightInd w:val="0"/>
              <w:snapToGrid w:val="0"/>
              <w:jc w:val="left"/>
            </w:pPr>
          </w:p>
          <w:p w:rsidR="007C48B1" w:rsidRDefault="007C48B1"/>
          <w:p w:rsidR="007C48B1" w:rsidRDefault="007C48B1">
            <w:pPr>
              <w:adjustRightInd w:val="0"/>
              <w:snapToGrid w:val="0"/>
              <w:jc w:val="left"/>
            </w:pPr>
          </w:p>
          <w:p w:rsidR="007C48B1" w:rsidRDefault="007C48B1">
            <w:pPr>
              <w:adjustRightInd w:val="0"/>
              <w:snapToGrid w:val="0"/>
              <w:jc w:val="left"/>
            </w:pPr>
          </w:p>
          <w:p w:rsidR="007C48B1" w:rsidRDefault="007C48B1">
            <w:pPr>
              <w:adjustRightInd w:val="0"/>
              <w:snapToGrid w:val="0"/>
              <w:jc w:val="left"/>
            </w:pPr>
          </w:p>
          <w:p w:rsidR="007C48B1" w:rsidRDefault="007C48B1">
            <w:pPr>
              <w:adjustRightInd w:val="0"/>
              <w:snapToGrid w:val="0"/>
              <w:jc w:val="left"/>
            </w:pPr>
          </w:p>
          <w:p w:rsidR="007C48B1" w:rsidRDefault="007C48B1">
            <w:pPr>
              <w:adjustRightInd w:val="0"/>
              <w:snapToGrid w:val="0"/>
              <w:jc w:val="left"/>
            </w:pPr>
          </w:p>
          <w:p w:rsidR="007C48B1" w:rsidRDefault="007C48B1">
            <w:pPr>
              <w:adjustRightInd w:val="0"/>
              <w:snapToGrid w:val="0"/>
              <w:jc w:val="left"/>
            </w:pPr>
          </w:p>
        </w:tc>
      </w:tr>
    </w:tbl>
    <w:p w:rsidR="007C48B1" w:rsidRDefault="009D4C05">
      <w:pPr>
        <w:pStyle w:val="ac"/>
        <w:outlineLvl w:val="0"/>
        <w:rPr>
          <w:rFonts w:ascii="黑体" w:eastAsia="黑体" w:hAnsi="黑体"/>
          <w:snapToGrid w:val="0"/>
          <w:sz w:val="30"/>
          <w:szCs w:val="30"/>
        </w:rPr>
      </w:pPr>
      <w:r>
        <w:rPr>
          <w:snapToGrid w:val="0"/>
        </w:rPr>
        <w:lastRenderedPageBreak/>
        <w:br w:type="page"/>
      </w:r>
      <w:r>
        <w:rPr>
          <w:rFonts w:ascii="黑体" w:eastAsia="黑体" w:hAnsi="黑体" w:hint="eastAsia"/>
          <w:snapToGrid w:val="0"/>
          <w:sz w:val="30"/>
          <w:szCs w:val="30"/>
        </w:rPr>
        <w:lastRenderedPageBreak/>
        <w:t>六、结论</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865"/>
      </w:tblGrid>
      <w:tr w:rsidR="007C48B1">
        <w:trPr>
          <w:trHeight w:val="11991"/>
          <w:jc w:val="center"/>
        </w:trPr>
        <w:tc>
          <w:tcPr>
            <w:tcW w:w="8865" w:type="dxa"/>
          </w:tcPr>
          <w:p w:rsidR="007C48B1" w:rsidRDefault="009D4C05">
            <w:pPr>
              <w:spacing w:line="360" w:lineRule="auto"/>
              <w:ind w:firstLineChars="200" w:firstLine="420"/>
              <w:rPr>
                <w:rFonts w:ascii="宋体" w:cs="宋体"/>
                <w:sz w:val="24"/>
              </w:rPr>
            </w:pPr>
            <w:r>
              <w:rPr>
                <w:rFonts w:ascii="Times New Roman" w:hAnsi="Times New Roman" w:hint="eastAsia"/>
              </w:rPr>
              <w:t>本</w:t>
            </w:r>
            <w:r>
              <w:rPr>
                <w:rFonts w:ascii="Times New Roman" w:hAnsi="Times New Roman"/>
              </w:rPr>
              <w:t>项目建设符合</w:t>
            </w:r>
            <w:r>
              <w:rPr>
                <w:rFonts w:ascii="Times New Roman" w:hAnsi="Times New Roman" w:hint="eastAsia"/>
              </w:rPr>
              <w:t>国家“三线一单”及相关环保政策要求</w:t>
            </w:r>
            <w:r>
              <w:rPr>
                <w:rFonts w:ascii="Times New Roman" w:hAnsi="Times New Roman" w:hint="eastAsia"/>
                <w:sz w:val="24"/>
                <w:szCs w:val="24"/>
              </w:rPr>
              <w:t>，</w:t>
            </w:r>
            <w:r>
              <w:rPr>
                <w:rFonts w:ascii="Times New Roman" w:hAnsi="Times New Roman" w:hint="eastAsia"/>
              </w:rPr>
              <w:t>在建设单位严格按照本报告提出的各项规定，切实落实各项污染防治措施以及主要污染物总量控制方案以后，项目对周围环境的影响可以控制在国家有关标准和要求的允许范围以内</w:t>
            </w:r>
            <w:r>
              <w:rPr>
                <w:rFonts w:ascii="Times New Roman" w:hAnsi="Times New Roman"/>
              </w:rPr>
              <w:t>，污染物能够达标排放，</w:t>
            </w:r>
            <w:r>
              <w:rPr>
                <w:rFonts w:ascii="Times New Roman" w:hAnsi="Times New Roman" w:hint="eastAsia"/>
              </w:rPr>
              <w:t>从环境保护角度分析，该项目实施环境影响可行</w:t>
            </w:r>
            <w:r>
              <w:rPr>
                <w:rFonts w:ascii="Times New Roman" w:hAnsi="Times New Roman"/>
              </w:rPr>
              <w:t>。</w:t>
            </w:r>
          </w:p>
        </w:tc>
      </w:tr>
    </w:tbl>
    <w:p w:rsidR="007C48B1" w:rsidRDefault="007C48B1">
      <w:pPr>
        <w:rPr>
          <w:rFonts w:ascii="宋体"/>
        </w:rPr>
        <w:sectPr w:rsidR="007C48B1">
          <w:pgSz w:w="11906" w:h="16838"/>
          <w:pgMar w:top="1701" w:right="1531" w:bottom="1701" w:left="1531" w:header="851" w:footer="851" w:gutter="0"/>
          <w:cols w:space="720"/>
          <w:docGrid w:linePitch="312"/>
        </w:sectPr>
      </w:pPr>
    </w:p>
    <w:p w:rsidR="007C48B1" w:rsidRDefault="009D4C05">
      <w:pPr>
        <w:pStyle w:val="ac"/>
        <w:adjustRightInd w:val="0"/>
        <w:snapToGrid w:val="0"/>
        <w:spacing w:before="0" w:beforeAutospacing="0" w:after="0" w:afterAutospacing="0"/>
        <w:outlineLvl w:val="0"/>
        <w:rPr>
          <w:rFonts w:ascii="黑体" w:eastAsia="黑体" w:hAnsi="黑体"/>
          <w:snapToGrid w:val="0"/>
          <w:sz w:val="30"/>
          <w:szCs w:val="30"/>
        </w:rPr>
      </w:pPr>
      <w:r>
        <w:rPr>
          <w:rFonts w:ascii="黑体" w:eastAsia="黑体" w:hAnsi="黑体" w:hint="eastAsia"/>
          <w:snapToGrid w:val="0"/>
          <w:sz w:val="30"/>
          <w:szCs w:val="30"/>
        </w:rPr>
        <w:lastRenderedPageBreak/>
        <w:t>附表</w:t>
      </w:r>
    </w:p>
    <w:p w:rsidR="007C48B1" w:rsidRDefault="009D4C05">
      <w:pPr>
        <w:pStyle w:val="ac"/>
        <w:adjustRightInd w:val="0"/>
        <w:snapToGrid w:val="0"/>
        <w:spacing w:before="0" w:beforeAutospacing="0" w:after="0" w:afterAutospacing="0"/>
        <w:jc w:val="center"/>
        <w:outlineLvl w:val="0"/>
        <w:rPr>
          <w:rFonts w:cs="宋体"/>
          <w:b/>
          <w:bCs/>
          <w:snapToGrid w:val="0"/>
          <w:sz w:val="28"/>
          <w:szCs w:val="28"/>
        </w:rPr>
      </w:pPr>
      <w:r>
        <w:rPr>
          <w:rFonts w:cs="宋体" w:hint="eastAsia"/>
          <w:b/>
          <w:bCs/>
          <w:snapToGrid w:val="0"/>
          <w:sz w:val="28"/>
          <w:szCs w:val="28"/>
        </w:rPr>
        <w:t>建设项目污染物排放量汇总表</w:t>
      </w:r>
    </w:p>
    <w:tbl>
      <w:tblPr>
        <w:tblW w:w="4997"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466"/>
        <w:gridCol w:w="1310"/>
        <w:gridCol w:w="1571"/>
        <w:gridCol w:w="1241"/>
        <w:gridCol w:w="1572"/>
        <w:gridCol w:w="1512"/>
        <w:gridCol w:w="1631"/>
        <w:gridCol w:w="1870"/>
        <w:gridCol w:w="1651"/>
      </w:tblGrid>
      <w:tr w:rsidR="007C48B1">
        <w:trPr>
          <w:trHeight w:val="794"/>
        </w:trPr>
        <w:tc>
          <w:tcPr>
            <w:tcW w:w="1466" w:type="dxa"/>
            <w:tcBorders>
              <w:tl2br w:val="single" w:sz="4" w:space="0" w:color="auto"/>
            </w:tcBorders>
            <w:tcMar>
              <w:left w:w="28" w:type="dxa"/>
              <w:right w:w="28" w:type="dxa"/>
            </w:tcMar>
            <w:vAlign w:val="center"/>
          </w:tcPr>
          <w:p w:rsidR="007C48B1" w:rsidRDefault="009D4C05">
            <w:pPr>
              <w:pStyle w:val="af8"/>
              <w:spacing w:beforeLines="0" w:afterLines="0" w:line="240" w:lineRule="auto"/>
              <w:rPr>
                <w:rFonts w:ascii="Times New Roman"/>
                <w:b/>
                <w:bCs/>
                <w:snapToGrid w:val="0"/>
                <w:spacing w:val="-6"/>
                <w:kern w:val="21"/>
                <w:szCs w:val="21"/>
              </w:rPr>
            </w:pPr>
            <w:r>
              <w:rPr>
                <w:rFonts w:ascii="Times New Roman"/>
                <w:b/>
                <w:bCs/>
                <w:snapToGrid w:val="0"/>
                <w:spacing w:val="-6"/>
                <w:kern w:val="21"/>
                <w:szCs w:val="21"/>
              </w:rPr>
              <w:t xml:space="preserve">       </w:t>
            </w:r>
            <w:r>
              <w:rPr>
                <w:rFonts w:ascii="Times New Roman"/>
                <w:b/>
                <w:bCs/>
                <w:snapToGrid w:val="0"/>
                <w:spacing w:val="-6"/>
                <w:kern w:val="21"/>
                <w:szCs w:val="21"/>
              </w:rPr>
              <w:t>项目</w:t>
            </w:r>
          </w:p>
          <w:p w:rsidR="007C48B1" w:rsidRDefault="009D4C05">
            <w:pPr>
              <w:pStyle w:val="af8"/>
              <w:spacing w:beforeLines="0" w:afterLines="0" w:line="240" w:lineRule="auto"/>
              <w:ind w:firstLineChars="200" w:firstLine="398"/>
              <w:jc w:val="left"/>
              <w:rPr>
                <w:rFonts w:ascii="Times New Roman"/>
                <w:b/>
                <w:bCs/>
                <w:snapToGrid w:val="0"/>
                <w:spacing w:val="-6"/>
                <w:kern w:val="21"/>
                <w:szCs w:val="21"/>
              </w:rPr>
            </w:pPr>
            <w:r>
              <w:rPr>
                <w:rFonts w:ascii="Times New Roman"/>
                <w:b/>
                <w:bCs/>
                <w:snapToGrid w:val="0"/>
                <w:spacing w:val="-6"/>
                <w:kern w:val="21"/>
                <w:szCs w:val="21"/>
              </w:rPr>
              <w:t>分类</w:t>
            </w:r>
          </w:p>
        </w:tc>
        <w:tc>
          <w:tcPr>
            <w:tcW w:w="1310" w:type="dxa"/>
            <w:tcMar>
              <w:left w:w="28" w:type="dxa"/>
              <w:right w:w="28" w:type="dxa"/>
            </w:tcMar>
            <w:vAlign w:val="center"/>
          </w:tcPr>
          <w:p w:rsidR="007C48B1" w:rsidRDefault="009D4C05">
            <w:pPr>
              <w:pStyle w:val="af8"/>
              <w:spacing w:beforeLines="0" w:afterLines="0" w:line="240" w:lineRule="auto"/>
              <w:rPr>
                <w:rFonts w:ascii="Times New Roman"/>
                <w:b/>
                <w:bCs/>
                <w:snapToGrid w:val="0"/>
                <w:spacing w:val="-6"/>
                <w:kern w:val="21"/>
                <w:szCs w:val="21"/>
              </w:rPr>
            </w:pPr>
            <w:r>
              <w:rPr>
                <w:rFonts w:ascii="Times New Roman"/>
                <w:b/>
                <w:bCs/>
                <w:snapToGrid w:val="0"/>
                <w:spacing w:val="-6"/>
                <w:kern w:val="21"/>
                <w:szCs w:val="21"/>
              </w:rPr>
              <w:t>污染物名称</w:t>
            </w:r>
          </w:p>
        </w:tc>
        <w:tc>
          <w:tcPr>
            <w:tcW w:w="1571" w:type="dxa"/>
            <w:tcMar>
              <w:left w:w="28" w:type="dxa"/>
              <w:right w:w="28" w:type="dxa"/>
            </w:tcMar>
            <w:vAlign w:val="center"/>
          </w:tcPr>
          <w:p w:rsidR="007C48B1" w:rsidRDefault="009D4C05">
            <w:pPr>
              <w:pStyle w:val="af8"/>
              <w:spacing w:beforeLines="0" w:afterLines="0" w:line="240" w:lineRule="auto"/>
              <w:rPr>
                <w:rFonts w:ascii="Times New Roman"/>
                <w:b/>
                <w:bCs/>
                <w:snapToGrid w:val="0"/>
                <w:spacing w:val="-6"/>
                <w:kern w:val="21"/>
                <w:szCs w:val="21"/>
              </w:rPr>
            </w:pPr>
            <w:r>
              <w:rPr>
                <w:rFonts w:ascii="Times New Roman"/>
                <w:b/>
                <w:bCs/>
                <w:snapToGrid w:val="0"/>
                <w:spacing w:val="-6"/>
                <w:kern w:val="21"/>
                <w:szCs w:val="21"/>
              </w:rPr>
              <w:t>现有工程</w:t>
            </w:r>
          </w:p>
          <w:p w:rsidR="007C48B1" w:rsidRDefault="009D4C05">
            <w:pPr>
              <w:pStyle w:val="af8"/>
              <w:spacing w:beforeLines="0" w:afterLines="0" w:line="240" w:lineRule="auto"/>
              <w:rPr>
                <w:rFonts w:ascii="Times New Roman"/>
                <w:b/>
                <w:bCs/>
                <w:snapToGrid w:val="0"/>
                <w:spacing w:val="-6"/>
                <w:kern w:val="21"/>
                <w:szCs w:val="21"/>
              </w:rPr>
            </w:pPr>
            <w:r>
              <w:rPr>
                <w:rFonts w:ascii="Times New Roman"/>
                <w:b/>
                <w:bCs/>
                <w:snapToGrid w:val="0"/>
                <w:spacing w:val="-6"/>
                <w:kern w:val="21"/>
                <w:szCs w:val="21"/>
              </w:rPr>
              <w:t>排放量（固体废物产生量）</w:t>
            </w:r>
            <w:r>
              <w:rPr>
                <w:rFonts w:ascii="Times New Roman"/>
                <w:b/>
                <w:bCs/>
                <w:snapToGrid w:val="0"/>
                <w:spacing w:val="-6"/>
                <w:kern w:val="21"/>
                <w:szCs w:val="21"/>
              </w:rPr>
              <w:fldChar w:fldCharType="begin"/>
            </w:r>
            <w:r>
              <w:rPr>
                <w:rFonts w:ascii="Times New Roman"/>
                <w:b/>
                <w:bCs/>
                <w:snapToGrid w:val="0"/>
                <w:spacing w:val="-6"/>
                <w:kern w:val="21"/>
                <w:szCs w:val="21"/>
              </w:rPr>
              <w:instrText xml:space="preserve"> = 1 \* GB3 \* MERGEFORMAT </w:instrText>
            </w:r>
            <w:r>
              <w:rPr>
                <w:rFonts w:ascii="Times New Roman"/>
                <w:b/>
                <w:bCs/>
                <w:snapToGrid w:val="0"/>
                <w:spacing w:val="-6"/>
                <w:kern w:val="21"/>
                <w:szCs w:val="21"/>
              </w:rPr>
              <w:fldChar w:fldCharType="separate"/>
            </w:r>
            <w:r>
              <w:rPr>
                <w:rFonts w:ascii="Times New Roman"/>
                <w:b/>
                <w:bCs/>
                <w:kern w:val="2"/>
                <w:szCs w:val="21"/>
              </w:rPr>
              <w:t>①</w:t>
            </w:r>
            <w:r>
              <w:rPr>
                <w:rFonts w:ascii="Times New Roman"/>
                <w:b/>
                <w:bCs/>
                <w:snapToGrid w:val="0"/>
                <w:spacing w:val="-6"/>
                <w:kern w:val="21"/>
                <w:szCs w:val="21"/>
              </w:rPr>
              <w:fldChar w:fldCharType="end"/>
            </w:r>
          </w:p>
        </w:tc>
        <w:tc>
          <w:tcPr>
            <w:tcW w:w="1241" w:type="dxa"/>
            <w:tcMar>
              <w:left w:w="28" w:type="dxa"/>
              <w:right w:w="28" w:type="dxa"/>
            </w:tcMar>
            <w:vAlign w:val="center"/>
          </w:tcPr>
          <w:p w:rsidR="007C48B1" w:rsidRDefault="009D4C05">
            <w:pPr>
              <w:pStyle w:val="af8"/>
              <w:spacing w:beforeLines="0" w:afterLines="0" w:line="240" w:lineRule="auto"/>
              <w:rPr>
                <w:rFonts w:ascii="Times New Roman"/>
                <w:b/>
                <w:bCs/>
                <w:snapToGrid w:val="0"/>
                <w:spacing w:val="-6"/>
                <w:kern w:val="21"/>
                <w:szCs w:val="21"/>
              </w:rPr>
            </w:pPr>
            <w:r>
              <w:rPr>
                <w:rFonts w:ascii="Times New Roman"/>
                <w:b/>
                <w:bCs/>
                <w:snapToGrid w:val="0"/>
                <w:spacing w:val="-6"/>
                <w:kern w:val="21"/>
                <w:szCs w:val="21"/>
              </w:rPr>
              <w:t>现有工程</w:t>
            </w:r>
          </w:p>
          <w:p w:rsidR="007C48B1" w:rsidRDefault="009D4C05">
            <w:pPr>
              <w:pStyle w:val="af8"/>
              <w:spacing w:beforeLines="0" w:afterLines="0" w:line="240" w:lineRule="auto"/>
              <w:rPr>
                <w:rFonts w:ascii="Times New Roman"/>
                <w:b/>
                <w:bCs/>
                <w:snapToGrid w:val="0"/>
                <w:spacing w:val="-6"/>
                <w:kern w:val="21"/>
                <w:szCs w:val="21"/>
              </w:rPr>
            </w:pPr>
            <w:r>
              <w:rPr>
                <w:rFonts w:ascii="Times New Roman"/>
                <w:b/>
                <w:bCs/>
                <w:snapToGrid w:val="0"/>
                <w:spacing w:val="-6"/>
                <w:kern w:val="21"/>
                <w:szCs w:val="21"/>
              </w:rPr>
              <w:t>许可排放量</w:t>
            </w:r>
          </w:p>
          <w:p w:rsidR="007C48B1" w:rsidRDefault="009D4C05">
            <w:pPr>
              <w:pStyle w:val="af8"/>
              <w:spacing w:beforeLines="0" w:afterLines="0"/>
              <w:rPr>
                <w:rFonts w:ascii="Times New Roman"/>
                <w:b/>
                <w:bCs/>
                <w:snapToGrid w:val="0"/>
                <w:spacing w:val="-6"/>
                <w:kern w:val="21"/>
                <w:szCs w:val="21"/>
              </w:rPr>
            </w:pPr>
            <w:r>
              <w:rPr>
                <w:rFonts w:ascii="Times New Roman"/>
                <w:b/>
                <w:bCs/>
                <w:snapToGrid w:val="0"/>
                <w:spacing w:val="-6"/>
                <w:kern w:val="21"/>
                <w:szCs w:val="21"/>
              </w:rPr>
              <w:fldChar w:fldCharType="begin"/>
            </w:r>
            <w:r>
              <w:rPr>
                <w:rFonts w:ascii="Times New Roman"/>
                <w:b/>
                <w:bCs/>
                <w:snapToGrid w:val="0"/>
                <w:spacing w:val="-6"/>
                <w:kern w:val="21"/>
                <w:szCs w:val="21"/>
              </w:rPr>
              <w:instrText xml:space="preserve"> = 2 \* GB3 \* MERGEFORMAT </w:instrText>
            </w:r>
            <w:r>
              <w:rPr>
                <w:rFonts w:ascii="Times New Roman"/>
                <w:b/>
                <w:bCs/>
                <w:snapToGrid w:val="0"/>
                <w:spacing w:val="-6"/>
                <w:kern w:val="21"/>
                <w:szCs w:val="21"/>
              </w:rPr>
              <w:fldChar w:fldCharType="separate"/>
            </w:r>
            <w:r>
              <w:rPr>
                <w:rFonts w:ascii="Times New Roman"/>
                <w:b/>
                <w:bCs/>
                <w:snapToGrid w:val="0"/>
                <w:spacing w:val="-6"/>
                <w:kern w:val="21"/>
                <w:szCs w:val="21"/>
              </w:rPr>
              <w:t>②</w:t>
            </w:r>
            <w:r>
              <w:rPr>
                <w:rFonts w:ascii="Times New Roman"/>
                <w:b/>
                <w:bCs/>
                <w:snapToGrid w:val="0"/>
                <w:spacing w:val="-6"/>
                <w:kern w:val="21"/>
                <w:szCs w:val="21"/>
              </w:rPr>
              <w:fldChar w:fldCharType="end"/>
            </w:r>
          </w:p>
        </w:tc>
        <w:tc>
          <w:tcPr>
            <w:tcW w:w="1572" w:type="dxa"/>
            <w:tcMar>
              <w:left w:w="28" w:type="dxa"/>
              <w:right w:w="28" w:type="dxa"/>
            </w:tcMar>
            <w:vAlign w:val="center"/>
          </w:tcPr>
          <w:p w:rsidR="007C48B1" w:rsidRDefault="009D4C05">
            <w:pPr>
              <w:pStyle w:val="af8"/>
              <w:spacing w:beforeLines="0" w:afterLines="0" w:line="240" w:lineRule="auto"/>
              <w:rPr>
                <w:rFonts w:ascii="Times New Roman"/>
                <w:b/>
                <w:bCs/>
                <w:snapToGrid w:val="0"/>
                <w:spacing w:val="-6"/>
                <w:kern w:val="21"/>
                <w:szCs w:val="21"/>
              </w:rPr>
            </w:pPr>
            <w:r>
              <w:rPr>
                <w:rFonts w:ascii="Times New Roman"/>
                <w:b/>
                <w:bCs/>
                <w:snapToGrid w:val="0"/>
                <w:spacing w:val="-6"/>
                <w:kern w:val="21"/>
                <w:szCs w:val="21"/>
              </w:rPr>
              <w:t>在建工程</w:t>
            </w:r>
          </w:p>
          <w:p w:rsidR="007C48B1" w:rsidRDefault="009D4C05">
            <w:pPr>
              <w:pStyle w:val="af8"/>
              <w:spacing w:beforeLines="0" w:afterLines="0" w:line="240" w:lineRule="auto"/>
              <w:rPr>
                <w:rFonts w:ascii="Times New Roman"/>
                <w:b/>
                <w:bCs/>
                <w:snapToGrid w:val="0"/>
                <w:spacing w:val="-6"/>
                <w:kern w:val="21"/>
                <w:szCs w:val="21"/>
              </w:rPr>
            </w:pPr>
            <w:r>
              <w:rPr>
                <w:rFonts w:ascii="Times New Roman"/>
                <w:b/>
                <w:bCs/>
                <w:snapToGrid w:val="0"/>
                <w:spacing w:val="-6"/>
                <w:kern w:val="21"/>
                <w:szCs w:val="21"/>
              </w:rPr>
              <w:t>排放量（固体废物产生量）</w:t>
            </w:r>
            <w:r>
              <w:rPr>
                <w:rFonts w:ascii="Times New Roman"/>
                <w:b/>
                <w:bCs/>
                <w:snapToGrid w:val="0"/>
                <w:spacing w:val="-6"/>
                <w:kern w:val="21"/>
                <w:szCs w:val="21"/>
              </w:rPr>
              <w:fldChar w:fldCharType="begin"/>
            </w:r>
            <w:r>
              <w:rPr>
                <w:rFonts w:ascii="Times New Roman"/>
                <w:b/>
                <w:bCs/>
                <w:snapToGrid w:val="0"/>
                <w:spacing w:val="-6"/>
                <w:kern w:val="21"/>
                <w:szCs w:val="21"/>
              </w:rPr>
              <w:instrText xml:space="preserve"> = 3 \* GB3 \* MERGEFORMAT </w:instrText>
            </w:r>
            <w:r>
              <w:rPr>
                <w:rFonts w:ascii="Times New Roman"/>
                <w:b/>
                <w:bCs/>
                <w:snapToGrid w:val="0"/>
                <w:spacing w:val="-6"/>
                <w:kern w:val="21"/>
                <w:szCs w:val="21"/>
              </w:rPr>
              <w:fldChar w:fldCharType="separate"/>
            </w:r>
            <w:r>
              <w:rPr>
                <w:rFonts w:ascii="Times New Roman"/>
                <w:b/>
                <w:bCs/>
                <w:kern w:val="2"/>
                <w:szCs w:val="21"/>
              </w:rPr>
              <w:t>③</w:t>
            </w:r>
            <w:r>
              <w:rPr>
                <w:rFonts w:ascii="Times New Roman"/>
                <w:b/>
                <w:bCs/>
                <w:snapToGrid w:val="0"/>
                <w:spacing w:val="-6"/>
                <w:kern w:val="21"/>
                <w:szCs w:val="21"/>
              </w:rPr>
              <w:fldChar w:fldCharType="end"/>
            </w:r>
          </w:p>
        </w:tc>
        <w:tc>
          <w:tcPr>
            <w:tcW w:w="1512" w:type="dxa"/>
            <w:tcMar>
              <w:left w:w="28" w:type="dxa"/>
              <w:right w:w="28" w:type="dxa"/>
            </w:tcMar>
            <w:vAlign w:val="center"/>
          </w:tcPr>
          <w:p w:rsidR="007C48B1" w:rsidRDefault="009D4C05">
            <w:pPr>
              <w:pStyle w:val="af8"/>
              <w:spacing w:beforeLines="0" w:afterLines="0" w:line="240" w:lineRule="auto"/>
              <w:rPr>
                <w:rFonts w:ascii="Times New Roman"/>
                <w:b/>
                <w:bCs/>
                <w:snapToGrid w:val="0"/>
                <w:spacing w:val="-6"/>
                <w:kern w:val="21"/>
                <w:szCs w:val="21"/>
              </w:rPr>
            </w:pPr>
            <w:r>
              <w:rPr>
                <w:rFonts w:ascii="Times New Roman"/>
                <w:b/>
                <w:bCs/>
                <w:snapToGrid w:val="0"/>
                <w:spacing w:val="-6"/>
                <w:kern w:val="21"/>
                <w:szCs w:val="21"/>
              </w:rPr>
              <w:t>本项目</w:t>
            </w:r>
          </w:p>
          <w:p w:rsidR="007C48B1" w:rsidRDefault="009D4C05">
            <w:pPr>
              <w:pStyle w:val="af8"/>
              <w:spacing w:beforeLines="0" w:afterLines="0" w:line="240" w:lineRule="auto"/>
              <w:rPr>
                <w:rFonts w:ascii="Times New Roman"/>
                <w:b/>
                <w:bCs/>
                <w:snapToGrid w:val="0"/>
                <w:spacing w:val="-6"/>
                <w:kern w:val="21"/>
                <w:szCs w:val="21"/>
              </w:rPr>
            </w:pPr>
            <w:r>
              <w:rPr>
                <w:rFonts w:ascii="Times New Roman"/>
                <w:b/>
                <w:bCs/>
                <w:snapToGrid w:val="0"/>
                <w:spacing w:val="-6"/>
                <w:kern w:val="21"/>
                <w:szCs w:val="21"/>
              </w:rPr>
              <w:t>排放量（固体废物产生量）</w:t>
            </w:r>
            <w:r>
              <w:rPr>
                <w:rFonts w:ascii="Times New Roman"/>
                <w:b/>
                <w:bCs/>
                <w:snapToGrid w:val="0"/>
                <w:spacing w:val="-6"/>
                <w:kern w:val="21"/>
                <w:szCs w:val="21"/>
              </w:rPr>
              <w:fldChar w:fldCharType="begin"/>
            </w:r>
            <w:r>
              <w:rPr>
                <w:rFonts w:ascii="Times New Roman"/>
                <w:b/>
                <w:bCs/>
                <w:snapToGrid w:val="0"/>
                <w:spacing w:val="-6"/>
                <w:kern w:val="21"/>
                <w:szCs w:val="21"/>
              </w:rPr>
              <w:instrText xml:space="preserve"> = 4 \* GB3 \* MERGEFORMAT </w:instrText>
            </w:r>
            <w:r>
              <w:rPr>
                <w:rFonts w:ascii="Times New Roman"/>
                <w:b/>
                <w:bCs/>
                <w:snapToGrid w:val="0"/>
                <w:spacing w:val="-6"/>
                <w:kern w:val="21"/>
                <w:szCs w:val="21"/>
              </w:rPr>
              <w:fldChar w:fldCharType="separate"/>
            </w:r>
            <w:r>
              <w:rPr>
                <w:rFonts w:ascii="Times New Roman"/>
                <w:b/>
                <w:bCs/>
                <w:kern w:val="2"/>
                <w:szCs w:val="21"/>
              </w:rPr>
              <w:t>④</w:t>
            </w:r>
            <w:r>
              <w:rPr>
                <w:rFonts w:ascii="Times New Roman"/>
                <w:b/>
                <w:bCs/>
                <w:snapToGrid w:val="0"/>
                <w:spacing w:val="-6"/>
                <w:kern w:val="21"/>
                <w:szCs w:val="21"/>
              </w:rPr>
              <w:fldChar w:fldCharType="end"/>
            </w:r>
          </w:p>
        </w:tc>
        <w:tc>
          <w:tcPr>
            <w:tcW w:w="1631" w:type="dxa"/>
            <w:tcMar>
              <w:left w:w="28" w:type="dxa"/>
              <w:right w:w="28" w:type="dxa"/>
            </w:tcMar>
            <w:vAlign w:val="center"/>
          </w:tcPr>
          <w:p w:rsidR="007C48B1" w:rsidRDefault="009D4C05">
            <w:pPr>
              <w:pStyle w:val="af8"/>
              <w:spacing w:beforeLines="0" w:afterLines="0" w:line="240" w:lineRule="auto"/>
              <w:rPr>
                <w:rFonts w:ascii="Times New Roman"/>
                <w:b/>
                <w:bCs/>
                <w:snapToGrid w:val="0"/>
                <w:spacing w:val="-16"/>
                <w:kern w:val="21"/>
                <w:szCs w:val="21"/>
              </w:rPr>
            </w:pPr>
            <w:r>
              <w:rPr>
                <w:rFonts w:ascii="Times New Roman"/>
                <w:b/>
                <w:bCs/>
                <w:snapToGrid w:val="0"/>
                <w:spacing w:val="-16"/>
                <w:kern w:val="21"/>
                <w:szCs w:val="21"/>
              </w:rPr>
              <w:t>以新带老削减量</w:t>
            </w:r>
          </w:p>
          <w:p w:rsidR="007C48B1" w:rsidRDefault="009D4C05">
            <w:pPr>
              <w:pStyle w:val="af8"/>
              <w:spacing w:beforeLines="0" w:afterLines="0" w:line="240" w:lineRule="auto"/>
              <w:rPr>
                <w:rFonts w:ascii="Times New Roman"/>
                <w:b/>
                <w:bCs/>
                <w:snapToGrid w:val="0"/>
                <w:spacing w:val="-16"/>
                <w:kern w:val="21"/>
                <w:szCs w:val="21"/>
              </w:rPr>
            </w:pPr>
            <w:r>
              <w:rPr>
                <w:rFonts w:ascii="Times New Roman"/>
                <w:b/>
                <w:bCs/>
                <w:snapToGrid w:val="0"/>
                <w:spacing w:val="-16"/>
                <w:kern w:val="21"/>
                <w:szCs w:val="21"/>
              </w:rPr>
              <w:t>（新建项目不填）</w:t>
            </w:r>
            <w:r>
              <w:rPr>
                <w:rFonts w:ascii="Times New Roman"/>
                <w:b/>
                <w:bCs/>
                <w:snapToGrid w:val="0"/>
                <w:spacing w:val="-16"/>
                <w:kern w:val="21"/>
                <w:szCs w:val="21"/>
              </w:rPr>
              <w:fldChar w:fldCharType="begin"/>
            </w:r>
            <w:r>
              <w:rPr>
                <w:rFonts w:ascii="Times New Roman"/>
                <w:b/>
                <w:bCs/>
                <w:snapToGrid w:val="0"/>
                <w:spacing w:val="-16"/>
                <w:kern w:val="21"/>
                <w:szCs w:val="21"/>
              </w:rPr>
              <w:instrText xml:space="preserve"> = 5 \* GB3 \* MERGEFORMAT </w:instrText>
            </w:r>
            <w:r>
              <w:rPr>
                <w:rFonts w:ascii="Times New Roman"/>
                <w:b/>
                <w:bCs/>
                <w:snapToGrid w:val="0"/>
                <w:spacing w:val="-16"/>
                <w:kern w:val="21"/>
                <w:szCs w:val="21"/>
              </w:rPr>
              <w:fldChar w:fldCharType="separate"/>
            </w:r>
            <w:r>
              <w:rPr>
                <w:rFonts w:ascii="Times New Roman"/>
                <w:b/>
                <w:bCs/>
                <w:kern w:val="2"/>
                <w:szCs w:val="21"/>
              </w:rPr>
              <w:t>⑤</w:t>
            </w:r>
            <w:r>
              <w:rPr>
                <w:rFonts w:ascii="Times New Roman"/>
                <w:b/>
                <w:bCs/>
                <w:snapToGrid w:val="0"/>
                <w:spacing w:val="-16"/>
                <w:kern w:val="21"/>
                <w:szCs w:val="21"/>
              </w:rPr>
              <w:fldChar w:fldCharType="end"/>
            </w:r>
          </w:p>
        </w:tc>
        <w:tc>
          <w:tcPr>
            <w:tcW w:w="1870" w:type="dxa"/>
            <w:tcMar>
              <w:left w:w="28" w:type="dxa"/>
              <w:right w:w="28" w:type="dxa"/>
            </w:tcMar>
            <w:vAlign w:val="center"/>
          </w:tcPr>
          <w:p w:rsidR="007C48B1" w:rsidRDefault="009D4C05">
            <w:pPr>
              <w:pStyle w:val="af8"/>
              <w:spacing w:beforeLines="0" w:afterLines="0" w:line="240" w:lineRule="auto"/>
              <w:rPr>
                <w:rFonts w:ascii="Times New Roman"/>
                <w:b/>
                <w:bCs/>
                <w:snapToGrid w:val="0"/>
                <w:spacing w:val="-16"/>
                <w:kern w:val="21"/>
                <w:szCs w:val="21"/>
              </w:rPr>
            </w:pPr>
            <w:r>
              <w:rPr>
                <w:rFonts w:ascii="Times New Roman"/>
                <w:b/>
                <w:bCs/>
                <w:snapToGrid w:val="0"/>
                <w:spacing w:val="-16"/>
                <w:kern w:val="21"/>
                <w:szCs w:val="21"/>
              </w:rPr>
              <w:t>本项目建成后</w:t>
            </w:r>
          </w:p>
          <w:p w:rsidR="007C48B1" w:rsidRDefault="009D4C05">
            <w:pPr>
              <w:pStyle w:val="af8"/>
              <w:spacing w:beforeLines="0" w:afterLines="0" w:line="240" w:lineRule="auto"/>
              <w:rPr>
                <w:rFonts w:ascii="Times New Roman"/>
                <w:b/>
                <w:bCs/>
                <w:snapToGrid w:val="0"/>
                <w:spacing w:val="-16"/>
                <w:kern w:val="21"/>
                <w:szCs w:val="21"/>
              </w:rPr>
            </w:pPr>
            <w:r>
              <w:rPr>
                <w:rFonts w:ascii="Times New Roman"/>
                <w:b/>
                <w:bCs/>
                <w:snapToGrid w:val="0"/>
                <w:spacing w:val="-16"/>
                <w:kern w:val="21"/>
                <w:szCs w:val="21"/>
              </w:rPr>
              <w:t>全厂排放量（固体废物产生量）</w:t>
            </w:r>
            <w:r>
              <w:rPr>
                <w:rFonts w:ascii="Times New Roman"/>
                <w:b/>
                <w:bCs/>
                <w:snapToGrid w:val="0"/>
                <w:spacing w:val="-16"/>
                <w:kern w:val="21"/>
                <w:szCs w:val="21"/>
              </w:rPr>
              <w:fldChar w:fldCharType="begin"/>
            </w:r>
            <w:r>
              <w:rPr>
                <w:rFonts w:ascii="Times New Roman"/>
                <w:b/>
                <w:bCs/>
                <w:snapToGrid w:val="0"/>
                <w:spacing w:val="-16"/>
                <w:kern w:val="21"/>
                <w:szCs w:val="21"/>
              </w:rPr>
              <w:instrText xml:space="preserve"> = 6 \* GB3 \* MERGEFORMAT </w:instrText>
            </w:r>
            <w:r>
              <w:rPr>
                <w:rFonts w:ascii="Times New Roman"/>
                <w:b/>
                <w:bCs/>
                <w:snapToGrid w:val="0"/>
                <w:spacing w:val="-16"/>
                <w:kern w:val="21"/>
                <w:szCs w:val="21"/>
              </w:rPr>
              <w:fldChar w:fldCharType="separate"/>
            </w:r>
            <w:r>
              <w:rPr>
                <w:rFonts w:ascii="Times New Roman"/>
                <w:b/>
                <w:bCs/>
                <w:kern w:val="2"/>
                <w:szCs w:val="21"/>
              </w:rPr>
              <w:t>⑥</w:t>
            </w:r>
            <w:r>
              <w:rPr>
                <w:rFonts w:ascii="Times New Roman"/>
                <w:b/>
                <w:bCs/>
                <w:snapToGrid w:val="0"/>
                <w:spacing w:val="-16"/>
                <w:kern w:val="21"/>
                <w:szCs w:val="21"/>
              </w:rPr>
              <w:fldChar w:fldCharType="end"/>
            </w:r>
          </w:p>
        </w:tc>
        <w:tc>
          <w:tcPr>
            <w:tcW w:w="1651" w:type="dxa"/>
            <w:tcMar>
              <w:left w:w="28" w:type="dxa"/>
              <w:right w:w="28" w:type="dxa"/>
            </w:tcMar>
            <w:vAlign w:val="center"/>
          </w:tcPr>
          <w:p w:rsidR="007C48B1" w:rsidRDefault="009D4C05">
            <w:pPr>
              <w:pStyle w:val="af8"/>
              <w:spacing w:beforeLines="0" w:afterLines="0" w:line="240" w:lineRule="auto"/>
              <w:rPr>
                <w:rFonts w:ascii="Times New Roman"/>
                <w:b/>
                <w:bCs/>
                <w:snapToGrid w:val="0"/>
                <w:spacing w:val="-6"/>
                <w:kern w:val="21"/>
                <w:szCs w:val="21"/>
              </w:rPr>
            </w:pPr>
            <w:r>
              <w:rPr>
                <w:rFonts w:ascii="Times New Roman"/>
                <w:b/>
                <w:bCs/>
                <w:snapToGrid w:val="0"/>
                <w:spacing w:val="-6"/>
                <w:kern w:val="21"/>
                <w:szCs w:val="21"/>
              </w:rPr>
              <w:t>变化量</w:t>
            </w:r>
          </w:p>
          <w:p w:rsidR="007C48B1" w:rsidRDefault="009D4C05">
            <w:pPr>
              <w:pStyle w:val="af8"/>
              <w:spacing w:beforeLines="0" w:afterLines="0" w:line="240" w:lineRule="auto"/>
              <w:rPr>
                <w:rFonts w:ascii="Times New Roman"/>
                <w:b/>
                <w:bCs/>
                <w:snapToGrid w:val="0"/>
                <w:spacing w:val="-6"/>
                <w:kern w:val="21"/>
                <w:szCs w:val="21"/>
              </w:rPr>
            </w:pPr>
            <w:r>
              <w:rPr>
                <w:rFonts w:ascii="Times New Roman"/>
                <w:b/>
                <w:bCs/>
                <w:snapToGrid w:val="0"/>
                <w:spacing w:val="-6"/>
                <w:kern w:val="21"/>
                <w:szCs w:val="21"/>
              </w:rPr>
              <w:fldChar w:fldCharType="begin"/>
            </w:r>
            <w:r>
              <w:rPr>
                <w:rFonts w:ascii="Times New Roman"/>
                <w:b/>
                <w:bCs/>
                <w:snapToGrid w:val="0"/>
                <w:spacing w:val="-6"/>
                <w:kern w:val="21"/>
                <w:szCs w:val="21"/>
              </w:rPr>
              <w:instrText xml:space="preserve"> = 7 \* GB3 \* MERGEFORMAT </w:instrText>
            </w:r>
            <w:r>
              <w:rPr>
                <w:rFonts w:ascii="Times New Roman"/>
                <w:b/>
                <w:bCs/>
                <w:snapToGrid w:val="0"/>
                <w:spacing w:val="-6"/>
                <w:kern w:val="21"/>
                <w:szCs w:val="21"/>
              </w:rPr>
              <w:fldChar w:fldCharType="separate"/>
            </w:r>
            <w:r>
              <w:rPr>
                <w:rFonts w:ascii="Times New Roman"/>
                <w:b/>
                <w:bCs/>
                <w:kern w:val="2"/>
                <w:szCs w:val="21"/>
              </w:rPr>
              <w:t>⑦</w:t>
            </w:r>
            <w:r>
              <w:rPr>
                <w:rFonts w:ascii="Times New Roman"/>
                <w:b/>
                <w:bCs/>
                <w:snapToGrid w:val="0"/>
                <w:spacing w:val="-6"/>
                <w:kern w:val="21"/>
                <w:szCs w:val="21"/>
              </w:rPr>
              <w:fldChar w:fldCharType="end"/>
            </w:r>
          </w:p>
        </w:tc>
      </w:tr>
      <w:tr w:rsidR="007C48B1">
        <w:trPr>
          <w:trHeight w:val="482"/>
        </w:trPr>
        <w:tc>
          <w:tcPr>
            <w:tcW w:w="1466" w:type="dxa"/>
            <w:vAlign w:val="center"/>
          </w:tcPr>
          <w:p w:rsidR="007C48B1" w:rsidRDefault="009D4C05">
            <w:pPr>
              <w:pStyle w:val="af8"/>
              <w:spacing w:beforeLines="0" w:afterLines="0" w:line="240" w:lineRule="auto"/>
              <w:rPr>
                <w:rFonts w:ascii="Times New Roman"/>
                <w:b/>
                <w:bCs/>
                <w:snapToGrid w:val="0"/>
                <w:kern w:val="21"/>
                <w:szCs w:val="21"/>
              </w:rPr>
            </w:pPr>
            <w:r>
              <w:rPr>
                <w:rFonts w:ascii="Times New Roman"/>
                <w:b/>
                <w:bCs/>
                <w:snapToGrid w:val="0"/>
                <w:kern w:val="21"/>
                <w:szCs w:val="21"/>
              </w:rPr>
              <w:t>废气</w:t>
            </w:r>
          </w:p>
        </w:tc>
        <w:tc>
          <w:tcPr>
            <w:tcW w:w="1310" w:type="dxa"/>
            <w:vAlign w:val="center"/>
          </w:tcPr>
          <w:p w:rsidR="007C48B1" w:rsidRDefault="009D4C05">
            <w:pPr>
              <w:pStyle w:val="af8"/>
              <w:spacing w:beforeLines="0" w:afterLines="0" w:line="240" w:lineRule="auto"/>
              <w:rPr>
                <w:rFonts w:ascii="Times New Roman"/>
                <w:snapToGrid w:val="0"/>
                <w:kern w:val="21"/>
                <w:szCs w:val="21"/>
              </w:rPr>
            </w:pPr>
            <w:r>
              <w:rPr>
                <w:rFonts w:ascii="Times New Roman" w:hint="eastAsia"/>
                <w:snapToGrid w:val="0"/>
                <w:kern w:val="21"/>
              </w:rPr>
              <w:t>/</w:t>
            </w:r>
          </w:p>
        </w:tc>
        <w:tc>
          <w:tcPr>
            <w:tcW w:w="157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24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572"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512"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63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870"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65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r>
      <w:tr w:rsidR="007C48B1">
        <w:trPr>
          <w:trHeight w:val="482"/>
        </w:trPr>
        <w:tc>
          <w:tcPr>
            <w:tcW w:w="1466" w:type="dxa"/>
            <w:vMerge w:val="restart"/>
            <w:vAlign w:val="center"/>
          </w:tcPr>
          <w:p w:rsidR="007C48B1" w:rsidRDefault="009D4C05">
            <w:pPr>
              <w:pStyle w:val="af8"/>
              <w:spacing w:beforeLines="0" w:afterLines="0" w:line="240" w:lineRule="auto"/>
              <w:rPr>
                <w:rFonts w:ascii="Times New Roman"/>
                <w:b/>
                <w:bCs/>
                <w:snapToGrid w:val="0"/>
                <w:kern w:val="21"/>
                <w:szCs w:val="21"/>
              </w:rPr>
            </w:pPr>
            <w:r>
              <w:rPr>
                <w:rFonts w:ascii="Times New Roman"/>
                <w:b/>
                <w:bCs/>
                <w:snapToGrid w:val="0"/>
                <w:kern w:val="21"/>
                <w:szCs w:val="21"/>
              </w:rPr>
              <w:t>废水</w:t>
            </w:r>
          </w:p>
        </w:tc>
        <w:tc>
          <w:tcPr>
            <w:tcW w:w="1310" w:type="dxa"/>
            <w:vAlign w:val="center"/>
          </w:tcPr>
          <w:p w:rsidR="007C48B1" w:rsidRDefault="009D4C05">
            <w:pPr>
              <w:pStyle w:val="af8"/>
              <w:spacing w:beforeLines="0" w:afterLines="0" w:line="240" w:lineRule="auto"/>
              <w:rPr>
                <w:rFonts w:ascii="Times New Roman"/>
                <w:snapToGrid w:val="0"/>
                <w:kern w:val="21"/>
                <w:szCs w:val="21"/>
              </w:rPr>
            </w:pPr>
            <w:r>
              <w:rPr>
                <w:rFonts w:ascii="Times New Roman" w:hint="eastAsia"/>
                <w:snapToGrid w:val="0"/>
                <w:kern w:val="21"/>
                <w:szCs w:val="21"/>
              </w:rPr>
              <w:t>宠物医院综合污水</w:t>
            </w:r>
          </w:p>
        </w:tc>
        <w:tc>
          <w:tcPr>
            <w:tcW w:w="157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24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572"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512"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249.9m</w:t>
            </w:r>
            <w:r>
              <w:rPr>
                <w:rFonts w:ascii="Times New Roman" w:hAnsi="Times New Roman" w:hint="eastAsia"/>
                <w:snapToGrid w:val="0"/>
                <w:kern w:val="21"/>
                <w:vertAlign w:val="superscript"/>
              </w:rPr>
              <w:t>3</w:t>
            </w:r>
            <w:r>
              <w:rPr>
                <w:rFonts w:ascii="Times New Roman" w:hAnsi="Times New Roman" w:hint="eastAsia"/>
                <w:snapToGrid w:val="0"/>
                <w:kern w:val="21"/>
              </w:rPr>
              <w:t>/a</w:t>
            </w:r>
          </w:p>
        </w:tc>
        <w:tc>
          <w:tcPr>
            <w:tcW w:w="1631" w:type="dxa"/>
            <w:vAlign w:val="center"/>
          </w:tcPr>
          <w:p w:rsidR="007C48B1" w:rsidRDefault="009D4C05">
            <w:pPr>
              <w:pStyle w:val="af8"/>
              <w:spacing w:beforeLines="0" w:afterLines="0" w:line="240" w:lineRule="auto"/>
              <w:rPr>
                <w:rFonts w:ascii="Times New Roman"/>
                <w:snapToGrid w:val="0"/>
                <w:kern w:val="21"/>
                <w:szCs w:val="21"/>
              </w:rPr>
            </w:pPr>
            <w:r>
              <w:rPr>
                <w:rFonts w:ascii="Times New Roman" w:hint="eastAsia"/>
                <w:snapToGrid w:val="0"/>
                <w:kern w:val="21"/>
                <w:szCs w:val="21"/>
              </w:rPr>
              <w:t>/</w:t>
            </w:r>
          </w:p>
        </w:tc>
        <w:tc>
          <w:tcPr>
            <w:tcW w:w="1870"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249.9m</w:t>
            </w:r>
            <w:r>
              <w:rPr>
                <w:rFonts w:ascii="Times New Roman" w:hAnsi="Times New Roman" w:hint="eastAsia"/>
                <w:snapToGrid w:val="0"/>
                <w:kern w:val="21"/>
                <w:vertAlign w:val="superscript"/>
              </w:rPr>
              <w:t>3</w:t>
            </w:r>
            <w:r>
              <w:rPr>
                <w:rFonts w:ascii="Times New Roman" w:hAnsi="Times New Roman" w:hint="eastAsia"/>
                <w:snapToGrid w:val="0"/>
                <w:kern w:val="21"/>
              </w:rPr>
              <w:t>/a</w:t>
            </w:r>
          </w:p>
        </w:tc>
        <w:tc>
          <w:tcPr>
            <w:tcW w:w="165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r>
      <w:tr w:rsidR="007C48B1">
        <w:trPr>
          <w:trHeight w:val="482"/>
        </w:trPr>
        <w:tc>
          <w:tcPr>
            <w:tcW w:w="1466" w:type="dxa"/>
            <w:vMerge/>
            <w:vAlign w:val="center"/>
          </w:tcPr>
          <w:p w:rsidR="007C48B1" w:rsidRDefault="007C48B1">
            <w:pPr>
              <w:pStyle w:val="af8"/>
              <w:spacing w:beforeLines="0" w:afterLines="0" w:line="240" w:lineRule="auto"/>
              <w:rPr>
                <w:rFonts w:ascii="Times New Roman"/>
                <w:b/>
                <w:bCs/>
                <w:snapToGrid w:val="0"/>
                <w:kern w:val="21"/>
                <w:szCs w:val="21"/>
              </w:rPr>
            </w:pPr>
          </w:p>
        </w:tc>
        <w:tc>
          <w:tcPr>
            <w:tcW w:w="1310" w:type="dxa"/>
            <w:vAlign w:val="center"/>
          </w:tcPr>
          <w:p w:rsidR="007C48B1" w:rsidRDefault="009D4C05">
            <w:pPr>
              <w:pStyle w:val="af8"/>
              <w:spacing w:beforeLines="0" w:afterLines="0" w:line="240" w:lineRule="auto"/>
              <w:rPr>
                <w:rFonts w:ascii="Times New Roman"/>
                <w:snapToGrid w:val="0"/>
                <w:kern w:val="21"/>
                <w:szCs w:val="21"/>
              </w:rPr>
            </w:pPr>
            <w:r>
              <w:rPr>
                <w:rFonts w:ascii="Times New Roman" w:hint="eastAsia"/>
                <w:snapToGrid w:val="0"/>
                <w:kern w:val="21"/>
                <w:szCs w:val="21"/>
              </w:rPr>
              <w:t>COD</w:t>
            </w:r>
          </w:p>
        </w:tc>
        <w:tc>
          <w:tcPr>
            <w:tcW w:w="157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24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572"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512" w:type="dxa"/>
            <w:vAlign w:val="center"/>
          </w:tcPr>
          <w:p w:rsidR="007C48B1" w:rsidRDefault="009D4C05">
            <w:pPr>
              <w:jc w:val="center"/>
              <w:rPr>
                <w:rFonts w:ascii="Times New Roman" w:hAnsi="Times New Roman"/>
                <w:snapToGrid w:val="0"/>
                <w:kern w:val="21"/>
              </w:rPr>
            </w:pPr>
            <w:r>
              <w:rPr>
                <w:rFonts w:ascii="Times New Roman" w:hAnsi="Times New Roman" w:hint="eastAsia"/>
              </w:rPr>
              <w:t>0.05673</w:t>
            </w:r>
            <w:r>
              <w:rPr>
                <w:rFonts w:ascii="Times New Roman" w:hAnsi="Times New Roman" w:hint="eastAsia"/>
                <w:snapToGrid w:val="0"/>
                <w:kern w:val="21"/>
              </w:rPr>
              <w:t>t/a</w:t>
            </w:r>
          </w:p>
        </w:tc>
        <w:tc>
          <w:tcPr>
            <w:tcW w:w="163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870" w:type="dxa"/>
            <w:vAlign w:val="center"/>
          </w:tcPr>
          <w:p w:rsidR="007C48B1" w:rsidRDefault="009D4C05">
            <w:pPr>
              <w:jc w:val="center"/>
              <w:rPr>
                <w:rFonts w:ascii="Times New Roman" w:hAnsi="Times New Roman"/>
                <w:snapToGrid w:val="0"/>
                <w:kern w:val="21"/>
              </w:rPr>
            </w:pPr>
            <w:r>
              <w:rPr>
                <w:rFonts w:ascii="Times New Roman" w:hAnsi="Times New Roman" w:hint="eastAsia"/>
              </w:rPr>
              <w:t>0.05673</w:t>
            </w:r>
            <w:r>
              <w:rPr>
                <w:rFonts w:ascii="Times New Roman" w:hAnsi="Times New Roman" w:hint="eastAsia"/>
                <w:snapToGrid w:val="0"/>
                <w:kern w:val="21"/>
              </w:rPr>
              <w:t>t/a</w:t>
            </w:r>
          </w:p>
        </w:tc>
        <w:tc>
          <w:tcPr>
            <w:tcW w:w="165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r>
      <w:tr w:rsidR="007C48B1">
        <w:trPr>
          <w:trHeight w:val="482"/>
        </w:trPr>
        <w:tc>
          <w:tcPr>
            <w:tcW w:w="1466" w:type="dxa"/>
            <w:vMerge/>
            <w:vAlign w:val="center"/>
          </w:tcPr>
          <w:p w:rsidR="007C48B1" w:rsidRDefault="007C48B1">
            <w:pPr>
              <w:pStyle w:val="af8"/>
              <w:spacing w:beforeLines="0" w:afterLines="0" w:line="240" w:lineRule="auto"/>
              <w:rPr>
                <w:rFonts w:ascii="Times New Roman"/>
                <w:b/>
                <w:bCs/>
                <w:snapToGrid w:val="0"/>
                <w:kern w:val="21"/>
                <w:szCs w:val="21"/>
              </w:rPr>
            </w:pPr>
          </w:p>
        </w:tc>
        <w:tc>
          <w:tcPr>
            <w:tcW w:w="1310" w:type="dxa"/>
            <w:vAlign w:val="center"/>
          </w:tcPr>
          <w:p w:rsidR="007C48B1" w:rsidRDefault="009D4C05">
            <w:pPr>
              <w:pStyle w:val="af8"/>
              <w:spacing w:beforeLines="0" w:afterLines="0" w:line="240" w:lineRule="auto"/>
              <w:rPr>
                <w:rFonts w:ascii="Times New Roman"/>
                <w:snapToGrid w:val="0"/>
                <w:kern w:val="21"/>
                <w:szCs w:val="21"/>
              </w:rPr>
            </w:pPr>
            <w:r>
              <w:rPr>
                <w:rFonts w:ascii="Times New Roman" w:hint="eastAsia"/>
                <w:snapToGrid w:val="0"/>
                <w:kern w:val="21"/>
                <w:szCs w:val="21"/>
              </w:rPr>
              <w:t>氨氮</w:t>
            </w:r>
          </w:p>
        </w:tc>
        <w:tc>
          <w:tcPr>
            <w:tcW w:w="157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24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572"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512"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0.00657t/a</w:t>
            </w:r>
          </w:p>
        </w:tc>
        <w:tc>
          <w:tcPr>
            <w:tcW w:w="163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870"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0.00657t/a</w:t>
            </w:r>
          </w:p>
        </w:tc>
        <w:tc>
          <w:tcPr>
            <w:tcW w:w="165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r>
      <w:tr w:rsidR="007C48B1">
        <w:trPr>
          <w:trHeight w:val="482"/>
        </w:trPr>
        <w:tc>
          <w:tcPr>
            <w:tcW w:w="1466" w:type="dxa"/>
            <w:vMerge w:val="restart"/>
            <w:vAlign w:val="center"/>
          </w:tcPr>
          <w:p w:rsidR="007C48B1" w:rsidRDefault="009D4C05">
            <w:pPr>
              <w:pStyle w:val="af8"/>
              <w:spacing w:beforeLines="0" w:afterLines="0" w:line="240" w:lineRule="auto"/>
              <w:rPr>
                <w:rFonts w:ascii="Times New Roman"/>
                <w:b/>
                <w:bCs/>
                <w:snapToGrid w:val="0"/>
                <w:kern w:val="21"/>
                <w:szCs w:val="21"/>
              </w:rPr>
            </w:pPr>
            <w:r>
              <w:rPr>
                <w:rFonts w:ascii="Times New Roman"/>
                <w:b/>
                <w:bCs/>
                <w:snapToGrid w:val="0"/>
                <w:kern w:val="21"/>
                <w:szCs w:val="21"/>
              </w:rPr>
              <w:t>一般工业</w:t>
            </w:r>
          </w:p>
          <w:p w:rsidR="007C48B1" w:rsidRDefault="009D4C05">
            <w:pPr>
              <w:pStyle w:val="af8"/>
              <w:spacing w:beforeLines="0" w:afterLines="0" w:line="240" w:lineRule="auto"/>
              <w:rPr>
                <w:rFonts w:ascii="Times New Roman"/>
                <w:b/>
                <w:bCs/>
                <w:snapToGrid w:val="0"/>
                <w:kern w:val="21"/>
                <w:szCs w:val="21"/>
              </w:rPr>
            </w:pPr>
            <w:r>
              <w:rPr>
                <w:rFonts w:ascii="Times New Roman"/>
                <w:b/>
                <w:bCs/>
                <w:snapToGrid w:val="0"/>
                <w:kern w:val="21"/>
                <w:szCs w:val="21"/>
              </w:rPr>
              <w:t>固体废物</w:t>
            </w:r>
          </w:p>
        </w:tc>
        <w:tc>
          <w:tcPr>
            <w:tcW w:w="1310" w:type="dxa"/>
            <w:vAlign w:val="center"/>
          </w:tcPr>
          <w:p w:rsidR="007C48B1" w:rsidRDefault="009D4C05">
            <w:pPr>
              <w:pStyle w:val="5"/>
              <w:jc w:val="center"/>
              <w:rPr>
                <w:rFonts w:ascii="Times New Roman" w:hAnsi="Times New Roman"/>
                <w:snapToGrid w:val="0"/>
                <w:kern w:val="21"/>
                <w:szCs w:val="21"/>
              </w:rPr>
            </w:pPr>
            <w:r>
              <w:rPr>
                <w:rFonts w:ascii="Times New Roman" w:hAnsi="Times New Roman" w:hint="eastAsia"/>
                <w:szCs w:val="21"/>
              </w:rPr>
              <w:t>宠物粪便</w:t>
            </w:r>
          </w:p>
        </w:tc>
        <w:tc>
          <w:tcPr>
            <w:tcW w:w="157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24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572"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512" w:type="dxa"/>
            <w:vAlign w:val="center"/>
          </w:tcPr>
          <w:p w:rsidR="007C48B1" w:rsidRDefault="009D4C05">
            <w:pPr>
              <w:pStyle w:val="5"/>
              <w:jc w:val="center"/>
              <w:rPr>
                <w:rFonts w:ascii="Times New Roman" w:hAnsi="Times New Roman"/>
                <w:snapToGrid w:val="0"/>
                <w:kern w:val="21"/>
                <w:szCs w:val="21"/>
              </w:rPr>
            </w:pPr>
            <w:r>
              <w:rPr>
                <w:rFonts w:ascii="Times New Roman" w:hAnsi="Times New Roman" w:hint="eastAsia"/>
                <w:szCs w:val="21"/>
              </w:rPr>
              <w:t>0.15</w:t>
            </w:r>
            <w:r>
              <w:rPr>
                <w:rFonts w:ascii="Times New Roman" w:hAnsi="Times New Roman" w:hint="eastAsia"/>
                <w:snapToGrid w:val="0"/>
                <w:kern w:val="21"/>
                <w:szCs w:val="21"/>
              </w:rPr>
              <w:t>t/a</w:t>
            </w:r>
          </w:p>
        </w:tc>
        <w:tc>
          <w:tcPr>
            <w:tcW w:w="163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870" w:type="dxa"/>
            <w:vAlign w:val="center"/>
          </w:tcPr>
          <w:p w:rsidR="007C48B1" w:rsidRDefault="009D4C05">
            <w:pPr>
              <w:pStyle w:val="5"/>
              <w:jc w:val="center"/>
              <w:rPr>
                <w:rFonts w:ascii="Times New Roman" w:hAnsi="Times New Roman"/>
                <w:snapToGrid w:val="0"/>
                <w:kern w:val="21"/>
                <w:szCs w:val="21"/>
              </w:rPr>
            </w:pPr>
            <w:r>
              <w:rPr>
                <w:rFonts w:ascii="Times New Roman" w:hAnsi="Times New Roman" w:hint="eastAsia"/>
                <w:szCs w:val="21"/>
              </w:rPr>
              <w:t>0.15</w:t>
            </w:r>
            <w:r>
              <w:rPr>
                <w:rFonts w:ascii="Times New Roman" w:hAnsi="Times New Roman" w:hint="eastAsia"/>
                <w:snapToGrid w:val="0"/>
                <w:kern w:val="21"/>
                <w:szCs w:val="21"/>
              </w:rPr>
              <w:t>t/a</w:t>
            </w:r>
          </w:p>
        </w:tc>
        <w:tc>
          <w:tcPr>
            <w:tcW w:w="165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r>
      <w:tr w:rsidR="007C48B1">
        <w:trPr>
          <w:trHeight w:val="482"/>
        </w:trPr>
        <w:tc>
          <w:tcPr>
            <w:tcW w:w="1466" w:type="dxa"/>
            <w:vMerge/>
            <w:vAlign w:val="center"/>
          </w:tcPr>
          <w:p w:rsidR="007C48B1" w:rsidRDefault="007C48B1">
            <w:pPr>
              <w:pStyle w:val="af8"/>
              <w:spacing w:beforeLines="0" w:afterLines="0" w:line="240" w:lineRule="auto"/>
              <w:rPr>
                <w:rFonts w:ascii="Times New Roman"/>
                <w:b/>
                <w:bCs/>
                <w:snapToGrid w:val="0"/>
                <w:kern w:val="21"/>
                <w:szCs w:val="21"/>
              </w:rPr>
            </w:pPr>
          </w:p>
        </w:tc>
        <w:tc>
          <w:tcPr>
            <w:tcW w:w="1310"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宠物美容垃圾</w:t>
            </w:r>
          </w:p>
        </w:tc>
        <w:tc>
          <w:tcPr>
            <w:tcW w:w="1571" w:type="dxa"/>
            <w:vAlign w:val="center"/>
          </w:tcPr>
          <w:p w:rsidR="007C48B1" w:rsidRDefault="007C48B1">
            <w:pPr>
              <w:jc w:val="center"/>
              <w:rPr>
                <w:rFonts w:ascii="Times New Roman" w:hAnsi="Times New Roman"/>
                <w:snapToGrid w:val="0"/>
                <w:kern w:val="21"/>
              </w:rPr>
            </w:pPr>
          </w:p>
        </w:tc>
        <w:tc>
          <w:tcPr>
            <w:tcW w:w="1241" w:type="dxa"/>
            <w:vAlign w:val="center"/>
          </w:tcPr>
          <w:p w:rsidR="007C48B1" w:rsidRDefault="007C48B1">
            <w:pPr>
              <w:jc w:val="center"/>
              <w:rPr>
                <w:rFonts w:ascii="Times New Roman" w:hAnsi="Times New Roman"/>
                <w:snapToGrid w:val="0"/>
                <w:kern w:val="21"/>
              </w:rPr>
            </w:pPr>
          </w:p>
        </w:tc>
        <w:tc>
          <w:tcPr>
            <w:tcW w:w="1572" w:type="dxa"/>
            <w:vAlign w:val="center"/>
          </w:tcPr>
          <w:p w:rsidR="007C48B1" w:rsidRDefault="007C48B1">
            <w:pPr>
              <w:jc w:val="center"/>
              <w:rPr>
                <w:rFonts w:ascii="Times New Roman" w:hAnsi="Times New Roman"/>
                <w:snapToGrid w:val="0"/>
                <w:kern w:val="21"/>
              </w:rPr>
            </w:pPr>
          </w:p>
        </w:tc>
        <w:tc>
          <w:tcPr>
            <w:tcW w:w="1512"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0.1</w:t>
            </w:r>
            <w:r>
              <w:rPr>
                <w:rFonts w:ascii="Times New Roman" w:hAnsi="Times New Roman" w:hint="eastAsia"/>
                <w:snapToGrid w:val="0"/>
                <w:kern w:val="21"/>
                <w:szCs w:val="21"/>
              </w:rPr>
              <w:t>t/a</w:t>
            </w:r>
          </w:p>
        </w:tc>
        <w:tc>
          <w:tcPr>
            <w:tcW w:w="163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870" w:type="dxa"/>
            <w:vAlign w:val="center"/>
          </w:tcPr>
          <w:p w:rsidR="007C48B1" w:rsidRDefault="009D4C05">
            <w:pPr>
              <w:pStyle w:val="5"/>
              <w:jc w:val="center"/>
              <w:rPr>
                <w:rFonts w:ascii="Times New Roman" w:hAnsi="Times New Roman"/>
                <w:szCs w:val="21"/>
              </w:rPr>
            </w:pPr>
            <w:r>
              <w:rPr>
                <w:rFonts w:ascii="Times New Roman" w:hAnsi="Times New Roman" w:hint="eastAsia"/>
                <w:szCs w:val="21"/>
              </w:rPr>
              <w:t>0.1</w:t>
            </w:r>
            <w:r>
              <w:rPr>
                <w:rFonts w:ascii="Times New Roman" w:hAnsi="Times New Roman" w:hint="eastAsia"/>
                <w:snapToGrid w:val="0"/>
                <w:kern w:val="21"/>
                <w:szCs w:val="21"/>
              </w:rPr>
              <w:t>t/a</w:t>
            </w:r>
          </w:p>
        </w:tc>
        <w:tc>
          <w:tcPr>
            <w:tcW w:w="1651" w:type="dxa"/>
            <w:vAlign w:val="center"/>
          </w:tcPr>
          <w:p w:rsidR="007C48B1" w:rsidRDefault="007C48B1">
            <w:pPr>
              <w:jc w:val="center"/>
              <w:rPr>
                <w:rFonts w:ascii="Times New Roman" w:hAnsi="Times New Roman"/>
                <w:snapToGrid w:val="0"/>
                <w:kern w:val="21"/>
              </w:rPr>
            </w:pPr>
          </w:p>
        </w:tc>
      </w:tr>
      <w:tr w:rsidR="007C48B1">
        <w:trPr>
          <w:trHeight w:val="482"/>
        </w:trPr>
        <w:tc>
          <w:tcPr>
            <w:tcW w:w="1466" w:type="dxa"/>
            <w:vAlign w:val="center"/>
          </w:tcPr>
          <w:p w:rsidR="007C48B1" w:rsidRDefault="009D4C05">
            <w:pPr>
              <w:pStyle w:val="af8"/>
              <w:spacing w:beforeLines="0" w:afterLines="0" w:line="240" w:lineRule="auto"/>
              <w:rPr>
                <w:rFonts w:ascii="Times New Roman"/>
                <w:b/>
                <w:bCs/>
                <w:snapToGrid w:val="0"/>
                <w:kern w:val="21"/>
                <w:szCs w:val="21"/>
              </w:rPr>
            </w:pPr>
            <w:r>
              <w:rPr>
                <w:rFonts w:ascii="Times New Roman"/>
                <w:b/>
                <w:bCs/>
                <w:snapToGrid w:val="0"/>
                <w:kern w:val="21"/>
                <w:szCs w:val="21"/>
              </w:rPr>
              <w:t>危险废物</w:t>
            </w:r>
          </w:p>
        </w:tc>
        <w:tc>
          <w:tcPr>
            <w:tcW w:w="1310" w:type="dxa"/>
            <w:vAlign w:val="center"/>
          </w:tcPr>
          <w:p w:rsidR="007C48B1" w:rsidRDefault="009D4C05">
            <w:pPr>
              <w:pStyle w:val="5"/>
              <w:jc w:val="center"/>
              <w:rPr>
                <w:rFonts w:ascii="Times New Roman" w:hAnsi="Times New Roman"/>
                <w:snapToGrid w:val="0"/>
                <w:kern w:val="21"/>
                <w:szCs w:val="21"/>
              </w:rPr>
            </w:pPr>
            <w:r>
              <w:rPr>
                <w:rFonts w:ascii="Times New Roman" w:hAnsi="Times New Roman" w:hint="eastAsia"/>
                <w:szCs w:val="21"/>
              </w:rPr>
              <w:t>医疗废物</w:t>
            </w:r>
          </w:p>
        </w:tc>
        <w:tc>
          <w:tcPr>
            <w:tcW w:w="157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24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572"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512" w:type="dxa"/>
            <w:vAlign w:val="center"/>
          </w:tcPr>
          <w:p w:rsidR="007C48B1" w:rsidRDefault="009D4C05">
            <w:pPr>
              <w:pStyle w:val="5"/>
              <w:jc w:val="center"/>
              <w:rPr>
                <w:rFonts w:ascii="Times New Roman" w:hAnsi="Times New Roman"/>
                <w:snapToGrid w:val="0"/>
                <w:kern w:val="21"/>
                <w:szCs w:val="21"/>
              </w:rPr>
            </w:pPr>
            <w:r>
              <w:rPr>
                <w:rFonts w:ascii="Times New Roman" w:hAnsi="Times New Roman" w:hint="eastAsia"/>
                <w:szCs w:val="21"/>
              </w:rPr>
              <w:t>0.2</w:t>
            </w:r>
            <w:r>
              <w:rPr>
                <w:rFonts w:ascii="Times New Roman" w:hAnsi="Times New Roman" w:hint="eastAsia"/>
                <w:snapToGrid w:val="0"/>
                <w:kern w:val="21"/>
                <w:szCs w:val="21"/>
              </w:rPr>
              <w:t>t/a</w:t>
            </w:r>
          </w:p>
        </w:tc>
        <w:tc>
          <w:tcPr>
            <w:tcW w:w="163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c>
          <w:tcPr>
            <w:tcW w:w="1870" w:type="dxa"/>
            <w:vAlign w:val="center"/>
          </w:tcPr>
          <w:p w:rsidR="007C48B1" w:rsidRDefault="009D4C05">
            <w:pPr>
              <w:pStyle w:val="5"/>
              <w:jc w:val="center"/>
              <w:rPr>
                <w:rFonts w:ascii="Times New Roman" w:hAnsi="Times New Roman"/>
                <w:snapToGrid w:val="0"/>
                <w:kern w:val="21"/>
                <w:szCs w:val="21"/>
              </w:rPr>
            </w:pPr>
            <w:r>
              <w:rPr>
                <w:rFonts w:ascii="Times New Roman" w:hAnsi="Times New Roman" w:hint="eastAsia"/>
                <w:szCs w:val="21"/>
              </w:rPr>
              <w:t>0.2</w:t>
            </w:r>
            <w:r>
              <w:rPr>
                <w:rFonts w:ascii="Times New Roman" w:hAnsi="Times New Roman" w:hint="eastAsia"/>
                <w:snapToGrid w:val="0"/>
                <w:kern w:val="21"/>
                <w:szCs w:val="21"/>
              </w:rPr>
              <w:t>t/a</w:t>
            </w:r>
          </w:p>
        </w:tc>
        <w:tc>
          <w:tcPr>
            <w:tcW w:w="1651" w:type="dxa"/>
            <w:vAlign w:val="center"/>
          </w:tcPr>
          <w:p w:rsidR="007C48B1" w:rsidRDefault="009D4C05">
            <w:pPr>
              <w:jc w:val="center"/>
              <w:rPr>
                <w:rFonts w:ascii="Times New Roman" w:hAnsi="Times New Roman"/>
                <w:snapToGrid w:val="0"/>
                <w:kern w:val="21"/>
              </w:rPr>
            </w:pPr>
            <w:r>
              <w:rPr>
                <w:rFonts w:ascii="Times New Roman" w:hAnsi="Times New Roman" w:hint="eastAsia"/>
                <w:snapToGrid w:val="0"/>
                <w:kern w:val="21"/>
              </w:rPr>
              <w:t>/</w:t>
            </w:r>
          </w:p>
        </w:tc>
      </w:tr>
    </w:tbl>
    <w:p w:rsidR="007C48B1" w:rsidRDefault="009D4C05">
      <w:pPr>
        <w:pStyle w:val="af8"/>
        <w:spacing w:beforeLines="80" w:before="192" w:after="24"/>
        <w:jc w:val="left"/>
        <w:rPr>
          <w:rFonts w:hAnsi="宋体"/>
          <w:b/>
          <w:bCs/>
          <w:snapToGrid w:val="0"/>
          <w:spacing w:val="-6"/>
          <w:kern w:val="21"/>
          <w:szCs w:val="21"/>
        </w:rPr>
      </w:pPr>
      <w:r>
        <w:rPr>
          <w:rFonts w:hAnsi="宋体"/>
          <w:b/>
          <w:bCs/>
          <w:snapToGrid w:val="0"/>
          <w:kern w:val="21"/>
          <w:szCs w:val="21"/>
        </w:rPr>
        <w:t>注：</w:t>
      </w:r>
      <w:r>
        <w:rPr>
          <w:rFonts w:hAnsi="宋体"/>
          <w:b/>
          <w:bCs/>
          <w:snapToGrid w:val="0"/>
          <w:spacing w:val="-16"/>
          <w:kern w:val="21"/>
          <w:szCs w:val="21"/>
        </w:rPr>
        <w:fldChar w:fldCharType="begin"/>
      </w:r>
      <w:r>
        <w:rPr>
          <w:rFonts w:hAnsi="宋体"/>
          <w:b/>
          <w:bCs/>
          <w:snapToGrid w:val="0"/>
          <w:spacing w:val="-16"/>
          <w:kern w:val="21"/>
          <w:szCs w:val="21"/>
        </w:rPr>
        <w:instrText xml:space="preserve"> = 6 \* GB3 \* MERGEFORMAT </w:instrText>
      </w:r>
      <w:r>
        <w:rPr>
          <w:rFonts w:hAnsi="宋体"/>
          <w:b/>
          <w:bCs/>
          <w:snapToGrid w:val="0"/>
          <w:spacing w:val="-16"/>
          <w:kern w:val="21"/>
          <w:szCs w:val="21"/>
        </w:rPr>
        <w:fldChar w:fldCharType="separate"/>
      </w:r>
      <w:r>
        <w:rPr>
          <w:rFonts w:hAnsi="宋体" w:hint="eastAsia"/>
          <w:b/>
          <w:bCs/>
          <w:szCs w:val="21"/>
        </w:rPr>
        <w:t>⑥</w:t>
      </w:r>
      <w:r>
        <w:rPr>
          <w:rFonts w:hAnsi="宋体"/>
          <w:b/>
          <w:bCs/>
          <w:snapToGrid w:val="0"/>
          <w:spacing w:val="-16"/>
          <w:kern w:val="21"/>
          <w:szCs w:val="21"/>
        </w:rPr>
        <w:fldChar w:fldCharType="end"/>
      </w:r>
      <w:r>
        <w:rPr>
          <w:rFonts w:hAnsi="宋体"/>
          <w:b/>
          <w:bCs/>
          <w:snapToGrid w:val="0"/>
          <w:spacing w:val="-16"/>
          <w:kern w:val="21"/>
          <w:szCs w:val="21"/>
        </w:rPr>
        <w:t>=</w:t>
      </w:r>
      <w:r>
        <w:rPr>
          <w:rFonts w:hAnsi="宋体"/>
          <w:b/>
          <w:bCs/>
          <w:snapToGrid w:val="0"/>
          <w:spacing w:val="-6"/>
          <w:kern w:val="21"/>
          <w:szCs w:val="21"/>
        </w:rPr>
        <w:fldChar w:fldCharType="begin"/>
      </w:r>
      <w:r>
        <w:rPr>
          <w:rFonts w:hAnsi="宋体"/>
          <w:b/>
          <w:bCs/>
          <w:snapToGrid w:val="0"/>
          <w:spacing w:val="-6"/>
          <w:kern w:val="21"/>
          <w:szCs w:val="21"/>
        </w:rPr>
        <w:instrText xml:space="preserve"> = 1 \* GB3 \* MERGEFORMAT </w:instrText>
      </w:r>
      <w:r>
        <w:rPr>
          <w:rFonts w:hAnsi="宋体"/>
          <w:b/>
          <w:bCs/>
          <w:snapToGrid w:val="0"/>
          <w:spacing w:val="-6"/>
          <w:kern w:val="21"/>
          <w:szCs w:val="21"/>
        </w:rPr>
        <w:fldChar w:fldCharType="separate"/>
      </w:r>
      <w:r>
        <w:rPr>
          <w:rFonts w:hAnsi="宋体" w:hint="eastAsia"/>
          <w:b/>
          <w:bCs/>
          <w:szCs w:val="21"/>
        </w:rPr>
        <w:t>①</w:t>
      </w:r>
      <w:r>
        <w:rPr>
          <w:rFonts w:hAnsi="宋体"/>
          <w:b/>
          <w:bCs/>
          <w:snapToGrid w:val="0"/>
          <w:spacing w:val="-6"/>
          <w:kern w:val="21"/>
          <w:szCs w:val="21"/>
        </w:rPr>
        <w:fldChar w:fldCharType="end"/>
      </w:r>
      <w:r>
        <w:rPr>
          <w:rFonts w:hAnsi="宋体"/>
          <w:b/>
          <w:bCs/>
          <w:snapToGrid w:val="0"/>
          <w:spacing w:val="-6"/>
          <w:kern w:val="21"/>
          <w:szCs w:val="21"/>
        </w:rPr>
        <w:t>+</w:t>
      </w:r>
      <w:r>
        <w:rPr>
          <w:rFonts w:hAnsi="宋体"/>
          <w:b/>
          <w:bCs/>
          <w:snapToGrid w:val="0"/>
          <w:spacing w:val="-6"/>
          <w:kern w:val="21"/>
          <w:szCs w:val="21"/>
        </w:rPr>
        <w:fldChar w:fldCharType="begin"/>
      </w:r>
      <w:r>
        <w:rPr>
          <w:rFonts w:hAnsi="宋体"/>
          <w:b/>
          <w:bCs/>
          <w:snapToGrid w:val="0"/>
          <w:spacing w:val="-6"/>
          <w:kern w:val="21"/>
          <w:szCs w:val="21"/>
        </w:rPr>
        <w:instrText xml:space="preserve"> = 3 \* GB3 \* MERGEFORMAT </w:instrText>
      </w:r>
      <w:r>
        <w:rPr>
          <w:rFonts w:hAnsi="宋体"/>
          <w:b/>
          <w:bCs/>
          <w:snapToGrid w:val="0"/>
          <w:spacing w:val="-6"/>
          <w:kern w:val="21"/>
          <w:szCs w:val="21"/>
        </w:rPr>
        <w:fldChar w:fldCharType="separate"/>
      </w:r>
      <w:r>
        <w:rPr>
          <w:rFonts w:hAnsi="宋体" w:hint="eastAsia"/>
          <w:b/>
          <w:bCs/>
          <w:szCs w:val="21"/>
        </w:rPr>
        <w:t>③</w:t>
      </w:r>
      <w:r>
        <w:rPr>
          <w:rFonts w:hAnsi="宋体"/>
          <w:b/>
          <w:bCs/>
          <w:snapToGrid w:val="0"/>
          <w:spacing w:val="-6"/>
          <w:kern w:val="21"/>
          <w:szCs w:val="21"/>
        </w:rPr>
        <w:fldChar w:fldCharType="end"/>
      </w:r>
      <w:r>
        <w:rPr>
          <w:rFonts w:hAnsi="宋体"/>
          <w:b/>
          <w:bCs/>
          <w:snapToGrid w:val="0"/>
          <w:spacing w:val="-6"/>
          <w:kern w:val="21"/>
          <w:szCs w:val="21"/>
        </w:rPr>
        <w:t>+</w:t>
      </w:r>
      <w:r>
        <w:rPr>
          <w:rFonts w:hAnsi="宋体"/>
          <w:b/>
          <w:bCs/>
          <w:snapToGrid w:val="0"/>
          <w:spacing w:val="-6"/>
          <w:kern w:val="21"/>
          <w:szCs w:val="21"/>
        </w:rPr>
        <w:fldChar w:fldCharType="begin"/>
      </w:r>
      <w:r>
        <w:rPr>
          <w:rFonts w:hAnsi="宋体"/>
          <w:b/>
          <w:bCs/>
          <w:snapToGrid w:val="0"/>
          <w:spacing w:val="-6"/>
          <w:kern w:val="21"/>
          <w:szCs w:val="21"/>
        </w:rPr>
        <w:instrText xml:space="preserve"> = 4 \* GB3 \* MERGEFORMAT </w:instrText>
      </w:r>
      <w:r>
        <w:rPr>
          <w:rFonts w:hAnsi="宋体"/>
          <w:b/>
          <w:bCs/>
          <w:snapToGrid w:val="0"/>
          <w:spacing w:val="-6"/>
          <w:kern w:val="21"/>
          <w:szCs w:val="21"/>
        </w:rPr>
        <w:fldChar w:fldCharType="separate"/>
      </w:r>
      <w:r>
        <w:rPr>
          <w:rFonts w:hAnsi="宋体" w:hint="eastAsia"/>
          <w:b/>
          <w:bCs/>
          <w:szCs w:val="21"/>
        </w:rPr>
        <w:t>④</w:t>
      </w:r>
      <w:r>
        <w:rPr>
          <w:rFonts w:hAnsi="宋体"/>
          <w:b/>
          <w:bCs/>
          <w:snapToGrid w:val="0"/>
          <w:spacing w:val="-6"/>
          <w:kern w:val="21"/>
          <w:szCs w:val="21"/>
        </w:rPr>
        <w:fldChar w:fldCharType="end"/>
      </w:r>
      <w:r>
        <w:rPr>
          <w:rFonts w:hAnsi="宋体"/>
          <w:b/>
          <w:bCs/>
          <w:snapToGrid w:val="0"/>
          <w:spacing w:val="-6"/>
          <w:kern w:val="21"/>
          <w:szCs w:val="21"/>
        </w:rPr>
        <w:t>-</w:t>
      </w:r>
      <w:r>
        <w:rPr>
          <w:rFonts w:hAnsi="宋体"/>
          <w:b/>
          <w:bCs/>
          <w:snapToGrid w:val="0"/>
          <w:spacing w:val="-16"/>
          <w:kern w:val="21"/>
          <w:szCs w:val="21"/>
        </w:rPr>
        <w:fldChar w:fldCharType="begin"/>
      </w:r>
      <w:r>
        <w:rPr>
          <w:rFonts w:hAnsi="宋体"/>
          <w:b/>
          <w:bCs/>
          <w:snapToGrid w:val="0"/>
          <w:spacing w:val="-16"/>
          <w:kern w:val="21"/>
          <w:szCs w:val="21"/>
        </w:rPr>
        <w:instrText xml:space="preserve"> = 5 \* GB3 \* MERGEFORMAT </w:instrText>
      </w:r>
      <w:r>
        <w:rPr>
          <w:rFonts w:hAnsi="宋体"/>
          <w:b/>
          <w:bCs/>
          <w:snapToGrid w:val="0"/>
          <w:spacing w:val="-16"/>
          <w:kern w:val="21"/>
          <w:szCs w:val="21"/>
        </w:rPr>
        <w:fldChar w:fldCharType="separate"/>
      </w:r>
      <w:r>
        <w:rPr>
          <w:rFonts w:hAnsi="宋体" w:hint="eastAsia"/>
          <w:b/>
          <w:bCs/>
          <w:szCs w:val="21"/>
        </w:rPr>
        <w:t>⑤</w:t>
      </w:r>
      <w:r>
        <w:rPr>
          <w:rFonts w:hAnsi="宋体"/>
          <w:b/>
          <w:bCs/>
          <w:snapToGrid w:val="0"/>
          <w:spacing w:val="-16"/>
          <w:kern w:val="21"/>
          <w:szCs w:val="21"/>
        </w:rPr>
        <w:fldChar w:fldCharType="end"/>
      </w:r>
      <w:r>
        <w:rPr>
          <w:rFonts w:hAnsi="宋体"/>
          <w:b/>
          <w:bCs/>
          <w:snapToGrid w:val="0"/>
          <w:spacing w:val="-16"/>
          <w:kern w:val="21"/>
          <w:szCs w:val="21"/>
        </w:rPr>
        <w:t>；</w:t>
      </w:r>
      <w:r>
        <w:rPr>
          <w:rFonts w:hAnsi="宋体"/>
          <w:b/>
          <w:bCs/>
          <w:snapToGrid w:val="0"/>
          <w:spacing w:val="-6"/>
          <w:kern w:val="21"/>
          <w:szCs w:val="21"/>
        </w:rPr>
        <w:fldChar w:fldCharType="begin"/>
      </w:r>
      <w:r>
        <w:rPr>
          <w:rFonts w:hAnsi="宋体"/>
          <w:b/>
          <w:bCs/>
          <w:snapToGrid w:val="0"/>
          <w:spacing w:val="-6"/>
          <w:kern w:val="21"/>
          <w:szCs w:val="21"/>
        </w:rPr>
        <w:instrText xml:space="preserve"> = 7 \* GB3 \* MERGEFORMAT </w:instrText>
      </w:r>
      <w:r>
        <w:rPr>
          <w:rFonts w:hAnsi="宋体"/>
          <w:b/>
          <w:bCs/>
          <w:snapToGrid w:val="0"/>
          <w:spacing w:val="-6"/>
          <w:kern w:val="21"/>
          <w:szCs w:val="21"/>
        </w:rPr>
        <w:fldChar w:fldCharType="separate"/>
      </w:r>
      <w:r>
        <w:rPr>
          <w:rFonts w:hAnsi="宋体" w:hint="eastAsia"/>
          <w:b/>
          <w:bCs/>
          <w:szCs w:val="21"/>
        </w:rPr>
        <w:t>⑦</w:t>
      </w:r>
      <w:r>
        <w:rPr>
          <w:rFonts w:hAnsi="宋体"/>
          <w:b/>
          <w:bCs/>
          <w:snapToGrid w:val="0"/>
          <w:spacing w:val="-6"/>
          <w:kern w:val="21"/>
          <w:szCs w:val="21"/>
        </w:rPr>
        <w:fldChar w:fldCharType="end"/>
      </w:r>
      <w:r>
        <w:rPr>
          <w:rFonts w:hAnsi="宋体"/>
          <w:b/>
          <w:bCs/>
          <w:snapToGrid w:val="0"/>
          <w:spacing w:val="-6"/>
          <w:kern w:val="21"/>
          <w:szCs w:val="21"/>
        </w:rPr>
        <w:t>=</w:t>
      </w:r>
      <w:r>
        <w:rPr>
          <w:rFonts w:hAnsi="宋体"/>
          <w:b/>
          <w:bCs/>
          <w:snapToGrid w:val="0"/>
          <w:spacing w:val="-16"/>
          <w:kern w:val="21"/>
          <w:szCs w:val="21"/>
        </w:rPr>
        <w:fldChar w:fldCharType="begin"/>
      </w:r>
      <w:r>
        <w:rPr>
          <w:rFonts w:hAnsi="宋体"/>
          <w:b/>
          <w:bCs/>
          <w:snapToGrid w:val="0"/>
          <w:spacing w:val="-16"/>
          <w:kern w:val="21"/>
          <w:szCs w:val="21"/>
        </w:rPr>
        <w:instrText xml:space="preserve"> = 6 \* GB3 \* MERGEFORMAT </w:instrText>
      </w:r>
      <w:r>
        <w:rPr>
          <w:rFonts w:hAnsi="宋体"/>
          <w:b/>
          <w:bCs/>
          <w:snapToGrid w:val="0"/>
          <w:spacing w:val="-16"/>
          <w:kern w:val="21"/>
          <w:szCs w:val="21"/>
        </w:rPr>
        <w:fldChar w:fldCharType="separate"/>
      </w:r>
      <w:r>
        <w:rPr>
          <w:rFonts w:hAnsi="宋体" w:hint="eastAsia"/>
          <w:b/>
          <w:bCs/>
          <w:szCs w:val="21"/>
        </w:rPr>
        <w:t>⑥</w:t>
      </w:r>
      <w:r>
        <w:rPr>
          <w:rFonts w:hAnsi="宋体"/>
          <w:b/>
          <w:bCs/>
          <w:snapToGrid w:val="0"/>
          <w:spacing w:val="-16"/>
          <w:kern w:val="21"/>
          <w:szCs w:val="21"/>
        </w:rPr>
        <w:fldChar w:fldCharType="end"/>
      </w:r>
      <w:r>
        <w:rPr>
          <w:rFonts w:hAnsi="宋体"/>
          <w:b/>
          <w:bCs/>
          <w:snapToGrid w:val="0"/>
          <w:spacing w:val="-16"/>
          <w:kern w:val="21"/>
          <w:szCs w:val="21"/>
        </w:rPr>
        <w:t>-</w:t>
      </w:r>
      <w:r>
        <w:rPr>
          <w:rFonts w:hAnsi="宋体"/>
          <w:b/>
          <w:bCs/>
          <w:snapToGrid w:val="0"/>
          <w:spacing w:val="-6"/>
          <w:kern w:val="21"/>
          <w:szCs w:val="21"/>
        </w:rPr>
        <w:fldChar w:fldCharType="begin"/>
      </w:r>
      <w:r>
        <w:rPr>
          <w:rFonts w:hAnsi="宋体"/>
          <w:b/>
          <w:bCs/>
          <w:snapToGrid w:val="0"/>
          <w:spacing w:val="-6"/>
          <w:kern w:val="21"/>
          <w:szCs w:val="21"/>
        </w:rPr>
        <w:instrText xml:space="preserve"> = 1 \* GB3 \* MERGEFORMAT </w:instrText>
      </w:r>
      <w:r>
        <w:rPr>
          <w:rFonts w:hAnsi="宋体"/>
          <w:b/>
          <w:bCs/>
          <w:snapToGrid w:val="0"/>
          <w:spacing w:val="-6"/>
          <w:kern w:val="21"/>
          <w:szCs w:val="21"/>
        </w:rPr>
        <w:fldChar w:fldCharType="separate"/>
      </w:r>
      <w:r>
        <w:rPr>
          <w:rFonts w:hAnsi="宋体" w:hint="eastAsia"/>
          <w:b/>
          <w:bCs/>
          <w:szCs w:val="21"/>
        </w:rPr>
        <w:t>①</w:t>
      </w:r>
      <w:r>
        <w:rPr>
          <w:rFonts w:hAnsi="宋体"/>
          <w:b/>
          <w:bCs/>
          <w:snapToGrid w:val="0"/>
          <w:spacing w:val="-6"/>
          <w:kern w:val="21"/>
          <w:szCs w:val="21"/>
        </w:rPr>
        <w:fldChar w:fldCharType="end"/>
      </w:r>
    </w:p>
    <w:p w:rsidR="007C48B1" w:rsidRDefault="007C48B1">
      <w:pPr>
        <w:rPr>
          <w:b/>
          <w:bCs/>
        </w:rPr>
      </w:pPr>
    </w:p>
    <w:p w:rsidR="007C48B1" w:rsidRDefault="007C48B1">
      <w:pPr>
        <w:sectPr w:rsidR="007C48B1">
          <w:footerReference w:type="default" r:id="rId19"/>
          <w:pgSz w:w="16838" w:h="11906" w:orient="landscape"/>
          <w:pgMar w:top="1701" w:right="1531" w:bottom="1701" w:left="1531" w:header="851" w:footer="851" w:gutter="0"/>
          <w:cols w:space="720"/>
          <w:docGrid w:linePitch="312"/>
        </w:sectPr>
      </w:pPr>
    </w:p>
    <w:p w:rsidR="007C48B1" w:rsidRDefault="007C48B1">
      <w:pPr>
        <w:rPr>
          <w:rFonts w:ascii="宋体" w:eastAsia="黑体" w:hAnsi="宋体"/>
        </w:rPr>
      </w:pPr>
    </w:p>
    <w:sectPr w:rsidR="007C48B1">
      <w:footerReference w:type="default" r:id="rId20"/>
      <w:pgSz w:w="11906" w:h="16838"/>
      <w:pgMar w:top="1701" w:right="1531" w:bottom="1701" w:left="1531" w:header="851" w:footer="851" w:gutter="0"/>
      <w:cols w:space="720"/>
      <w:docGrid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2" w:author="word" w:date="2022-05-05T15:02:00Z" w:initials="l">
    <w:p w:rsidR="003E05E6" w:rsidRDefault="003E05E6">
      <w:pPr>
        <w:pStyle w:val="a4"/>
      </w:pPr>
      <w:r>
        <w:rPr>
          <w:rStyle w:val="af5"/>
        </w:rPr>
        <w:annotationRef/>
      </w:r>
      <w:r>
        <w:rPr>
          <w:rFonts w:hint="eastAsia"/>
        </w:rPr>
        <w:t>空？</w:t>
      </w:r>
    </w:p>
  </w:comment>
  <w:comment w:id="36" w:author="word" w:date="2022-05-05T15:04:00Z" w:initials="l">
    <w:p w:rsidR="003E05E6" w:rsidRDefault="003E05E6">
      <w:pPr>
        <w:pStyle w:val="a4"/>
      </w:pPr>
      <w:r>
        <w:rPr>
          <w:rStyle w:val="af5"/>
        </w:rPr>
        <w:annotationRef/>
      </w:r>
      <w:r>
        <w:rPr>
          <w:rFonts w:hint="eastAsia"/>
        </w:rPr>
        <w:t>？夜间</w:t>
      </w:r>
    </w:p>
  </w:comment>
  <w:comment w:id="38" w:author="韩磊" w:date="2022-05-06T11:59:00Z" w:initials="l">
    <w:p w:rsidR="003E05E6" w:rsidRDefault="003E05E6">
      <w:pPr>
        <w:pStyle w:val="a4"/>
      </w:pPr>
      <w:r>
        <w:rPr>
          <w:rStyle w:val="af5"/>
        </w:rPr>
        <w:annotationRef/>
      </w:r>
      <w:r>
        <w:rPr>
          <w:rFonts w:hint="eastAsia"/>
        </w:rPr>
        <w:t>计算错误</w:t>
      </w:r>
    </w:p>
  </w:comment>
  <w:comment w:id="39" w:author="韩磊" w:date="2022-05-06T15:25:00Z" w:initials="l">
    <w:p w:rsidR="009665D4" w:rsidRDefault="009665D4">
      <w:pPr>
        <w:pStyle w:val="a4"/>
      </w:pPr>
      <w:r>
        <w:rPr>
          <w:rStyle w:val="af5"/>
        </w:rPr>
        <w:annotationRef/>
      </w:r>
      <w:r>
        <w:rPr>
          <w:rFonts w:hint="eastAsia"/>
        </w:rPr>
        <w:t>夜间监测？</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1B73" w:rsidRDefault="00EA1B73">
      <w:r>
        <w:separator/>
      </w:r>
    </w:p>
  </w:endnote>
  <w:endnote w:type="continuationSeparator" w:id="0">
    <w:p w:rsidR="00EA1B73" w:rsidRDefault="00EA1B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003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方正小标宋_GBK">
    <w:altName w:val="微软雅黑"/>
    <w:charset w:val="86"/>
    <w:family w:val="script"/>
    <w:pitch w:val="default"/>
    <w:sig w:usb0="00000001" w:usb1="080E0000" w:usb2="0000000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05E6" w:rsidRDefault="003E05E6">
    <w:pPr>
      <w:pStyle w:val="aa"/>
      <w:framePr w:wrap="around" w:vAnchor="text" w:hAnchor="margin" w:xAlign="center" w:y="1"/>
      <w:rPr>
        <w:rStyle w:val="af1"/>
      </w:rPr>
    </w:pPr>
    <w:r>
      <w:fldChar w:fldCharType="begin"/>
    </w:r>
    <w:r>
      <w:rPr>
        <w:rStyle w:val="af1"/>
      </w:rPr>
      <w:instrText xml:space="preserve">PAGE  </w:instrText>
    </w:r>
    <w:r>
      <w:fldChar w:fldCharType="end"/>
    </w:r>
  </w:p>
  <w:p w:rsidR="003E05E6" w:rsidRDefault="003E05E6">
    <w:pPr>
      <w:pStyle w:val="aa"/>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05E6" w:rsidRDefault="003E05E6">
    <w:pPr>
      <w:pStyle w:val="aa"/>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05E6" w:rsidRDefault="003E05E6">
    <w:pPr>
      <w:pStyle w:val="aa"/>
      <w:framePr w:wrap="around" w:vAnchor="text" w:hAnchor="margin" w:xAlign="outside" w:y="1"/>
      <w:rPr>
        <w:rStyle w:val="af1"/>
        <w:rFonts w:ascii="宋体" w:hAnsi="宋体"/>
        <w:sz w:val="28"/>
        <w:szCs w:val="28"/>
      </w:rPr>
    </w:pPr>
    <w:r>
      <w:rPr>
        <w:rStyle w:val="af1"/>
        <w:rFonts w:ascii="宋体" w:hAnsi="宋体" w:hint="eastAsia"/>
        <w:sz w:val="28"/>
        <w:szCs w:val="28"/>
      </w:rPr>
      <w:t>—</w:t>
    </w:r>
    <w:r>
      <w:rPr>
        <w:rStyle w:val="af1"/>
        <w:rFonts w:ascii="宋体" w:hAnsi="宋体" w:hint="eastAsia"/>
        <w:sz w:val="20"/>
      </w:rPr>
      <w:t xml:space="preserve">  </w:t>
    </w:r>
    <w:r>
      <w:rPr>
        <w:rFonts w:ascii="宋体" w:hAnsi="宋体"/>
        <w:sz w:val="26"/>
        <w:szCs w:val="26"/>
      </w:rPr>
      <w:fldChar w:fldCharType="begin"/>
    </w:r>
    <w:r>
      <w:rPr>
        <w:rStyle w:val="af1"/>
        <w:rFonts w:ascii="宋体" w:hAnsi="宋体"/>
        <w:sz w:val="26"/>
        <w:szCs w:val="26"/>
      </w:rPr>
      <w:instrText xml:space="preserve">PAGE  </w:instrText>
    </w:r>
    <w:r>
      <w:rPr>
        <w:rFonts w:ascii="宋体" w:hAnsi="宋体"/>
        <w:sz w:val="26"/>
        <w:szCs w:val="26"/>
      </w:rPr>
      <w:fldChar w:fldCharType="separate"/>
    </w:r>
    <w:r w:rsidR="007509FF">
      <w:rPr>
        <w:rStyle w:val="af1"/>
        <w:rFonts w:ascii="宋体" w:hAnsi="宋体"/>
        <w:noProof/>
        <w:sz w:val="26"/>
        <w:szCs w:val="26"/>
      </w:rPr>
      <w:t>26</w:t>
    </w:r>
    <w:r>
      <w:rPr>
        <w:rFonts w:ascii="宋体" w:hAnsi="宋体"/>
        <w:sz w:val="26"/>
        <w:szCs w:val="26"/>
      </w:rPr>
      <w:fldChar w:fldCharType="end"/>
    </w:r>
    <w:r>
      <w:rPr>
        <w:rStyle w:val="af1"/>
        <w:rFonts w:ascii="宋体" w:hAnsi="宋体" w:hint="eastAsia"/>
        <w:sz w:val="20"/>
      </w:rPr>
      <w:t xml:space="preserve">  </w:t>
    </w:r>
    <w:r>
      <w:rPr>
        <w:rStyle w:val="af1"/>
        <w:rFonts w:ascii="宋体" w:hAnsi="宋体" w:hint="eastAsia"/>
        <w:sz w:val="28"/>
        <w:szCs w:val="28"/>
      </w:rPr>
      <w:t>—</w:t>
    </w:r>
  </w:p>
  <w:p w:rsidR="003E05E6" w:rsidRDefault="003E05E6">
    <w:pPr>
      <w:pStyle w:val="aa"/>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05E6" w:rsidRDefault="003E05E6">
    <w:pPr>
      <w:pStyle w:val="aa"/>
      <w:framePr w:wrap="around" w:vAnchor="text" w:hAnchor="margin" w:xAlign="center" w:y="1"/>
      <w:rPr>
        <w:rStyle w:val="af1"/>
        <w:rFonts w:ascii="宋体" w:hAnsi="宋体"/>
        <w:sz w:val="28"/>
        <w:szCs w:val="28"/>
      </w:rPr>
    </w:pPr>
    <w:r>
      <w:rPr>
        <w:rStyle w:val="af1"/>
        <w:rFonts w:ascii="宋体" w:hAnsi="宋体" w:hint="eastAsia"/>
        <w:sz w:val="28"/>
        <w:szCs w:val="28"/>
      </w:rPr>
      <w:t>—</w:t>
    </w:r>
    <w:r>
      <w:rPr>
        <w:rStyle w:val="af1"/>
        <w:rFonts w:ascii="宋体" w:hAnsi="宋体" w:hint="eastAsia"/>
        <w:sz w:val="20"/>
      </w:rPr>
      <w:t xml:space="preserve">  </w:t>
    </w:r>
    <w:r>
      <w:rPr>
        <w:rFonts w:ascii="宋体" w:hAnsi="宋体"/>
        <w:sz w:val="26"/>
        <w:szCs w:val="26"/>
      </w:rPr>
      <w:fldChar w:fldCharType="begin"/>
    </w:r>
    <w:r>
      <w:rPr>
        <w:rStyle w:val="af1"/>
        <w:rFonts w:ascii="宋体" w:hAnsi="宋体"/>
        <w:sz w:val="26"/>
        <w:szCs w:val="26"/>
      </w:rPr>
      <w:instrText xml:space="preserve">PAGE  </w:instrText>
    </w:r>
    <w:r>
      <w:rPr>
        <w:rFonts w:ascii="宋体" w:hAnsi="宋体"/>
        <w:sz w:val="26"/>
        <w:szCs w:val="26"/>
      </w:rPr>
      <w:fldChar w:fldCharType="separate"/>
    </w:r>
    <w:r w:rsidR="007509FF">
      <w:rPr>
        <w:rStyle w:val="af1"/>
        <w:rFonts w:ascii="宋体" w:hAnsi="宋体"/>
        <w:noProof/>
        <w:sz w:val="26"/>
        <w:szCs w:val="26"/>
      </w:rPr>
      <w:t>27</w:t>
    </w:r>
    <w:r>
      <w:rPr>
        <w:rFonts w:ascii="宋体" w:hAnsi="宋体"/>
        <w:sz w:val="26"/>
        <w:szCs w:val="26"/>
      </w:rPr>
      <w:fldChar w:fldCharType="end"/>
    </w:r>
    <w:r>
      <w:rPr>
        <w:rStyle w:val="af1"/>
        <w:rFonts w:ascii="宋体" w:hAnsi="宋体" w:hint="eastAsia"/>
        <w:sz w:val="20"/>
      </w:rPr>
      <w:t xml:space="preserve">  </w:t>
    </w:r>
    <w:r>
      <w:rPr>
        <w:rStyle w:val="af1"/>
        <w:rFonts w:ascii="宋体" w:hAnsi="宋体" w:hint="eastAsia"/>
        <w:sz w:val="28"/>
        <w:szCs w:val="28"/>
      </w:rPr>
      <w:t>—</w:t>
    </w:r>
  </w:p>
  <w:p w:rsidR="003E05E6" w:rsidRDefault="003E05E6">
    <w:pPr>
      <w:pStyle w:val="aa"/>
      <w:ind w:right="360"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05E6" w:rsidRDefault="003E05E6">
    <w:pPr>
      <w:pStyle w:val="aa"/>
      <w:framePr w:wrap="around" w:vAnchor="text" w:hAnchor="margin" w:xAlign="outside" w:y="1"/>
      <w:rPr>
        <w:rStyle w:val="af1"/>
        <w:rFonts w:ascii="宋体" w:hAnsi="宋体"/>
        <w:sz w:val="28"/>
        <w:szCs w:val="28"/>
      </w:rPr>
    </w:pPr>
    <w:r>
      <w:rPr>
        <w:rStyle w:val="af1"/>
        <w:rFonts w:ascii="宋体" w:hAnsi="宋体" w:hint="eastAsia"/>
        <w:sz w:val="28"/>
        <w:szCs w:val="28"/>
      </w:rPr>
      <w:t>—</w:t>
    </w:r>
    <w:r>
      <w:rPr>
        <w:rStyle w:val="af1"/>
        <w:rFonts w:ascii="宋体" w:hAnsi="宋体" w:hint="eastAsia"/>
        <w:sz w:val="20"/>
      </w:rPr>
      <w:t xml:space="preserve">  </w:t>
    </w:r>
    <w:r>
      <w:rPr>
        <w:rFonts w:ascii="宋体" w:hAnsi="宋体"/>
        <w:sz w:val="26"/>
        <w:szCs w:val="26"/>
      </w:rPr>
      <w:fldChar w:fldCharType="begin"/>
    </w:r>
    <w:r>
      <w:rPr>
        <w:rStyle w:val="af1"/>
        <w:rFonts w:ascii="宋体" w:hAnsi="宋体"/>
        <w:sz w:val="26"/>
        <w:szCs w:val="26"/>
      </w:rPr>
      <w:instrText xml:space="preserve">PAGE  </w:instrText>
    </w:r>
    <w:r>
      <w:rPr>
        <w:rFonts w:ascii="宋体" w:hAnsi="宋体"/>
        <w:sz w:val="26"/>
        <w:szCs w:val="26"/>
      </w:rPr>
      <w:fldChar w:fldCharType="separate"/>
    </w:r>
    <w:r w:rsidR="00C9739D">
      <w:rPr>
        <w:rStyle w:val="af1"/>
        <w:rFonts w:ascii="宋体" w:hAnsi="宋体"/>
        <w:noProof/>
        <w:sz w:val="26"/>
        <w:szCs w:val="26"/>
      </w:rPr>
      <w:t>28</w:t>
    </w:r>
    <w:r>
      <w:rPr>
        <w:rFonts w:ascii="宋体" w:hAnsi="宋体"/>
        <w:sz w:val="26"/>
        <w:szCs w:val="26"/>
      </w:rPr>
      <w:fldChar w:fldCharType="end"/>
    </w:r>
    <w:r>
      <w:rPr>
        <w:rStyle w:val="af1"/>
        <w:rFonts w:ascii="宋体" w:hAnsi="宋体" w:hint="eastAsia"/>
        <w:sz w:val="20"/>
      </w:rPr>
      <w:t xml:space="preserve">  </w:t>
    </w:r>
    <w:r>
      <w:rPr>
        <w:rStyle w:val="af1"/>
        <w:rFonts w:ascii="宋体" w:hAnsi="宋体" w:hint="eastAsia"/>
        <w:sz w:val="28"/>
        <w:szCs w:val="28"/>
      </w:rPr>
      <w:t>—</w:t>
    </w:r>
  </w:p>
  <w:p w:rsidR="003E05E6" w:rsidRDefault="003E05E6">
    <w:pPr>
      <w:pStyle w:val="aa"/>
      <w:ind w:right="360" w:firstLine="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1B73" w:rsidRDefault="00EA1B73">
      <w:r>
        <w:separator/>
      </w:r>
    </w:p>
  </w:footnote>
  <w:footnote w:type="continuationSeparator" w:id="0">
    <w:p w:rsidR="00EA1B73" w:rsidRDefault="00EA1B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rawingGridVerticalSpacing w:val="156"/>
  <w:doNotShadeFormData/>
  <w:noPunctuationKerning/>
  <w:characterSpacingControl w:val="compressPunctuation"/>
  <w:noLineBreaksAfter w:lang="zh-CN" w:val="([{·‘“〈《「『【〔〖（．［｛￡￥"/>
  <w:noLineBreaksBefore w:lang="zh-CN" w:val="!),.:;?]}¨·ˇˉ―‖’”…∶、。〃々〉》」』】〕〗！＂＇），．：；？］｀｜｝～￠"/>
  <w:doNotValidateAgainstSchema/>
  <w:doNotDemarcateInvalidXml/>
  <w:hdrShapeDefaults>
    <o:shapedefaults v:ext="edit" spidmax="4097"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8A7ED975"/>
    <w:rsid w:val="8AD4009E"/>
    <w:rsid w:val="8CAA50CD"/>
    <w:rsid w:val="8CAD361A"/>
    <w:rsid w:val="8E4493A4"/>
    <w:rsid w:val="8EA07DEA"/>
    <w:rsid w:val="8EB91AE7"/>
    <w:rsid w:val="8EFB9BB2"/>
    <w:rsid w:val="8F5F3AD2"/>
    <w:rsid w:val="8FFBEB86"/>
    <w:rsid w:val="908F3C5A"/>
    <w:rsid w:val="91A1B48A"/>
    <w:rsid w:val="91BCC2DE"/>
    <w:rsid w:val="9283A8A7"/>
    <w:rsid w:val="92F1885D"/>
    <w:rsid w:val="93CB7127"/>
    <w:rsid w:val="94F94C14"/>
    <w:rsid w:val="9523F045"/>
    <w:rsid w:val="9777DFB4"/>
    <w:rsid w:val="98BAFE78"/>
    <w:rsid w:val="9919ADE1"/>
    <w:rsid w:val="9CF01868"/>
    <w:rsid w:val="9E99C3DA"/>
    <w:rsid w:val="9EF1F503"/>
    <w:rsid w:val="9F13909A"/>
    <w:rsid w:val="A0288AAA"/>
    <w:rsid w:val="A186B668"/>
    <w:rsid w:val="A1897EAF"/>
    <w:rsid w:val="A357EF33"/>
    <w:rsid w:val="A54BA100"/>
    <w:rsid w:val="A57A9D22"/>
    <w:rsid w:val="A76E2AFD"/>
    <w:rsid w:val="A957E198"/>
    <w:rsid w:val="AABF7E91"/>
    <w:rsid w:val="AB48936B"/>
    <w:rsid w:val="ABAA8B13"/>
    <w:rsid w:val="AC3CF85A"/>
    <w:rsid w:val="AC87245B"/>
    <w:rsid w:val="AFA15E17"/>
    <w:rsid w:val="B0DA449B"/>
    <w:rsid w:val="B161D161"/>
    <w:rsid w:val="B26793F3"/>
    <w:rsid w:val="B2B8D885"/>
    <w:rsid w:val="B2BE0CBC"/>
    <w:rsid w:val="B51253E1"/>
    <w:rsid w:val="B539AF29"/>
    <w:rsid w:val="B5AFF9FF"/>
    <w:rsid w:val="B7DC2C01"/>
    <w:rsid w:val="B85142CB"/>
    <w:rsid w:val="BA8D8A18"/>
    <w:rsid w:val="BBA2BF0E"/>
    <w:rsid w:val="BD39E71E"/>
    <w:rsid w:val="BE207A16"/>
    <w:rsid w:val="C0139DB9"/>
    <w:rsid w:val="C1DCCEAD"/>
    <w:rsid w:val="C291B4A9"/>
    <w:rsid w:val="C3F59AE9"/>
    <w:rsid w:val="C501A7FA"/>
    <w:rsid w:val="C501FB6D"/>
    <w:rsid w:val="C5DC8159"/>
    <w:rsid w:val="C666A663"/>
    <w:rsid w:val="C75BFA07"/>
    <w:rsid w:val="C7C2FA3B"/>
    <w:rsid w:val="C8B98F83"/>
    <w:rsid w:val="C91C29F5"/>
    <w:rsid w:val="C9C6C4D8"/>
    <w:rsid w:val="CA44E1DD"/>
    <w:rsid w:val="CB05C142"/>
    <w:rsid w:val="CD74C19D"/>
    <w:rsid w:val="CDFF20EB"/>
    <w:rsid w:val="CE9BC8B1"/>
    <w:rsid w:val="D20163C0"/>
    <w:rsid w:val="D5D47A72"/>
    <w:rsid w:val="D63FCE72"/>
    <w:rsid w:val="D7B06B60"/>
    <w:rsid w:val="D7D1B69E"/>
    <w:rsid w:val="D9CFACAF"/>
    <w:rsid w:val="D9EAD0D7"/>
    <w:rsid w:val="DC136CE5"/>
    <w:rsid w:val="DCB6BEBE"/>
    <w:rsid w:val="DCDAB9D0"/>
    <w:rsid w:val="DF8D9FE5"/>
    <w:rsid w:val="E2115365"/>
    <w:rsid w:val="E485832B"/>
    <w:rsid w:val="E633AB6C"/>
    <w:rsid w:val="E8E00F08"/>
    <w:rsid w:val="E9B8C06A"/>
    <w:rsid w:val="EA5C630A"/>
    <w:rsid w:val="EAAE73E6"/>
    <w:rsid w:val="EAC364AB"/>
    <w:rsid w:val="EB34000D"/>
    <w:rsid w:val="EBE25D1D"/>
    <w:rsid w:val="EC5518B8"/>
    <w:rsid w:val="ECAC2305"/>
    <w:rsid w:val="F091900D"/>
    <w:rsid w:val="F0B42BAB"/>
    <w:rsid w:val="F0B847FE"/>
    <w:rsid w:val="F29BF9AE"/>
    <w:rsid w:val="F3049ED6"/>
    <w:rsid w:val="F6B2CB58"/>
    <w:rsid w:val="F9399B97"/>
    <w:rsid w:val="FC7443D0"/>
    <w:rsid w:val="FDC52BB4"/>
    <w:rsid w:val="FEB5601C"/>
    <w:rsid w:val="FF544FBE"/>
    <w:rsid w:val="FFA939F2"/>
    <w:rsid w:val="FFCDB756"/>
    <w:rsid w:val="FFD479AA"/>
    <w:rsid w:val="000060B3"/>
    <w:rsid w:val="0004364B"/>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767F"/>
    <w:rsid w:val="000D5A44"/>
    <w:rsid w:val="000E3ED2"/>
    <w:rsid w:val="00131F42"/>
    <w:rsid w:val="001357F1"/>
    <w:rsid w:val="00140FA8"/>
    <w:rsid w:val="00142FEB"/>
    <w:rsid w:val="00143A2D"/>
    <w:rsid w:val="00145A41"/>
    <w:rsid w:val="00145BAA"/>
    <w:rsid w:val="00151675"/>
    <w:rsid w:val="001559D1"/>
    <w:rsid w:val="00157435"/>
    <w:rsid w:val="00172A27"/>
    <w:rsid w:val="0017504D"/>
    <w:rsid w:val="0017671A"/>
    <w:rsid w:val="00177422"/>
    <w:rsid w:val="00184590"/>
    <w:rsid w:val="001870D1"/>
    <w:rsid w:val="0018781E"/>
    <w:rsid w:val="0019262D"/>
    <w:rsid w:val="001A1B35"/>
    <w:rsid w:val="001A48A2"/>
    <w:rsid w:val="001A6F61"/>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2558"/>
    <w:rsid w:val="0023280E"/>
    <w:rsid w:val="002377D1"/>
    <w:rsid w:val="002506BC"/>
    <w:rsid w:val="00254345"/>
    <w:rsid w:val="00264557"/>
    <w:rsid w:val="002805AB"/>
    <w:rsid w:val="00284204"/>
    <w:rsid w:val="00291773"/>
    <w:rsid w:val="002A168C"/>
    <w:rsid w:val="002A3DC7"/>
    <w:rsid w:val="002A6C3F"/>
    <w:rsid w:val="002B49E2"/>
    <w:rsid w:val="002B7B00"/>
    <w:rsid w:val="002B7C44"/>
    <w:rsid w:val="002C2B17"/>
    <w:rsid w:val="002C52D0"/>
    <w:rsid w:val="002D3DD0"/>
    <w:rsid w:val="002D3E16"/>
    <w:rsid w:val="002E1F3A"/>
    <w:rsid w:val="002E298A"/>
    <w:rsid w:val="00301978"/>
    <w:rsid w:val="0030332C"/>
    <w:rsid w:val="003051C2"/>
    <w:rsid w:val="00312296"/>
    <w:rsid w:val="00314F0E"/>
    <w:rsid w:val="00321D8E"/>
    <w:rsid w:val="00325928"/>
    <w:rsid w:val="00332863"/>
    <w:rsid w:val="0033684D"/>
    <w:rsid w:val="00337B42"/>
    <w:rsid w:val="00341B42"/>
    <w:rsid w:val="0034348F"/>
    <w:rsid w:val="00346266"/>
    <w:rsid w:val="00350CEE"/>
    <w:rsid w:val="00356653"/>
    <w:rsid w:val="0035743F"/>
    <w:rsid w:val="00357BE2"/>
    <w:rsid w:val="0036170C"/>
    <w:rsid w:val="00366E0F"/>
    <w:rsid w:val="00367185"/>
    <w:rsid w:val="00370A04"/>
    <w:rsid w:val="00381A72"/>
    <w:rsid w:val="00384676"/>
    <w:rsid w:val="00390857"/>
    <w:rsid w:val="003A4BF3"/>
    <w:rsid w:val="003A524B"/>
    <w:rsid w:val="003B420D"/>
    <w:rsid w:val="003C6C16"/>
    <w:rsid w:val="003D794D"/>
    <w:rsid w:val="003E05E6"/>
    <w:rsid w:val="003E3058"/>
    <w:rsid w:val="003E3DFD"/>
    <w:rsid w:val="003E76A9"/>
    <w:rsid w:val="003E7AAF"/>
    <w:rsid w:val="003F0809"/>
    <w:rsid w:val="003F6A8C"/>
    <w:rsid w:val="003F755C"/>
    <w:rsid w:val="00406F01"/>
    <w:rsid w:val="0041151C"/>
    <w:rsid w:val="00416D50"/>
    <w:rsid w:val="00416FD5"/>
    <w:rsid w:val="00417772"/>
    <w:rsid w:val="00420E6A"/>
    <w:rsid w:val="00425A9E"/>
    <w:rsid w:val="00426D6B"/>
    <w:rsid w:val="00431E6C"/>
    <w:rsid w:val="00433CE7"/>
    <w:rsid w:val="00433DBA"/>
    <w:rsid w:val="00447F08"/>
    <w:rsid w:val="00450083"/>
    <w:rsid w:val="00452738"/>
    <w:rsid w:val="00456091"/>
    <w:rsid w:val="00466321"/>
    <w:rsid w:val="00484B9B"/>
    <w:rsid w:val="004855F6"/>
    <w:rsid w:val="0048661E"/>
    <w:rsid w:val="00494670"/>
    <w:rsid w:val="004A3823"/>
    <w:rsid w:val="004E6946"/>
    <w:rsid w:val="004F1AD8"/>
    <w:rsid w:val="004F2231"/>
    <w:rsid w:val="005039CB"/>
    <w:rsid w:val="0050558F"/>
    <w:rsid w:val="00506286"/>
    <w:rsid w:val="00510813"/>
    <w:rsid w:val="00511990"/>
    <w:rsid w:val="00511DE0"/>
    <w:rsid w:val="00514870"/>
    <w:rsid w:val="00514B9B"/>
    <w:rsid w:val="00517F02"/>
    <w:rsid w:val="00524303"/>
    <w:rsid w:val="005258A2"/>
    <w:rsid w:val="005401AE"/>
    <w:rsid w:val="00540CE1"/>
    <w:rsid w:val="00542E07"/>
    <w:rsid w:val="00545424"/>
    <w:rsid w:val="00554A7B"/>
    <w:rsid w:val="0055572C"/>
    <w:rsid w:val="00557DB5"/>
    <w:rsid w:val="0056106A"/>
    <w:rsid w:val="005720AE"/>
    <w:rsid w:val="00594D77"/>
    <w:rsid w:val="005969E4"/>
    <w:rsid w:val="005A06B7"/>
    <w:rsid w:val="005A1759"/>
    <w:rsid w:val="005A68A7"/>
    <w:rsid w:val="005D36AB"/>
    <w:rsid w:val="005F0565"/>
    <w:rsid w:val="00617CC3"/>
    <w:rsid w:val="00634558"/>
    <w:rsid w:val="006377A6"/>
    <w:rsid w:val="00637A3D"/>
    <w:rsid w:val="006411EF"/>
    <w:rsid w:val="006748B8"/>
    <w:rsid w:val="006775C3"/>
    <w:rsid w:val="0069290A"/>
    <w:rsid w:val="0069775A"/>
    <w:rsid w:val="00697813"/>
    <w:rsid w:val="006979DB"/>
    <w:rsid w:val="006A3EE8"/>
    <w:rsid w:val="006A72BF"/>
    <w:rsid w:val="006B03F2"/>
    <w:rsid w:val="006B37DC"/>
    <w:rsid w:val="006B4F68"/>
    <w:rsid w:val="006C0592"/>
    <w:rsid w:val="006C272E"/>
    <w:rsid w:val="006C5479"/>
    <w:rsid w:val="006D13B5"/>
    <w:rsid w:val="006E12FF"/>
    <w:rsid w:val="006E607E"/>
    <w:rsid w:val="00706C5D"/>
    <w:rsid w:val="00725778"/>
    <w:rsid w:val="00732922"/>
    <w:rsid w:val="007509FF"/>
    <w:rsid w:val="0075162E"/>
    <w:rsid w:val="00753566"/>
    <w:rsid w:val="00754034"/>
    <w:rsid w:val="00756556"/>
    <w:rsid w:val="007618C4"/>
    <w:rsid w:val="00767980"/>
    <w:rsid w:val="00770B19"/>
    <w:rsid w:val="0077463F"/>
    <w:rsid w:val="007836EA"/>
    <w:rsid w:val="00784CDA"/>
    <w:rsid w:val="007906C4"/>
    <w:rsid w:val="00792A9A"/>
    <w:rsid w:val="007940EA"/>
    <w:rsid w:val="007967E8"/>
    <w:rsid w:val="007A2170"/>
    <w:rsid w:val="007A22BF"/>
    <w:rsid w:val="007A3323"/>
    <w:rsid w:val="007B0E58"/>
    <w:rsid w:val="007B72B8"/>
    <w:rsid w:val="007B7A58"/>
    <w:rsid w:val="007C06B2"/>
    <w:rsid w:val="007C21B5"/>
    <w:rsid w:val="007C48B1"/>
    <w:rsid w:val="007E1A87"/>
    <w:rsid w:val="007E4BD2"/>
    <w:rsid w:val="00801393"/>
    <w:rsid w:val="00802F88"/>
    <w:rsid w:val="0081293E"/>
    <w:rsid w:val="00815465"/>
    <w:rsid w:val="00817E9A"/>
    <w:rsid w:val="00825E07"/>
    <w:rsid w:val="008306BD"/>
    <w:rsid w:val="00831A80"/>
    <w:rsid w:val="00833743"/>
    <w:rsid w:val="008340A4"/>
    <w:rsid w:val="00844D17"/>
    <w:rsid w:val="0087135F"/>
    <w:rsid w:val="00872D94"/>
    <w:rsid w:val="00880364"/>
    <w:rsid w:val="00891592"/>
    <w:rsid w:val="00891E9E"/>
    <w:rsid w:val="008A2F68"/>
    <w:rsid w:val="008B4FA6"/>
    <w:rsid w:val="008B5282"/>
    <w:rsid w:val="008B7C17"/>
    <w:rsid w:val="008C2D01"/>
    <w:rsid w:val="008C40E6"/>
    <w:rsid w:val="008D0F7A"/>
    <w:rsid w:val="008D1931"/>
    <w:rsid w:val="008D68E4"/>
    <w:rsid w:val="008E0506"/>
    <w:rsid w:val="008E0CFF"/>
    <w:rsid w:val="008E5D6B"/>
    <w:rsid w:val="008E76F0"/>
    <w:rsid w:val="008F15FE"/>
    <w:rsid w:val="008F2D29"/>
    <w:rsid w:val="008F5187"/>
    <w:rsid w:val="008F60D8"/>
    <w:rsid w:val="00902727"/>
    <w:rsid w:val="0090312B"/>
    <w:rsid w:val="0091417F"/>
    <w:rsid w:val="0091736D"/>
    <w:rsid w:val="009222D2"/>
    <w:rsid w:val="0093037A"/>
    <w:rsid w:val="0094154D"/>
    <w:rsid w:val="0095155F"/>
    <w:rsid w:val="00954429"/>
    <w:rsid w:val="009563CE"/>
    <w:rsid w:val="00962D35"/>
    <w:rsid w:val="00965397"/>
    <w:rsid w:val="009665D4"/>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D181A"/>
    <w:rsid w:val="009D4C05"/>
    <w:rsid w:val="009E227D"/>
    <w:rsid w:val="009E5019"/>
    <w:rsid w:val="00A04F1B"/>
    <w:rsid w:val="00A0501B"/>
    <w:rsid w:val="00A14947"/>
    <w:rsid w:val="00A32A83"/>
    <w:rsid w:val="00A368DB"/>
    <w:rsid w:val="00A423AA"/>
    <w:rsid w:val="00A53EC6"/>
    <w:rsid w:val="00A55C0F"/>
    <w:rsid w:val="00A8713F"/>
    <w:rsid w:val="00A87F72"/>
    <w:rsid w:val="00A90BA1"/>
    <w:rsid w:val="00A90F78"/>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257F9"/>
    <w:rsid w:val="00B31ABF"/>
    <w:rsid w:val="00B33BE3"/>
    <w:rsid w:val="00B402BD"/>
    <w:rsid w:val="00B53B5D"/>
    <w:rsid w:val="00B6055E"/>
    <w:rsid w:val="00B6317D"/>
    <w:rsid w:val="00B67950"/>
    <w:rsid w:val="00B7723F"/>
    <w:rsid w:val="00B80534"/>
    <w:rsid w:val="00B834BB"/>
    <w:rsid w:val="00B8433C"/>
    <w:rsid w:val="00B87491"/>
    <w:rsid w:val="00BA29E9"/>
    <w:rsid w:val="00BA699E"/>
    <w:rsid w:val="00BA7142"/>
    <w:rsid w:val="00BB237C"/>
    <w:rsid w:val="00BB41A3"/>
    <w:rsid w:val="00BC32DC"/>
    <w:rsid w:val="00BC35B6"/>
    <w:rsid w:val="00BD1B51"/>
    <w:rsid w:val="00BD4596"/>
    <w:rsid w:val="00BE1405"/>
    <w:rsid w:val="00BE312D"/>
    <w:rsid w:val="00BF1C20"/>
    <w:rsid w:val="00C10578"/>
    <w:rsid w:val="00C135BC"/>
    <w:rsid w:val="00C15C95"/>
    <w:rsid w:val="00C21B3E"/>
    <w:rsid w:val="00C2596A"/>
    <w:rsid w:val="00C27537"/>
    <w:rsid w:val="00C328FE"/>
    <w:rsid w:val="00C33507"/>
    <w:rsid w:val="00C42C74"/>
    <w:rsid w:val="00C4409D"/>
    <w:rsid w:val="00C44E72"/>
    <w:rsid w:val="00C45A06"/>
    <w:rsid w:val="00C47E5B"/>
    <w:rsid w:val="00C56603"/>
    <w:rsid w:val="00C61E4B"/>
    <w:rsid w:val="00C64BFF"/>
    <w:rsid w:val="00C704E9"/>
    <w:rsid w:val="00C763C9"/>
    <w:rsid w:val="00C80057"/>
    <w:rsid w:val="00C82232"/>
    <w:rsid w:val="00C82913"/>
    <w:rsid w:val="00C972B1"/>
    <w:rsid w:val="00C9739D"/>
    <w:rsid w:val="00CA2CCE"/>
    <w:rsid w:val="00CA43FD"/>
    <w:rsid w:val="00CA4743"/>
    <w:rsid w:val="00CA7EF8"/>
    <w:rsid w:val="00CC02E0"/>
    <w:rsid w:val="00CC489B"/>
    <w:rsid w:val="00CD2BCD"/>
    <w:rsid w:val="00CD3A4C"/>
    <w:rsid w:val="00CE10E9"/>
    <w:rsid w:val="00CE2910"/>
    <w:rsid w:val="00CE5393"/>
    <w:rsid w:val="00CF36BE"/>
    <w:rsid w:val="00CF6000"/>
    <w:rsid w:val="00D003F3"/>
    <w:rsid w:val="00D0364F"/>
    <w:rsid w:val="00D06834"/>
    <w:rsid w:val="00D308ED"/>
    <w:rsid w:val="00D36D86"/>
    <w:rsid w:val="00D4077F"/>
    <w:rsid w:val="00D428AA"/>
    <w:rsid w:val="00D451C9"/>
    <w:rsid w:val="00D50A34"/>
    <w:rsid w:val="00D53EFA"/>
    <w:rsid w:val="00D8730B"/>
    <w:rsid w:val="00D94A7C"/>
    <w:rsid w:val="00D95896"/>
    <w:rsid w:val="00DA371B"/>
    <w:rsid w:val="00DB2983"/>
    <w:rsid w:val="00DB3453"/>
    <w:rsid w:val="00DC1257"/>
    <w:rsid w:val="00DC3DC0"/>
    <w:rsid w:val="00DC4E91"/>
    <w:rsid w:val="00DC5B2B"/>
    <w:rsid w:val="00DD318D"/>
    <w:rsid w:val="00DF2E12"/>
    <w:rsid w:val="00DF34AF"/>
    <w:rsid w:val="00DF514A"/>
    <w:rsid w:val="00DF6690"/>
    <w:rsid w:val="00DF6804"/>
    <w:rsid w:val="00E0358D"/>
    <w:rsid w:val="00E04323"/>
    <w:rsid w:val="00E070A2"/>
    <w:rsid w:val="00E2656A"/>
    <w:rsid w:val="00E412D0"/>
    <w:rsid w:val="00E56322"/>
    <w:rsid w:val="00E60982"/>
    <w:rsid w:val="00E62C62"/>
    <w:rsid w:val="00E638F8"/>
    <w:rsid w:val="00E654C1"/>
    <w:rsid w:val="00E65D97"/>
    <w:rsid w:val="00E72A5A"/>
    <w:rsid w:val="00E73354"/>
    <w:rsid w:val="00E9242D"/>
    <w:rsid w:val="00EA1B73"/>
    <w:rsid w:val="00EB5255"/>
    <w:rsid w:val="00EB5C47"/>
    <w:rsid w:val="00ED0639"/>
    <w:rsid w:val="00EF4755"/>
    <w:rsid w:val="00EF7135"/>
    <w:rsid w:val="00F027DB"/>
    <w:rsid w:val="00F14A7A"/>
    <w:rsid w:val="00F22985"/>
    <w:rsid w:val="00F3086A"/>
    <w:rsid w:val="00F3313B"/>
    <w:rsid w:val="00F3383E"/>
    <w:rsid w:val="00F465A7"/>
    <w:rsid w:val="00F47EFC"/>
    <w:rsid w:val="00F50B7C"/>
    <w:rsid w:val="00F54388"/>
    <w:rsid w:val="00F550E6"/>
    <w:rsid w:val="00F74345"/>
    <w:rsid w:val="00F80A0A"/>
    <w:rsid w:val="00F82B19"/>
    <w:rsid w:val="00F876F6"/>
    <w:rsid w:val="00F9212D"/>
    <w:rsid w:val="00F965DA"/>
    <w:rsid w:val="00FA406A"/>
    <w:rsid w:val="00FB503A"/>
    <w:rsid w:val="00FB516C"/>
    <w:rsid w:val="00FD0236"/>
    <w:rsid w:val="00FD18F4"/>
    <w:rsid w:val="00FD24FC"/>
    <w:rsid w:val="00FD54DB"/>
    <w:rsid w:val="00FD619F"/>
    <w:rsid w:val="01290F7E"/>
    <w:rsid w:val="015D1E09"/>
    <w:rsid w:val="01A828F1"/>
    <w:rsid w:val="01AB5D1E"/>
    <w:rsid w:val="01B219D7"/>
    <w:rsid w:val="01BA797B"/>
    <w:rsid w:val="01BF36EE"/>
    <w:rsid w:val="020342B3"/>
    <w:rsid w:val="020A0285"/>
    <w:rsid w:val="02211B00"/>
    <w:rsid w:val="02697903"/>
    <w:rsid w:val="026B291B"/>
    <w:rsid w:val="02882E93"/>
    <w:rsid w:val="02D3218F"/>
    <w:rsid w:val="02F96569"/>
    <w:rsid w:val="02FAEE31"/>
    <w:rsid w:val="03171C0A"/>
    <w:rsid w:val="034611C2"/>
    <w:rsid w:val="03938A6A"/>
    <w:rsid w:val="03D64BCC"/>
    <w:rsid w:val="03EA7B21"/>
    <w:rsid w:val="050063D0"/>
    <w:rsid w:val="051A6F1A"/>
    <w:rsid w:val="05F83EAE"/>
    <w:rsid w:val="0626A063"/>
    <w:rsid w:val="063E7D85"/>
    <w:rsid w:val="066DE6C6"/>
    <w:rsid w:val="068BD00C"/>
    <w:rsid w:val="069A62EF"/>
    <w:rsid w:val="06F07AD5"/>
    <w:rsid w:val="070C3536"/>
    <w:rsid w:val="07293586"/>
    <w:rsid w:val="07295285"/>
    <w:rsid w:val="074C0720"/>
    <w:rsid w:val="075E4156"/>
    <w:rsid w:val="07636392"/>
    <w:rsid w:val="07770C56"/>
    <w:rsid w:val="07864209"/>
    <w:rsid w:val="08494A41"/>
    <w:rsid w:val="08EB8B04"/>
    <w:rsid w:val="092217DD"/>
    <w:rsid w:val="09309007"/>
    <w:rsid w:val="093A7294"/>
    <w:rsid w:val="09CC13FE"/>
    <w:rsid w:val="09CD3881"/>
    <w:rsid w:val="0A032D42"/>
    <w:rsid w:val="0A14E84F"/>
    <w:rsid w:val="0A263993"/>
    <w:rsid w:val="0A2D3AC2"/>
    <w:rsid w:val="0A2F6380"/>
    <w:rsid w:val="0A6E2EAD"/>
    <w:rsid w:val="0AA755DF"/>
    <w:rsid w:val="0B120D44"/>
    <w:rsid w:val="0B8F0105"/>
    <w:rsid w:val="0BD27BF6"/>
    <w:rsid w:val="0C34278D"/>
    <w:rsid w:val="0C3B3C7D"/>
    <w:rsid w:val="0C491B5C"/>
    <w:rsid w:val="0C8148A4"/>
    <w:rsid w:val="0C81ADFB"/>
    <w:rsid w:val="0C8A6AA3"/>
    <w:rsid w:val="0CAB2EAE"/>
    <w:rsid w:val="0CBF2089"/>
    <w:rsid w:val="0CC00280"/>
    <w:rsid w:val="0CC979D9"/>
    <w:rsid w:val="0D621C7D"/>
    <w:rsid w:val="0E403BDD"/>
    <w:rsid w:val="0E73034D"/>
    <w:rsid w:val="0EF82B85"/>
    <w:rsid w:val="0EFEAAF8"/>
    <w:rsid w:val="0F13775A"/>
    <w:rsid w:val="0F5F45FE"/>
    <w:rsid w:val="0F9A112B"/>
    <w:rsid w:val="0FC656AD"/>
    <w:rsid w:val="0FDC55EF"/>
    <w:rsid w:val="106D2F64"/>
    <w:rsid w:val="1088F197"/>
    <w:rsid w:val="10A53B10"/>
    <w:rsid w:val="10B63710"/>
    <w:rsid w:val="10CB92E0"/>
    <w:rsid w:val="10D219BD"/>
    <w:rsid w:val="10F10820"/>
    <w:rsid w:val="111C2F7A"/>
    <w:rsid w:val="11245B1D"/>
    <w:rsid w:val="11665CA1"/>
    <w:rsid w:val="11844999"/>
    <w:rsid w:val="13462423"/>
    <w:rsid w:val="13691F11"/>
    <w:rsid w:val="13951726"/>
    <w:rsid w:val="140523F9"/>
    <w:rsid w:val="14396509"/>
    <w:rsid w:val="14780503"/>
    <w:rsid w:val="148360FF"/>
    <w:rsid w:val="14BE1C15"/>
    <w:rsid w:val="14CF70DC"/>
    <w:rsid w:val="14DD2C3C"/>
    <w:rsid w:val="14F9367F"/>
    <w:rsid w:val="16087E1D"/>
    <w:rsid w:val="16451A82"/>
    <w:rsid w:val="16CC0575"/>
    <w:rsid w:val="1734080B"/>
    <w:rsid w:val="17701D14"/>
    <w:rsid w:val="17735226"/>
    <w:rsid w:val="17A8428D"/>
    <w:rsid w:val="1801F507"/>
    <w:rsid w:val="18734CB6"/>
    <w:rsid w:val="18847C92"/>
    <w:rsid w:val="189F624C"/>
    <w:rsid w:val="1A1C66C0"/>
    <w:rsid w:val="1A42393B"/>
    <w:rsid w:val="1AAD45DE"/>
    <w:rsid w:val="1AEC5052"/>
    <w:rsid w:val="1B046F80"/>
    <w:rsid w:val="1B17119F"/>
    <w:rsid w:val="1B3267B5"/>
    <w:rsid w:val="1B396AB7"/>
    <w:rsid w:val="1B40161D"/>
    <w:rsid w:val="1B441859"/>
    <w:rsid w:val="1B6606B1"/>
    <w:rsid w:val="1B671CCD"/>
    <w:rsid w:val="1B99454C"/>
    <w:rsid w:val="1C134D5C"/>
    <w:rsid w:val="1C5E7925"/>
    <w:rsid w:val="1CAC0D33"/>
    <w:rsid w:val="1CFD070F"/>
    <w:rsid w:val="1D5F6196"/>
    <w:rsid w:val="1D6132A5"/>
    <w:rsid w:val="1D7125E9"/>
    <w:rsid w:val="1D7E67A7"/>
    <w:rsid w:val="1D7F645A"/>
    <w:rsid w:val="1D8E56D5"/>
    <w:rsid w:val="1DAF370A"/>
    <w:rsid w:val="1E6B75F4"/>
    <w:rsid w:val="1E7A43DA"/>
    <w:rsid w:val="1F39030C"/>
    <w:rsid w:val="1F3DF2A6"/>
    <w:rsid w:val="1F600128"/>
    <w:rsid w:val="1FAA48A3"/>
    <w:rsid w:val="1FE7539E"/>
    <w:rsid w:val="2056318F"/>
    <w:rsid w:val="205F324F"/>
    <w:rsid w:val="20671BE0"/>
    <w:rsid w:val="20963CB8"/>
    <w:rsid w:val="20A81A1B"/>
    <w:rsid w:val="20B07FB6"/>
    <w:rsid w:val="20B646FB"/>
    <w:rsid w:val="21041118"/>
    <w:rsid w:val="213B74B1"/>
    <w:rsid w:val="213E6B61"/>
    <w:rsid w:val="215975D7"/>
    <w:rsid w:val="215A2310"/>
    <w:rsid w:val="217E7B40"/>
    <w:rsid w:val="21DE318A"/>
    <w:rsid w:val="21EF5B80"/>
    <w:rsid w:val="22124AF5"/>
    <w:rsid w:val="22576990"/>
    <w:rsid w:val="22F47480"/>
    <w:rsid w:val="2344619B"/>
    <w:rsid w:val="23537E6F"/>
    <w:rsid w:val="23DE1C48"/>
    <w:rsid w:val="240210CD"/>
    <w:rsid w:val="247D2D23"/>
    <w:rsid w:val="24820B94"/>
    <w:rsid w:val="24BF09F7"/>
    <w:rsid w:val="251EC83B"/>
    <w:rsid w:val="252D53FE"/>
    <w:rsid w:val="259F4E64"/>
    <w:rsid w:val="25EC2D81"/>
    <w:rsid w:val="25EF548B"/>
    <w:rsid w:val="25F94F43"/>
    <w:rsid w:val="26FB7B7F"/>
    <w:rsid w:val="2701548B"/>
    <w:rsid w:val="277057A2"/>
    <w:rsid w:val="281E141E"/>
    <w:rsid w:val="283B1D67"/>
    <w:rsid w:val="28457CB8"/>
    <w:rsid w:val="28C75F0C"/>
    <w:rsid w:val="28CC49E1"/>
    <w:rsid w:val="29206EB8"/>
    <w:rsid w:val="29247F7A"/>
    <w:rsid w:val="292678BE"/>
    <w:rsid w:val="29595666"/>
    <w:rsid w:val="29874881"/>
    <w:rsid w:val="298B574A"/>
    <w:rsid w:val="299A6F74"/>
    <w:rsid w:val="29BE278F"/>
    <w:rsid w:val="29C3766D"/>
    <w:rsid w:val="29E3242D"/>
    <w:rsid w:val="29E325E0"/>
    <w:rsid w:val="2A211DB5"/>
    <w:rsid w:val="2A452503"/>
    <w:rsid w:val="2AB71ADF"/>
    <w:rsid w:val="2B34321A"/>
    <w:rsid w:val="2B4435F3"/>
    <w:rsid w:val="2B5F1E17"/>
    <w:rsid w:val="2B9C0F2E"/>
    <w:rsid w:val="2BA936A8"/>
    <w:rsid w:val="2BC862A0"/>
    <w:rsid w:val="2BD332AA"/>
    <w:rsid w:val="2BDB39B0"/>
    <w:rsid w:val="2BFC715F"/>
    <w:rsid w:val="2C315A5A"/>
    <w:rsid w:val="2C3BB451"/>
    <w:rsid w:val="2C4B1C25"/>
    <w:rsid w:val="2CE07DA4"/>
    <w:rsid w:val="2D6946F4"/>
    <w:rsid w:val="2D847AE0"/>
    <w:rsid w:val="2D86D07F"/>
    <w:rsid w:val="2D9E56F5"/>
    <w:rsid w:val="2DB12213"/>
    <w:rsid w:val="2E383A59"/>
    <w:rsid w:val="2E667F96"/>
    <w:rsid w:val="2E6C3DC5"/>
    <w:rsid w:val="2E8226AB"/>
    <w:rsid w:val="2EE900A0"/>
    <w:rsid w:val="2F7C6A46"/>
    <w:rsid w:val="2F8C198F"/>
    <w:rsid w:val="2FAD1ADD"/>
    <w:rsid w:val="2FD065E6"/>
    <w:rsid w:val="2FD1E47A"/>
    <w:rsid w:val="2FD96870"/>
    <w:rsid w:val="303E1ABE"/>
    <w:rsid w:val="30511218"/>
    <w:rsid w:val="30580BC9"/>
    <w:rsid w:val="308B94FD"/>
    <w:rsid w:val="30F9087C"/>
    <w:rsid w:val="311E2ED7"/>
    <w:rsid w:val="315619EE"/>
    <w:rsid w:val="315C449C"/>
    <w:rsid w:val="31B82709"/>
    <w:rsid w:val="31D05482"/>
    <w:rsid w:val="32400B34"/>
    <w:rsid w:val="329C08D6"/>
    <w:rsid w:val="329E6876"/>
    <w:rsid w:val="32CB554B"/>
    <w:rsid w:val="333015F2"/>
    <w:rsid w:val="334A437E"/>
    <w:rsid w:val="334B6320"/>
    <w:rsid w:val="33A2BA34"/>
    <w:rsid w:val="33D934D4"/>
    <w:rsid w:val="33FE2F6A"/>
    <w:rsid w:val="340E07E5"/>
    <w:rsid w:val="34235BF7"/>
    <w:rsid w:val="345772F8"/>
    <w:rsid w:val="358C5FA8"/>
    <w:rsid w:val="35C15DF1"/>
    <w:rsid w:val="36074A7F"/>
    <w:rsid w:val="364E4768"/>
    <w:rsid w:val="36923549"/>
    <w:rsid w:val="36B75FBF"/>
    <w:rsid w:val="36BD0C45"/>
    <w:rsid w:val="3718D4D6"/>
    <w:rsid w:val="371A493C"/>
    <w:rsid w:val="378AC5F2"/>
    <w:rsid w:val="37D20632"/>
    <w:rsid w:val="37E00298"/>
    <w:rsid w:val="38683C98"/>
    <w:rsid w:val="38A5381D"/>
    <w:rsid w:val="38B302F9"/>
    <w:rsid w:val="38F12CD3"/>
    <w:rsid w:val="38F94775"/>
    <w:rsid w:val="39146499"/>
    <w:rsid w:val="392267E1"/>
    <w:rsid w:val="39265C0F"/>
    <w:rsid w:val="392971ED"/>
    <w:rsid w:val="39325651"/>
    <w:rsid w:val="3955374B"/>
    <w:rsid w:val="39F20C9E"/>
    <w:rsid w:val="3A872856"/>
    <w:rsid w:val="3A8B5E7E"/>
    <w:rsid w:val="3AAF22A4"/>
    <w:rsid w:val="3AB5592C"/>
    <w:rsid w:val="3AF84F23"/>
    <w:rsid w:val="3AFF6CDD"/>
    <w:rsid w:val="3B33E222"/>
    <w:rsid w:val="3B3763D1"/>
    <w:rsid w:val="3B6742E9"/>
    <w:rsid w:val="3B794A25"/>
    <w:rsid w:val="3B95269E"/>
    <w:rsid w:val="3C2F6E1E"/>
    <w:rsid w:val="3C4F64BA"/>
    <w:rsid w:val="3C737F19"/>
    <w:rsid w:val="3C961B9F"/>
    <w:rsid w:val="3CB6574F"/>
    <w:rsid w:val="3CC82E9A"/>
    <w:rsid w:val="3CC90CE8"/>
    <w:rsid w:val="3CDA245A"/>
    <w:rsid w:val="3CF45C14"/>
    <w:rsid w:val="3D0624B6"/>
    <w:rsid w:val="3D1E06B7"/>
    <w:rsid w:val="3DAB9D4C"/>
    <w:rsid w:val="3DEB734C"/>
    <w:rsid w:val="3DFBB0AC"/>
    <w:rsid w:val="3E315ABC"/>
    <w:rsid w:val="3E6155B3"/>
    <w:rsid w:val="3E6F12DD"/>
    <w:rsid w:val="3EDA0523"/>
    <w:rsid w:val="3F05111A"/>
    <w:rsid w:val="3FED57F5"/>
    <w:rsid w:val="3FF62008"/>
    <w:rsid w:val="407A6407"/>
    <w:rsid w:val="40905C02"/>
    <w:rsid w:val="40BB1C91"/>
    <w:rsid w:val="40C05891"/>
    <w:rsid w:val="40CEB93C"/>
    <w:rsid w:val="411D4A6C"/>
    <w:rsid w:val="416F9ABB"/>
    <w:rsid w:val="41CE787B"/>
    <w:rsid w:val="4200449D"/>
    <w:rsid w:val="423A3BCC"/>
    <w:rsid w:val="424E57D2"/>
    <w:rsid w:val="428C3414"/>
    <w:rsid w:val="42B26C49"/>
    <w:rsid w:val="433A6FE6"/>
    <w:rsid w:val="43480868"/>
    <w:rsid w:val="4350713C"/>
    <w:rsid w:val="436653E0"/>
    <w:rsid w:val="43A2ECBF"/>
    <w:rsid w:val="43B96734"/>
    <w:rsid w:val="43C4431A"/>
    <w:rsid w:val="43C46A81"/>
    <w:rsid w:val="447467E3"/>
    <w:rsid w:val="447F4663"/>
    <w:rsid w:val="44B951CC"/>
    <w:rsid w:val="44CD14E0"/>
    <w:rsid w:val="44F20B0B"/>
    <w:rsid w:val="452A04D6"/>
    <w:rsid w:val="452E5F4C"/>
    <w:rsid w:val="454C3545"/>
    <w:rsid w:val="45612018"/>
    <w:rsid w:val="458946E9"/>
    <w:rsid w:val="45A47C0E"/>
    <w:rsid w:val="45B194B7"/>
    <w:rsid w:val="45DC6A5F"/>
    <w:rsid w:val="461301C0"/>
    <w:rsid w:val="46577FD6"/>
    <w:rsid w:val="465E293F"/>
    <w:rsid w:val="46D318AF"/>
    <w:rsid w:val="46D955A7"/>
    <w:rsid w:val="46D96D6B"/>
    <w:rsid w:val="47133957"/>
    <w:rsid w:val="47A07E0C"/>
    <w:rsid w:val="47AC03C3"/>
    <w:rsid w:val="47D4503A"/>
    <w:rsid w:val="48010DF2"/>
    <w:rsid w:val="484C6C69"/>
    <w:rsid w:val="4870272E"/>
    <w:rsid w:val="48867A6C"/>
    <w:rsid w:val="48946145"/>
    <w:rsid w:val="49A806D2"/>
    <w:rsid w:val="49DC7715"/>
    <w:rsid w:val="49FB0D9D"/>
    <w:rsid w:val="4A023139"/>
    <w:rsid w:val="4A167C39"/>
    <w:rsid w:val="4A1D4120"/>
    <w:rsid w:val="4A7B576F"/>
    <w:rsid w:val="4AB20744"/>
    <w:rsid w:val="4ACC7C9A"/>
    <w:rsid w:val="4AF561A9"/>
    <w:rsid w:val="4B2A1898"/>
    <w:rsid w:val="4BC76C5D"/>
    <w:rsid w:val="4C3B710F"/>
    <w:rsid w:val="4C4A0649"/>
    <w:rsid w:val="4C526940"/>
    <w:rsid w:val="4C75B58E"/>
    <w:rsid w:val="4C7E5ECA"/>
    <w:rsid w:val="4C876AA5"/>
    <w:rsid w:val="4CA326F6"/>
    <w:rsid w:val="4CC836C2"/>
    <w:rsid w:val="4D0E00FB"/>
    <w:rsid w:val="4D176606"/>
    <w:rsid w:val="4DEC4FB0"/>
    <w:rsid w:val="4DF54D5C"/>
    <w:rsid w:val="4DF7531E"/>
    <w:rsid w:val="4E075D8A"/>
    <w:rsid w:val="4E11692A"/>
    <w:rsid w:val="4EC00FAD"/>
    <w:rsid w:val="4F0C618C"/>
    <w:rsid w:val="4F886F2A"/>
    <w:rsid w:val="4F9843DC"/>
    <w:rsid w:val="4FC62A8C"/>
    <w:rsid w:val="4FE20F0D"/>
    <w:rsid w:val="4FE51552"/>
    <w:rsid w:val="50504C4B"/>
    <w:rsid w:val="509C6E7C"/>
    <w:rsid w:val="50AFA05F"/>
    <w:rsid w:val="50B9752A"/>
    <w:rsid w:val="51050DAF"/>
    <w:rsid w:val="5162104E"/>
    <w:rsid w:val="518733C8"/>
    <w:rsid w:val="518C20F0"/>
    <w:rsid w:val="51BE7DA9"/>
    <w:rsid w:val="51D91EDF"/>
    <w:rsid w:val="52170C3C"/>
    <w:rsid w:val="52195570"/>
    <w:rsid w:val="52DB5A61"/>
    <w:rsid w:val="52ECDE1D"/>
    <w:rsid w:val="532BE711"/>
    <w:rsid w:val="53955D02"/>
    <w:rsid w:val="53A039CC"/>
    <w:rsid w:val="53A1505A"/>
    <w:rsid w:val="53CD37FA"/>
    <w:rsid w:val="53D87412"/>
    <w:rsid w:val="5400352D"/>
    <w:rsid w:val="54063E08"/>
    <w:rsid w:val="54240085"/>
    <w:rsid w:val="543437E8"/>
    <w:rsid w:val="54A5642D"/>
    <w:rsid w:val="54B53556"/>
    <w:rsid w:val="54F73313"/>
    <w:rsid w:val="54F80955"/>
    <w:rsid w:val="554A3617"/>
    <w:rsid w:val="555170A7"/>
    <w:rsid w:val="55587852"/>
    <w:rsid w:val="5587536D"/>
    <w:rsid w:val="559B174B"/>
    <w:rsid w:val="55CE0CF4"/>
    <w:rsid w:val="55E51001"/>
    <w:rsid w:val="56300EF1"/>
    <w:rsid w:val="568E7272"/>
    <w:rsid w:val="56B22A9C"/>
    <w:rsid w:val="56B97C05"/>
    <w:rsid w:val="5710EB3F"/>
    <w:rsid w:val="572ED7B2"/>
    <w:rsid w:val="573C642E"/>
    <w:rsid w:val="578C1678"/>
    <w:rsid w:val="57B72A76"/>
    <w:rsid w:val="57C3426C"/>
    <w:rsid w:val="57CE1F93"/>
    <w:rsid w:val="57F187A5"/>
    <w:rsid w:val="588743D1"/>
    <w:rsid w:val="5887701A"/>
    <w:rsid w:val="58EE4EB9"/>
    <w:rsid w:val="58FF02A8"/>
    <w:rsid w:val="59280192"/>
    <w:rsid w:val="59330D43"/>
    <w:rsid w:val="59481B62"/>
    <w:rsid w:val="59C0439F"/>
    <w:rsid w:val="59C41D2E"/>
    <w:rsid w:val="5A284830"/>
    <w:rsid w:val="5A5A2E88"/>
    <w:rsid w:val="5A9C1FCA"/>
    <w:rsid w:val="5ABE2233"/>
    <w:rsid w:val="5AE91B94"/>
    <w:rsid w:val="5B5D2B58"/>
    <w:rsid w:val="5B75149B"/>
    <w:rsid w:val="5BBD7E0F"/>
    <w:rsid w:val="5BDF5D95"/>
    <w:rsid w:val="5BFE7528"/>
    <w:rsid w:val="5C32E7ED"/>
    <w:rsid w:val="5D781D1A"/>
    <w:rsid w:val="5D99C192"/>
    <w:rsid w:val="5DD024A2"/>
    <w:rsid w:val="5DD616AD"/>
    <w:rsid w:val="5DEA39E3"/>
    <w:rsid w:val="5DFB4CE6"/>
    <w:rsid w:val="5E1B4D43"/>
    <w:rsid w:val="5E2467F1"/>
    <w:rsid w:val="5E9A0081"/>
    <w:rsid w:val="5EA66A02"/>
    <w:rsid w:val="5F1A2B43"/>
    <w:rsid w:val="5F33549B"/>
    <w:rsid w:val="5F37566B"/>
    <w:rsid w:val="5F3C6A5F"/>
    <w:rsid w:val="5F59C675"/>
    <w:rsid w:val="5F9E5E72"/>
    <w:rsid w:val="5FA2063E"/>
    <w:rsid w:val="5FB837BB"/>
    <w:rsid w:val="60787A41"/>
    <w:rsid w:val="60791FF3"/>
    <w:rsid w:val="60CC405A"/>
    <w:rsid w:val="60EBA275"/>
    <w:rsid w:val="61340F4C"/>
    <w:rsid w:val="615B4A72"/>
    <w:rsid w:val="61786F60"/>
    <w:rsid w:val="61A74C04"/>
    <w:rsid w:val="61E215D8"/>
    <w:rsid w:val="621B3775"/>
    <w:rsid w:val="62364782"/>
    <w:rsid w:val="623844D3"/>
    <w:rsid w:val="624D5197"/>
    <w:rsid w:val="6287712B"/>
    <w:rsid w:val="628C411A"/>
    <w:rsid w:val="62F61CAD"/>
    <w:rsid w:val="634585A7"/>
    <w:rsid w:val="6366465A"/>
    <w:rsid w:val="6394356A"/>
    <w:rsid w:val="63C61B2C"/>
    <w:rsid w:val="63D40BE9"/>
    <w:rsid w:val="640C5AE4"/>
    <w:rsid w:val="640E3B77"/>
    <w:rsid w:val="64102431"/>
    <w:rsid w:val="641C58F7"/>
    <w:rsid w:val="6420164E"/>
    <w:rsid w:val="6431EA10"/>
    <w:rsid w:val="648DA489"/>
    <w:rsid w:val="64A5243A"/>
    <w:rsid w:val="64F531DE"/>
    <w:rsid w:val="65373578"/>
    <w:rsid w:val="654AD946"/>
    <w:rsid w:val="657D6786"/>
    <w:rsid w:val="65910CEB"/>
    <w:rsid w:val="65E8A716"/>
    <w:rsid w:val="65F908D4"/>
    <w:rsid w:val="66243F1C"/>
    <w:rsid w:val="6656258F"/>
    <w:rsid w:val="671F124A"/>
    <w:rsid w:val="677A33C6"/>
    <w:rsid w:val="679BED71"/>
    <w:rsid w:val="681F6961"/>
    <w:rsid w:val="68610A2F"/>
    <w:rsid w:val="68805514"/>
    <w:rsid w:val="68CEBAF4"/>
    <w:rsid w:val="69316E2F"/>
    <w:rsid w:val="694E2071"/>
    <w:rsid w:val="69766163"/>
    <w:rsid w:val="697A3B33"/>
    <w:rsid w:val="6990611B"/>
    <w:rsid w:val="69D44760"/>
    <w:rsid w:val="6A29385A"/>
    <w:rsid w:val="6A520EC7"/>
    <w:rsid w:val="6A6E4373"/>
    <w:rsid w:val="6A75285D"/>
    <w:rsid w:val="6AF87E20"/>
    <w:rsid w:val="6B047C25"/>
    <w:rsid w:val="6B322639"/>
    <w:rsid w:val="6B4E448C"/>
    <w:rsid w:val="6C5916AA"/>
    <w:rsid w:val="6C636C38"/>
    <w:rsid w:val="6D98582E"/>
    <w:rsid w:val="6D9F3ADD"/>
    <w:rsid w:val="6DB34098"/>
    <w:rsid w:val="6DB545B6"/>
    <w:rsid w:val="6DE02FB4"/>
    <w:rsid w:val="6E0D21F8"/>
    <w:rsid w:val="6E2BA037"/>
    <w:rsid w:val="6E496A6A"/>
    <w:rsid w:val="6E514CED"/>
    <w:rsid w:val="6E9F5443"/>
    <w:rsid w:val="6EB563D5"/>
    <w:rsid w:val="6ED4F257"/>
    <w:rsid w:val="6ED92677"/>
    <w:rsid w:val="6F225983"/>
    <w:rsid w:val="6F41EA8D"/>
    <w:rsid w:val="6F6B2859"/>
    <w:rsid w:val="6F7F632B"/>
    <w:rsid w:val="6FE40005"/>
    <w:rsid w:val="6FFC5590"/>
    <w:rsid w:val="703DF9F4"/>
    <w:rsid w:val="70604E67"/>
    <w:rsid w:val="706D1DD0"/>
    <w:rsid w:val="707696D6"/>
    <w:rsid w:val="70856B87"/>
    <w:rsid w:val="70D4ABC0"/>
    <w:rsid w:val="70D527EE"/>
    <w:rsid w:val="715B5300"/>
    <w:rsid w:val="71795B34"/>
    <w:rsid w:val="717A6BF5"/>
    <w:rsid w:val="719041B7"/>
    <w:rsid w:val="71D27F8A"/>
    <w:rsid w:val="71D725C4"/>
    <w:rsid w:val="71F661E7"/>
    <w:rsid w:val="71FE0ECE"/>
    <w:rsid w:val="721E3E7F"/>
    <w:rsid w:val="72553024"/>
    <w:rsid w:val="72FD766F"/>
    <w:rsid w:val="730C5844"/>
    <w:rsid w:val="73122968"/>
    <w:rsid w:val="731F5D5E"/>
    <w:rsid w:val="73783A3B"/>
    <w:rsid w:val="738C2AC9"/>
    <w:rsid w:val="738C4F82"/>
    <w:rsid w:val="73C51AD5"/>
    <w:rsid w:val="741E793C"/>
    <w:rsid w:val="7452E4DD"/>
    <w:rsid w:val="745C21D4"/>
    <w:rsid w:val="745E3944"/>
    <w:rsid w:val="74A73787"/>
    <w:rsid w:val="74B7A7B5"/>
    <w:rsid w:val="74D23540"/>
    <w:rsid w:val="752042C1"/>
    <w:rsid w:val="75238D4C"/>
    <w:rsid w:val="75774168"/>
    <w:rsid w:val="75C37C41"/>
    <w:rsid w:val="7635099D"/>
    <w:rsid w:val="767553E0"/>
    <w:rsid w:val="76807524"/>
    <w:rsid w:val="770F3E50"/>
    <w:rsid w:val="77762421"/>
    <w:rsid w:val="77B56B1F"/>
    <w:rsid w:val="77D33BAC"/>
    <w:rsid w:val="77FE391A"/>
    <w:rsid w:val="780F09F4"/>
    <w:rsid w:val="7810AC80"/>
    <w:rsid w:val="78173E6A"/>
    <w:rsid w:val="7843245D"/>
    <w:rsid w:val="784A289D"/>
    <w:rsid w:val="785E3B44"/>
    <w:rsid w:val="78675710"/>
    <w:rsid w:val="78712D3C"/>
    <w:rsid w:val="78A90480"/>
    <w:rsid w:val="78BD231D"/>
    <w:rsid w:val="792A7BE4"/>
    <w:rsid w:val="79F46708"/>
    <w:rsid w:val="7A0BFAE5"/>
    <w:rsid w:val="7A364017"/>
    <w:rsid w:val="7A541373"/>
    <w:rsid w:val="7A6147EB"/>
    <w:rsid w:val="7A8265E1"/>
    <w:rsid w:val="7B04655C"/>
    <w:rsid w:val="7B686D42"/>
    <w:rsid w:val="7B841746"/>
    <w:rsid w:val="7B9B4E1B"/>
    <w:rsid w:val="7BF11431"/>
    <w:rsid w:val="7C32B143"/>
    <w:rsid w:val="7C6C5AC7"/>
    <w:rsid w:val="7CA9532A"/>
    <w:rsid w:val="7CC6544B"/>
    <w:rsid w:val="7D0239FF"/>
    <w:rsid w:val="7D1C2A8A"/>
    <w:rsid w:val="7D4648C2"/>
    <w:rsid w:val="7D5E40CD"/>
    <w:rsid w:val="7DC186C9"/>
    <w:rsid w:val="7DCD56F2"/>
    <w:rsid w:val="7DEA02B1"/>
    <w:rsid w:val="7ED022C2"/>
    <w:rsid w:val="7F001CE7"/>
    <w:rsid w:val="7F3D0835"/>
    <w:rsid w:val="7F824294"/>
    <w:rsid w:val="7FE47E50"/>
    <w:rsid w:val="8068631C"/>
    <w:rsid w:val="80F0FCCD"/>
    <w:rsid w:val="81C300AB"/>
    <w:rsid w:val="837533A9"/>
    <w:rsid w:val="83B6F22E"/>
    <w:rsid w:val="84F456C3"/>
    <w:rsid w:val="87C93B20"/>
    <w:rsid w:val="87EC0DE2"/>
    <w:rsid w:val="899483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Normal Indent" w:qFormat="1"/>
    <w:lsdException w:name="annotation text" w:qFormat="1"/>
    <w:lsdException w:name="footer" w:qFormat="1"/>
    <w:lsdException w:name="caption" w:semiHidden="1" w:unhideWhenUsed="1" w:qFormat="1"/>
    <w:lsdException w:name="annotation reference" w:qFormat="1"/>
    <w:lsdException w:name="page number" w:qFormat="1"/>
    <w:lsdException w:name="Title" w:qFormat="1"/>
    <w:lsdException w:name="Body Text Indent" w:qFormat="1"/>
    <w:lsdException w:name="Subtitle" w:qFormat="1"/>
    <w:lsdException w:name="Date" w:qFormat="1"/>
    <w:lsdException w:name="Body Text First Indent" w:qFormat="1"/>
    <w:lsdException w:name="Body Text First Indent 2" w:qFormat="1"/>
    <w:lsdException w:name="Body Text 2" w:qFormat="1"/>
    <w:lsdException w:name="Body Text Indent 2"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HTML Code" w:qFormat="1"/>
    <w:lsdException w:name="HTML Definition" w:qFormat="1"/>
    <w:lsdException w:name="HTML Keyboard" w:qFormat="1"/>
    <w:lsdException w:name="HTML Sample" w:qFormat="1"/>
    <w:lsdException w:name="Normal Table"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Default"/>
    <w:qFormat/>
    <w:pPr>
      <w:widowControl w:val="0"/>
      <w:jc w:val="both"/>
    </w:pPr>
    <w:rPr>
      <w:rFonts w:ascii="Calibri" w:hAnsi="Calibri"/>
      <w:sz w:val="21"/>
      <w:szCs w:val="21"/>
    </w:rPr>
  </w:style>
  <w:style w:type="paragraph" w:styleId="1">
    <w:name w:val="heading 1"/>
    <w:basedOn w:val="a"/>
    <w:next w:val="a"/>
    <w:qFormat/>
    <w:pPr>
      <w:keepNext/>
      <w:overflowPunct w:val="0"/>
      <w:snapToGrid w:val="0"/>
      <w:spacing w:before="120" w:after="160" w:line="259" w:lineRule="auto"/>
      <w:ind w:left="432" w:hanging="432"/>
      <w:outlineLvl w:val="0"/>
    </w:pPr>
    <w:rPr>
      <w:rFonts w:ascii="Times New Roman" w:eastAsia="黑体" w:hAnsi="Times New Roman"/>
      <w:b/>
      <w:bCs/>
      <w:color w:val="000000"/>
      <w:kern w:val="44"/>
      <w:sz w:val="30"/>
      <w:szCs w:val="30"/>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rFonts w:ascii="仿宋_GB2312" w:eastAsia="仿宋_GB2312" w:hAnsi="Calibri" w:cs="仿宋_GB2312"/>
      <w:color w:val="000000"/>
      <w:sz w:val="24"/>
      <w:szCs w:val="24"/>
    </w:rPr>
  </w:style>
  <w:style w:type="paragraph" w:styleId="a3">
    <w:name w:val="Normal Indent"/>
    <w:basedOn w:val="a"/>
    <w:next w:val="10"/>
    <w:qFormat/>
    <w:pPr>
      <w:ind w:firstLine="420"/>
    </w:pPr>
    <w:rPr>
      <w:rFonts w:ascii="Times New Roman" w:hAnsi="Times New Roman"/>
      <w:sz w:val="24"/>
      <w:szCs w:val="20"/>
    </w:rPr>
  </w:style>
  <w:style w:type="paragraph" w:styleId="10">
    <w:name w:val="toc 1"/>
    <w:basedOn w:val="a"/>
    <w:next w:val="a"/>
    <w:qFormat/>
    <w:pPr>
      <w:tabs>
        <w:tab w:val="left" w:pos="5760"/>
      </w:tabs>
      <w:adjustRightInd w:val="0"/>
      <w:snapToGrid w:val="0"/>
      <w:jc w:val="center"/>
    </w:pPr>
    <w:rPr>
      <w:rFonts w:ascii="Times New Roman" w:hAnsi="Times New Roman"/>
    </w:rPr>
  </w:style>
  <w:style w:type="paragraph" w:styleId="a4">
    <w:name w:val="annotation text"/>
    <w:basedOn w:val="a"/>
    <w:link w:val="Char"/>
    <w:qFormat/>
    <w:pPr>
      <w:jc w:val="left"/>
    </w:pPr>
    <w:rPr>
      <w:rFonts w:ascii="Times New Roman" w:hAnsi="Times New Roman"/>
      <w:sz w:val="24"/>
      <w:szCs w:val="20"/>
    </w:rPr>
  </w:style>
  <w:style w:type="paragraph" w:styleId="a5">
    <w:name w:val="Body Text"/>
    <w:basedOn w:val="a"/>
    <w:link w:val="Char0"/>
    <w:pPr>
      <w:widowControl/>
      <w:snapToGrid w:val="0"/>
      <w:spacing w:before="60" w:after="160" w:line="259" w:lineRule="auto"/>
      <w:ind w:right="113"/>
    </w:pPr>
    <w:rPr>
      <w:rFonts w:ascii="Times New Roman" w:hAnsi="Times New Roman"/>
      <w:sz w:val="18"/>
      <w:szCs w:val="20"/>
    </w:rPr>
  </w:style>
  <w:style w:type="paragraph" w:styleId="a6">
    <w:name w:val="Body Text Indent"/>
    <w:basedOn w:val="a"/>
    <w:link w:val="Char1"/>
    <w:qFormat/>
    <w:pPr>
      <w:spacing w:after="120"/>
      <w:ind w:leftChars="200" w:left="420"/>
    </w:pPr>
    <w:rPr>
      <w:rFonts w:ascii="Times New Roman" w:hAnsi="Times New Roman"/>
      <w:sz w:val="24"/>
      <w:szCs w:val="20"/>
    </w:rPr>
  </w:style>
  <w:style w:type="paragraph" w:styleId="a7">
    <w:name w:val="Plain Text"/>
    <w:basedOn w:val="a"/>
    <w:qFormat/>
    <w:pPr>
      <w:spacing w:line="240" w:lineRule="atLeast"/>
    </w:pPr>
    <w:rPr>
      <w:rFonts w:ascii="宋体" w:hAnsi="Courier New"/>
      <w:sz w:val="28"/>
    </w:rPr>
  </w:style>
  <w:style w:type="paragraph" w:styleId="a8">
    <w:name w:val="Date"/>
    <w:basedOn w:val="a"/>
    <w:next w:val="a"/>
    <w:link w:val="Char2"/>
    <w:qFormat/>
    <w:pPr>
      <w:ind w:leftChars="2500" w:left="100"/>
    </w:pPr>
    <w:rPr>
      <w:rFonts w:ascii="Times New Roman" w:hAnsi="Times New Roman"/>
      <w:sz w:val="24"/>
      <w:szCs w:val="20"/>
    </w:rPr>
  </w:style>
  <w:style w:type="paragraph" w:styleId="20">
    <w:name w:val="Body Text Indent 2"/>
    <w:basedOn w:val="a"/>
    <w:next w:val="a"/>
    <w:qFormat/>
    <w:pPr>
      <w:spacing w:line="360" w:lineRule="auto"/>
      <w:ind w:firstLineChars="200" w:firstLine="560"/>
    </w:pPr>
    <w:rPr>
      <w:rFonts w:ascii="Times New Roman" w:hAnsi="Times New Roman"/>
      <w:sz w:val="28"/>
    </w:rPr>
  </w:style>
  <w:style w:type="paragraph" w:styleId="a9">
    <w:name w:val="Balloon Text"/>
    <w:basedOn w:val="a"/>
    <w:link w:val="Char3"/>
    <w:qFormat/>
    <w:rPr>
      <w:rFonts w:ascii="Times New Roman" w:hAnsi="Times New Roman"/>
      <w:sz w:val="18"/>
      <w:szCs w:val="20"/>
    </w:rPr>
  </w:style>
  <w:style w:type="paragraph" w:styleId="aa">
    <w:name w:val="footer"/>
    <w:basedOn w:val="a"/>
    <w:link w:val="Char4"/>
    <w:qFormat/>
    <w:pPr>
      <w:tabs>
        <w:tab w:val="center" w:pos="4153"/>
        <w:tab w:val="right" w:pos="8306"/>
      </w:tabs>
      <w:snapToGrid w:val="0"/>
      <w:jc w:val="left"/>
    </w:pPr>
    <w:rPr>
      <w:rFonts w:ascii="Times New Roman" w:hAnsi="Times New Roman"/>
      <w:sz w:val="18"/>
      <w:szCs w:val="20"/>
    </w:rPr>
  </w:style>
  <w:style w:type="paragraph" w:styleId="ab">
    <w:name w:val="header"/>
    <w:basedOn w:val="a"/>
    <w:link w:val="Char5"/>
    <w:pPr>
      <w:pBdr>
        <w:bottom w:val="single" w:sz="6" w:space="1" w:color="auto"/>
      </w:pBdr>
      <w:tabs>
        <w:tab w:val="center" w:pos="4153"/>
        <w:tab w:val="right" w:pos="8306"/>
      </w:tabs>
      <w:snapToGrid w:val="0"/>
      <w:jc w:val="center"/>
    </w:pPr>
    <w:rPr>
      <w:rFonts w:ascii="Times New Roman" w:hAnsi="Times New Roman"/>
      <w:sz w:val="18"/>
      <w:szCs w:val="20"/>
    </w:rPr>
  </w:style>
  <w:style w:type="paragraph" w:styleId="21">
    <w:name w:val="Body Text 2"/>
    <w:basedOn w:val="a"/>
    <w:qFormat/>
    <w:pPr>
      <w:spacing w:after="120" w:line="480" w:lineRule="auto"/>
    </w:pPr>
    <w:rPr>
      <w:rFonts w:ascii="Times New Roman" w:hAnsi="Times New Roman"/>
    </w:rPr>
  </w:style>
  <w:style w:type="paragraph" w:styleId="ac">
    <w:name w:val="Normal (Web)"/>
    <w:basedOn w:val="a"/>
    <w:link w:val="Char6"/>
    <w:pPr>
      <w:widowControl/>
      <w:spacing w:before="100" w:beforeAutospacing="1" w:after="100" w:afterAutospacing="1"/>
      <w:jc w:val="left"/>
    </w:pPr>
    <w:rPr>
      <w:rFonts w:ascii="宋体" w:hAnsi="宋体"/>
      <w:sz w:val="24"/>
      <w:szCs w:val="20"/>
    </w:rPr>
  </w:style>
  <w:style w:type="paragraph" w:styleId="ad">
    <w:name w:val="annotation subject"/>
    <w:basedOn w:val="a4"/>
    <w:next w:val="a4"/>
    <w:link w:val="Char7"/>
    <w:qFormat/>
    <w:rPr>
      <w:b/>
    </w:rPr>
  </w:style>
  <w:style w:type="paragraph" w:styleId="ae">
    <w:name w:val="Body Text First Indent"/>
    <w:basedOn w:val="a5"/>
    <w:qFormat/>
    <w:pPr>
      <w:ind w:firstLineChars="100" w:firstLine="420"/>
    </w:pPr>
  </w:style>
  <w:style w:type="paragraph" w:styleId="22">
    <w:name w:val="Body Text First Indent 2"/>
    <w:basedOn w:val="a"/>
    <w:next w:val="a"/>
    <w:qFormat/>
    <w:pPr>
      <w:ind w:firstLineChars="200" w:firstLine="420"/>
    </w:pPr>
    <w:rPr>
      <w:rFonts w:ascii="Times New Roman" w:hAnsi="Times New Roman"/>
    </w:rPr>
  </w:style>
  <w:style w:type="table" w:styleId="af">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qFormat/>
    <w:rPr>
      <w:b/>
      <w:bCs/>
    </w:rPr>
  </w:style>
  <w:style w:type="character" w:styleId="af1">
    <w:name w:val="page number"/>
    <w:qFormat/>
    <w:rPr>
      <w:rFonts w:ascii="Times New Roman" w:eastAsia="宋体" w:hAnsi="Times New Roman" w:cs="Times New Roman"/>
    </w:rPr>
  </w:style>
  <w:style w:type="character" w:styleId="af2">
    <w:name w:val="FollowedHyperlink"/>
    <w:qFormat/>
    <w:rPr>
      <w:rFonts w:ascii="Times New Roman" w:eastAsia="宋体" w:hAnsi="Times New Roman" w:cs="Times New Roman"/>
      <w:color w:val="000000"/>
      <w:u w:val="none"/>
    </w:rPr>
  </w:style>
  <w:style w:type="character" w:styleId="af3">
    <w:name w:val="Emphasis"/>
    <w:qFormat/>
    <w:rPr>
      <w:rFonts w:ascii="Times New Roman" w:eastAsia="宋体" w:hAnsi="Times New Roman" w:cs="Times New Roman"/>
    </w:rPr>
  </w:style>
  <w:style w:type="character" w:styleId="HTML">
    <w:name w:val="HTML Definition"/>
    <w:qFormat/>
    <w:rPr>
      <w:i/>
      <w:iCs/>
    </w:rPr>
  </w:style>
  <w:style w:type="character" w:styleId="af4">
    <w:name w:val="Hyperlink"/>
    <w:qFormat/>
    <w:rPr>
      <w:rFonts w:ascii="Times New Roman" w:eastAsia="宋体" w:hAnsi="Times New Roman" w:cs="Times New Roman"/>
      <w:color w:val="000000"/>
      <w:u w:val="none"/>
    </w:rPr>
  </w:style>
  <w:style w:type="character" w:styleId="HTML0">
    <w:name w:val="HTML Code"/>
    <w:qFormat/>
    <w:rPr>
      <w:rFonts w:ascii="Consolas" w:eastAsia="Consolas" w:hAnsi="Consolas" w:cs="Consolas" w:hint="default"/>
      <w:color w:val="C7254E"/>
      <w:sz w:val="21"/>
      <w:szCs w:val="21"/>
      <w:shd w:val="clear" w:color="auto" w:fill="F9F2F4"/>
    </w:rPr>
  </w:style>
  <w:style w:type="character" w:styleId="af5">
    <w:name w:val="annotation reference"/>
    <w:qFormat/>
    <w:rPr>
      <w:rFonts w:ascii="Times New Roman" w:eastAsia="宋体" w:hAnsi="Times New Roman" w:cs="Times New Roman"/>
      <w:sz w:val="21"/>
    </w:rPr>
  </w:style>
  <w:style w:type="character" w:styleId="HTML1">
    <w:name w:val="HTML Keyboard"/>
    <w:qFormat/>
    <w:rPr>
      <w:rFonts w:ascii="Consolas" w:eastAsia="Consolas" w:hAnsi="Consolas" w:cs="Consolas" w:hint="default"/>
      <w:color w:val="FFFFFF"/>
      <w:sz w:val="21"/>
      <w:szCs w:val="21"/>
      <w:shd w:val="clear" w:color="auto" w:fill="333333"/>
    </w:rPr>
  </w:style>
  <w:style w:type="character" w:styleId="HTML2">
    <w:name w:val="HTML Sample"/>
    <w:qFormat/>
    <w:rPr>
      <w:rFonts w:ascii="Consolas" w:eastAsia="Consolas" w:hAnsi="Consolas" w:cs="Consolas"/>
      <w:sz w:val="21"/>
      <w:szCs w:val="21"/>
    </w:rPr>
  </w:style>
  <w:style w:type="character" w:customStyle="1" w:styleId="Char">
    <w:name w:val="批注文字 Char"/>
    <w:link w:val="a4"/>
    <w:rPr>
      <w:rFonts w:ascii="Times New Roman" w:eastAsia="宋体" w:hAnsi="Times New Roman" w:cs="Times New Roman"/>
      <w:sz w:val="24"/>
    </w:rPr>
  </w:style>
  <w:style w:type="character" w:customStyle="1" w:styleId="Char0">
    <w:name w:val="正文文本 Char"/>
    <w:link w:val="a5"/>
    <w:rPr>
      <w:rFonts w:ascii="Times New Roman" w:eastAsia="宋体" w:hAnsi="Times New Roman" w:cs="Times New Roman"/>
      <w:sz w:val="18"/>
    </w:rPr>
  </w:style>
  <w:style w:type="character" w:customStyle="1" w:styleId="Char1">
    <w:name w:val="正文文本缩进 Char"/>
    <w:link w:val="a6"/>
    <w:qFormat/>
    <w:rPr>
      <w:rFonts w:ascii="Times New Roman" w:eastAsia="宋体" w:hAnsi="Times New Roman" w:cs="Times New Roman"/>
      <w:sz w:val="24"/>
    </w:rPr>
  </w:style>
  <w:style w:type="character" w:customStyle="1" w:styleId="Char2">
    <w:name w:val="日期 Char"/>
    <w:link w:val="a8"/>
    <w:qFormat/>
    <w:rPr>
      <w:rFonts w:ascii="Times New Roman" w:eastAsia="宋体" w:hAnsi="Times New Roman" w:cs="Times New Roman"/>
      <w:sz w:val="24"/>
    </w:rPr>
  </w:style>
  <w:style w:type="character" w:customStyle="1" w:styleId="Char3">
    <w:name w:val="批注框文本 Char"/>
    <w:link w:val="a9"/>
    <w:qFormat/>
    <w:rPr>
      <w:rFonts w:ascii="Times New Roman" w:eastAsia="宋体" w:hAnsi="Times New Roman" w:cs="Times New Roman"/>
      <w:sz w:val="18"/>
    </w:rPr>
  </w:style>
  <w:style w:type="character" w:customStyle="1" w:styleId="Char4">
    <w:name w:val="页脚 Char"/>
    <w:link w:val="aa"/>
    <w:rPr>
      <w:rFonts w:ascii="Times New Roman" w:eastAsia="宋体" w:hAnsi="Times New Roman" w:cs="Times New Roman"/>
      <w:sz w:val="18"/>
    </w:rPr>
  </w:style>
  <w:style w:type="character" w:customStyle="1" w:styleId="Char5">
    <w:name w:val="页眉 Char"/>
    <w:link w:val="ab"/>
    <w:qFormat/>
    <w:rPr>
      <w:rFonts w:ascii="Times New Roman" w:eastAsia="宋体" w:hAnsi="Times New Roman" w:cs="Times New Roman"/>
      <w:sz w:val="18"/>
    </w:rPr>
  </w:style>
  <w:style w:type="character" w:customStyle="1" w:styleId="Char6">
    <w:name w:val="普通(网站) Char"/>
    <w:link w:val="ac"/>
    <w:rPr>
      <w:rFonts w:ascii="宋体" w:eastAsia="宋体" w:hAnsi="宋体" w:cs="Times New Roman"/>
      <w:sz w:val="24"/>
    </w:rPr>
  </w:style>
  <w:style w:type="character" w:customStyle="1" w:styleId="Char7">
    <w:name w:val="批注主题 Char"/>
    <w:link w:val="ad"/>
    <w:qFormat/>
    <w:rPr>
      <w:rFonts w:ascii="Times New Roman" w:eastAsia="宋体" w:hAnsi="Times New Roman" w:cs="Times New Roman"/>
      <w:b/>
      <w:kern w:val="2"/>
      <w:sz w:val="24"/>
    </w:rPr>
  </w:style>
  <w:style w:type="character" w:customStyle="1" w:styleId="lishishuju">
    <w:name w:val="lishishuju"/>
    <w:qFormat/>
    <w:rPr>
      <w:rFonts w:ascii="Times New Roman" w:eastAsia="宋体" w:hAnsi="Times New Roman" w:cs="Times New Roman"/>
      <w:b/>
      <w:bCs/>
      <w:color w:val="000052"/>
      <w:sz w:val="24"/>
      <w:szCs w:val="24"/>
      <w:bdr w:val="single" w:sz="6" w:space="0" w:color="E3E3E3"/>
    </w:rPr>
  </w:style>
  <w:style w:type="character" w:customStyle="1" w:styleId="af6">
    <w:name w:val="样式 小四"/>
    <w:qFormat/>
    <w:rPr>
      <w:rFonts w:ascii="Times New Roman" w:eastAsia="宋体" w:hAnsi="Times New Roman" w:cs="Times New Roman"/>
      <w:sz w:val="24"/>
      <w:szCs w:val="24"/>
    </w:rPr>
  </w:style>
  <w:style w:type="character" w:customStyle="1" w:styleId="af7">
    <w:name w:val="页脚 字符"/>
    <w:qFormat/>
    <w:rPr>
      <w:rFonts w:ascii="Times New Roman" w:eastAsia="宋体" w:hAnsi="Times New Roman" w:cs="Times New Roman"/>
    </w:rPr>
  </w:style>
  <w:style w:type="character" w:customStyle="1" w:styleId="Char8">
    <w:name w:val="表格 Char"/>
    <w:link w:val="af8"/>
    <w:qFormat/>
    <w:rPr>
      <w:rFonts w:ascii="宋体" w:eastAsia="宋体" w:hAnsi="Times New Roman" w:cs="Times New Roman"/>
      <w:sz w:val="21"/>
    </w:rPr>
  </w:style>
  <w:style w:type="paragraph" w:customStyle="1" w:styleId="af8">
    <w:name w:val="表格"/>
    <w:basedOn w:val="a"/>
    <w:next w:val="a"/>
    <w:link w:val="Char8"/>
    <w:qFormat/>
    <w:pPr>
      <w:adjustRightInd w:val="0"/>
      <w:snapToGrid w:val="0"/>
      <w:spacing w:beforeLines="10" w:afterLines="10" w:line="259" w:lineRule="auto"/>
      <w:jc w:val="center"/>
    </w:pPr>
    <w:rPr>
      <w:rFonts w:ascii="宋体" w:hAnsi="Times New Roman"/>
      <w:szCs w:val="20"/>
    </w:rPr>
  </w:style>
  <w:style w:type="character" w:customStyle="1" w:styleId="af9">
    <w:name w:val="日期 字符"/>
    <w:qFormat/>
    <w:rPr>
      <w:rFonts w:ascii="Times New Roman" w:eastAsia="宋体" w:hAnsi="Times New Roman" w:cs="Times New Roman"/>
      <w:sz w:val="24"/>
    </w:rPr>
  </w:style>
  <w:style w:type="character" w:customStyle="1" w:styleId="lable">
    <w:name w:val="lable"/>
    <w:qFormat/>
    <w:rPr>
      <w:rFonts w:ascii="Times New Roman" w:eastAsia="宋体" w:hAnsi="Times New Roman" w:cs="Times New Roman"/>
      <w:sz w:val="24"/>
      <w:szCs w:val="24"/>
    </w:rPr>
  </w:style>
  <w:style w:type="character" w:customStyle="1" w:styleId="znspantitle">
    <w:name w:val="znspantitle"/>
    <w:qFormat/>
    <w:rPr>
      <w:rFonts w:ascii="Times New Roman" w:eastAsia="宋体" w:hAnsi="Times New Roman" w:cs="Times New Roman"/>
      <w:b/>
      <w:bCs/>
      <w:color w:val="333333"/>
    </w:rPr>
  </w:style>
  <w:style w:type="character" w:customStyle="1" w:styleId="radio-btn">
    <w:name w:val="radio-btn"/>
    <w:qFormat/>
    <w:rPr>
      <w:rFonts w:ascii="Times New Roman" w:eastAsia="宋体" w:hAnsi="Times New Roman" w:cs="Times New Roman"/>
      <w:sz w:val="21"/>
      <w:szCs w:val="21"/>
    </w:rPr>
  </w:style>
  <w:style w:type="character" w:customStyle="1" w:styleId="font11">
    <w:name w:val="font11"/>
    <w:rPr>
      <w:rFonts w:ascii="宋体" w:eastAsia="宋体" w:hAnsi="宋体" w:cs="宋体" w:hint="eastAsia"/>
      <w:color w:val="000000"/>
      <w:sz w:val="21"/>
      <w:szCs w:val="21"/>
      <w:u w:val="none"/>
    </w:rPr>
  </w:style>
  <w:style w:type="character" w:customStyle="1" w:styleId="radio-btn2">
    <w:name w:val="radio-btn2"/>
    <w:qFormat/>
    <w:rPr>
      <w:rFonts w:ascii="Times New Roman" w:eastAsia="宋体" w:hAnsi="Times New Roman" w:cs="Times New Roman"/>
      <w:sz w:val="24"/>
      <w:szCs w:val="24"/>
    </w:rPr>
  </w:style>
  <w:style w:type="character" w:customStyle="1" w:styleId="radio-btn1">
    <w:name w:val="radio-btn1"/>
    <w:qFormat/>
    <w:rPr>
      <w:rFonts w:ascii="Times New Roman" w:eastAsia="宋体" w:hAnsi="Times New Roman" w:cs="Times New Roman"/>
      <w:sz w:val="24"/>
      <w:szCs w:val="24"/>
    </w:rPr>
  </w:style>
  <w:style w:type="character" w:customStyle="1" w:styleId="11">
    <w:name w:val="批注文字 字符1"/>
    <w:rPr>
      <w:rFonts w:ascii="Times New Roman" w:eastAsia="宋体" w:hAnsi="Times New Roman" w:cs="Times New Roman"/>
      <w:sz w:val="24"/>
    </w:rPr>
  </w:style>
  <w:style w:type="character" w:customStyle="1" w:styleId="font01">
    <w:name w:val="font01"/>
    <w:qFormat/>
    <w:rPr>
      <w:rFonts w:ascii="Times New Roman" w:eastAsia="宋体" w:hAnsi="Times New Roman" w:cs="Times New Roman" w:hint="default"/>
      <w:color w:val="000000"/>
      <w:sz w:val="21"/>
      <w:szCs w:val="21"/>
      <w:u w:val="none"/>
      <w:vertAlign w:val="subscript"/>
    </w:rPr>
  </w:style>
  <w:style w:type="character" w:customStyle="1" w:styleId="cur1">
    <w:name w:val="cur1"/>
    <w:qFormat/>
    <w:rPr>
      <w:rFonts w:ascii="Times New Roman" w:eastAsia="宋体" w:hAnsi="Times New Roman" w:cs="Times New Roman"/>
      <w:color w:val="FFFFFF"/>
      <w:shd w:val="clear" w:color="auto" w:fill="2F6B98"/>
    </w:rPr>
  </w:style>
  <w:style w:type="character" w:customStyle="1" w:styleId="12">
    <w:name w:val="正文文本 字符1"/>
    <w:qFormat/>
    <w:rPr>
      <w:rFonts w:ascii="Times New Roman" w:eastAsia="宋体" w:hAnsi="Times New Roman" w:cs="Times New Roman"/>
      <w:sz w:val="24"/>
    </w:rPr>
  </w:style>
  <w:style w:type="paragraph" w:customStyle="1" w:styleId="Char9">
    <w:name w:val="文章正文 Char"/>
    <w:basedOn w:val="a3"/>
    <w:qFormat/>
    <w:pPr>
      <w:spacing w:line="520" w:lineRule="exact"/>
      <w:ind w:firstLineChars="200" w:firstLine="200"/>
    </w:pPr>
    <w:rPr>
      <w:rFonts w:ascii="宋体" w:hAnsi="宋体"/>
      <w:szCs w:val="24"/>
    </w:rPr>
  </w:style>
  <w:style w:type="paragraph" w:customStyle="1" w:styleId="afa">
    <w:name w:val="管线表头"/>
    <w:basedOn w:val="a"/>
    <w:qFormat/>
    <w:pPr>
      <w:adjustRightInd w:val="0"/>
      <w:snapToGrid w:val="0"/>
      <w:jc w:val="center"/>
    </w:pPr>
    <w:rPr>
      <w:rFonts w:ascii="Times New Roman" w:hAnsi="Times New Roman"/>
      <w:b/>
      <w:lang w:val="zh-CN"/>
    </w:rPr>
  </w:style>
  <w:style w:type="paragraph" w:customStyle="1" w:styleId="100">
    <w:name w:val="正文_10"/>
    <w:pPr>
      <w:widowControl w:val="0"/>
      <w:jc w:val="both"/>
    </w:pPr>
    <w:rPr>
      <w:kern w:val="2"/>
      <w:sz w:val="21"/>
      <w:szCs w:val="22"/>
    </w:rPr>
  </w:style>
  <w:style w:type="paragraph" w:customStyle="1" w:styleId="5">
    <w:name w:val="正文_5"/>
    <w:qFormat/>
    <w:pPr>
      <w:widowControl w:val="0"/>
      <w:jc w:val="both"/>
    </w:pPr>
    <w:rPr>
      <w:rFonts w:ascii="Calibri" w:hAnsi="Calibri"/>
      <w:kern w:val="2"/>
      <w:sz w:val="21"/>
    </w:rPr>
  </w:style>
  <w:style w:type="paragraph" w:customStyle="1" w:styleId="23">
    <w:name w:val="普通(网站)2"/>
    <w:basedOn w:val="a"/>
    <w:qFormat/>
    <w:pPr>
      <w:widowControl/>
      <w:spacing w:before="100" w:beforeAutospacing="1" w:after="100" w:afterAutospacing="1"/>
      <w:jc w:val="left"/>
    </w:pPr>
    <w:rPr>
      <w:rFonts w:ascii="宋体" w:hAnsi="宋体"/>
      <w:sz w:val="24"/>
      <w:szCs w:val="20"/>
    </w:rPr>
  </w:style>
  <w:style w:type="paragraph" w:customStyle="1" w:styleId="Other2">
    <w:name w:val="Other|2"/>
    <w:basedOn w:val="a"/>
    <w:qFormat/>
    <w:pPr>
      <w:spacing w:before="300"/>
      <w:jc w:val="center"/>
    </w:pPr>
    <w:rPr>
      <w:rFonts w:ascii="宋体" w:hAnsi="宋体" w:cs="宋体"/>
      <w:sz w:val="20"/>
      <w:szCs w:val="20"/>
      <w:lang w:val="zh-TW" w:eastAsia="zh-TW" w:bidi="zh-TW"/>
    </w:rPr>
  </w:style>
  <w:style w:type="paragraph" w:customStyle="1" w:styleId="afb">
    <w:name w:val="中文报告书样式"/>
    <w:basedOn w:val="a"/>
    <w:qFormat/>
    <w:pPr>
      <w:adjustRightInd w:val="0"/>
      <w:spacing w:line="480" w:lineRule="atLeast"/>
      <w:ind w:firstLine="482"/>
      <w:textAlignment w:val="baseline"/>
    </w:pPr>
    <w:rPr>
      <w:kern w:val="24"/>
      <w:sz w:val="24"/>
      <w:szCs w:val="20"/>
    </w:rPr>
  </w:style>
  <w:style w:type="paragraph" w:customStyle="1" w:styleId="6">
    <w:name w:val="正文_6"/>
    <w:qFormat/>
    <w:pPr>
      <w:widowControl w:val="0"/>
      <w:jc w:val="both"/>
    </w:pPr>
    <w:rPr>
      <w:rFonts w:ascii="Calibri" w:hAnsi="Calibri"/>
      <w:kern w:val="2"/>
      <w:sz w:val="21"/>
    </w:rPr>
  </w:style>
  <w:style w:type="paragraph" w:customStyle="1" w:styleId="afc">
    <w:name w:val="应填表格"/>
    <w:basedOn w:val="a"/>
    <w:qFormat/>
    <w:pPr>
      <w:adjustRightInd w:val="0"/>
      <w:spacing w:before="40" w:after="40"/>
      <w:jc w:val="left"/>
      <w:textAlignment w:val="baseline"/>
    </w:pPr>
    <w:rPr>
      <w:rFonts w:ascii="Times New Roman" w:hAnsi="Times New Roman"/>
      <w:sz w:val="24"/>
      <w:szCs w:val="20"/>
    </w:rPr>
  </w:style>
  <w:style w:type="paragraph" w:customStyle="1" w:styleId="afd">
    <w:name w:val="表格内容"/>
    <w:basedOn w:val="a"/>
    <w:qFormat/>
    <w:pPr>
      <w:spacing w:line="320" w:lineRule="exact"/>
      <w:jc w:val="center"/>
    </w:pPr>
    <w:rPr>
      <w:rFonts w:ascii="Times New Roman" w:hAnsi="Times New Roman"/>
      <w:szCs w:val="22"/>
    </w:rPr>
  </w:style>
  <w:style w:type="character" w:customStyle="1" w:styleId="first-child">
    <w:name w:val="first-child"/>
    <w:qFormat/>
  </w:style>
  <w:style w:type="character" w:customStyle="1" w:styleId="layui-this">
    <w:name w:val="layui-this"/>
    <w:qFormat/>
    <w:rPr>
      <w:bdr w:val="single" w:sz="4" w:space="0" w:color="EEEEEE"/>
      <w:shd w:val="clear" w:color="auto" w:fill="FFFFFF"/>
    </w:rPr>
  </w:style>
  <w:style w:type="character" w:customStyle="1" w:styleId="layui-layer-tabnow">
    <w:name w:val="layui-layer-tabnow"/>
    <w:qFormat/>
    <w:rPr>
      <w:bdr w:val="single" w:sz="4" w:space="0" w:color="CCCCCC"/>
      <w:shd w:val="clear" w:color="auto" w:fill="FFFFFF"/>
    </w:rPr>
  </w:style>
  <w:style w:type="character" w:customStyle="1" w:styleId="hover14">
    <w:name w:val="hover14"/>
    <w:qFormat/>
    <w:rPr>
      <w:color w:val="CCCCCC"/>
    </w:rPr>
  </w:style>
  <w:style w:type="character" w:customStyle="1" w:styleId="layui-laypage-curr">
    <w:name w:val="layui-laypage-curr"/>
    <w:qFormat/>
  </w:style>
  <w:style w:type="character" w:customStyle="1" w:styleId="nth-of-type1">
    <w:name w:val="nth-of-type(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Normal Indent" w:qFormat="1"/>
    <w:lsdException w:name="annotation text" w:qFormat="1"/>
    <w:lsdException w:name="footer" w:qFormat="1"/>
    <w:lsdException w:name="caption" w:semiHidden="1" w:unhideWhenUsed="1" w:qFormat="1"/>
    <w:lsdException w:name="annotation reference" w:qFormat="1"/>
    <w:lsdException w:name="page number" w:qFormat="1"/>
    <w:lsdException w:name="Title" w:qFormat="1"/>
    <w:lsdException w:name="Body Text Indent" w:qFormat="1"/>
    <w:lsdException w:name="Subtitle" w:qFormat="1"/>
    <w:lsdException w:name="Date" w:qFormat="1"/>
    <w:lsdException w:name="Body Text First Indent" w:qFormat="1"/>
    <w:lsdException w:name="Body Text First Indent 2" w:qFormat="1"/>
    <w:lsdException w:name="Body Text 2" w:qFormat="1"/>
    <w:lsdException w:name="Body Text Indent 2"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HTML Code" w:qFormat="1"/>
    <w:lsdException w:name="HTML Definition" w:qFormat="1"/>
    <w:lsdException w:name="HTML Keyboard" w:qFormat="1"/>
    <w:lsdException w:name="HTML Sample" w:qFormat="1"/>
    <w:lsdException w:name="Normal Table"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Default"/>
    <w:qFormat/>
    <w:pPr>
      <w:widowControl w:val="0"/>
      <w:jc w:val="both"/>
    </w:pPr>
    <w:rPr>
      <w:rFonts w:ascii="Calibri" w:hAnsi="Calibri"/>
      <w:sz w:val="21"/>
      <w:szCs w:val="21"/>
    </w:rPr>
  </w:style>
  <w:style w:type="paragraph" w:styleId="1">
    <w:name w:val="heading 1"/>
    <w:basedOn w:val="a"/>
    <w:next w:val="a"/>
    <w:qFormat/>
    <w:pPr>
      <w:keepNext/>
      <w:overflowPunct w:val="0"/>
      <w:snapToGrid w:val="0"/>
      <w:spacing w:before="120" w:after="160" w:line="259" w:lineRule="auto"/>
      <w:ind w:left="432" w:hanging="432"/>
      <w:outlineLvl w:val="0"/>
    </w:pPr>
    <w:rPr>
      <w:rFonts w:ascii="Times New Roman" w:eastAsia="黑体" w:hAnsi="Times New Roman"/>
      <w:b/>
      <w:bCs/>
      <w:color w:val="000000"/>
      <w:kern w:val="44"/>
      <w:sz w:val="30"/>
      <w:szCs w:val="30"/>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rFonts w:ascii="仿宋_GB2312" w:eastAsia="仿宋_GB2312" w:hAnsi="Calibri" w:cs="仿宋_GB2312"/>
      <w:color w:val="000000"/>
      <w:sz w:val="24"/>
      <w:szCs w:val="24"/>
    </w:rPr>
  </w:style>
  <w:style w:type="paragraph" w:styleId="a3">
    <w:name w:val="Normal Indent"/>
    <w:basedOn w:val="a"/>
    <w:next w:val="10"/>
    <w:qFormat/>
    <w:pPr>
      <w:ind w:firstLine="420"/>
    </w:pPr>
    <w:rPr>
      <w:rFonts w:ascii="Times New Roman" w:hAnsi="Times New Roman"/>
      <w:sz w:val="24"/>
      <w:szCs w:val="20"/>
    </w:rPr>
  </w:style>
  <w:style w:type="paragraph" w:styleId="10">
    <w:name w:val="toc 1"/>
    <w:basedOn w:val="a"/>
    <w:next w:val="a"/>
    <w:qFormat/>
    <w:pPr>
      <w:tabs>
        <w:tab w:val="left" w:pos="5760"/>
      </w:tabs>
      <w:adjustRightInd w:val="0"/>
      <w:snapToGrid w:val="0"/>
      <w:jc w:val="center"/>
    </w:pPr>
    <w:rPr>
      <w:rFonts w:ascii="Times New Roman" w:hAnsi="Times New Roman"/>
    </w:rPr>
  </w:style>
  <w:style w:type="paragraph" w:styleId="a4">
    <w:name w:val="annotation text"/>
    <w:basedOn w:val="a"/>
    <w:link w:val="Char"/>
    <w:qFormat/>
    <w:pPr>
      <w:jc w:val="left"/>
    </w:pPr>
    <w:rPr>
      <w:rFonts w:ascii="Times New Roman" w:hAnsi="Times New Roman"/>
      <w:sz w:val="24"/>
      <w:szCs w:val="20"/>
    </w:rPr>
  </w:style>
  <w:style w:type="paragraph" w:styleId="a5">
    <w:name w:val="Body Text"/>
    <w:basedOn w:val="a"/>
    <w:link w:val="Char0"/>
    <w:pPr>
      <w:widowControl/>
      <w:snapToGrid w:val="0"/>
      <w:spacing w:before="60" w:after="160" w:line="259" w:lineRule="auto"/>
      <w:ind w:right="113"/>
    </w:pPr>
    <w:rPr>
      <w:rFonts w:ascii="Times New Roman" w:hAnsi="Times New Roman"/>
      <w:sz w:val="18"/>
      <w:szCs w:val="20"/>
    </w:rPr>
  </w:style>
  <w:style w:type="paragraph" w:styleId="a6">
    <w:name w:val="Body Text Indent"/>
    <w:basedOn w:val="a"/>
    <w:link w:val="Char1"/>
    <w:qFormat/>
    <w:pPr>
      <w:spacing w:after="120"/>
      <w:ind w:leftChars="200" w:left="420"/>
    </w:pPr>
    <w:rPr>
      <w:rFonts w:ascii="Times New Roman" w:hAnsi="Times New Roman"/>
      <w:sz w:val="24"/>
      <w:szCs w:val="20"/>
    </w:rPr>
  </w:style>
  <w:style w:type="paragraph" w:styleId="a7">
    <w:name w:val="Plain Text"/>
    <w:basedOn w:val="a"/>
    <w:qFormat/>
    <w:pPr>
      <w:spacing w:line="240" w:lineRule="atLeast"/>
    </w:pPr>
    <w:rPr>
      <w:rFonts w:ascii="宋体" w:hAnsi="Courier New"/>
      <w:sz w:val="28"/>
    </w:rPr>
  </w:style>
  <w:style w:type="paragraph" w:styleId="a8">
    <w:name w:val="Date"/>
    <w:basedOn w:val="a"/>
    <w:next w:val="a"/>
    <w:link w:val="Char2"/>
    <w:qFormat/>
    <w:pPr>
      <w:ind w:leftChars="2500" w:left="100"/>
    </w:pPr>
    <w:rPr>
      <w:rFonts w:ascii="Times New Roman" w:hAnsi="Times New Roman"/>
      <w:sz w:val="24"/>
      <w:szCs w:val="20"/>
    </w:rPr>
  </w:style>
  <w:style w:type="paragraph" w:styleId="20">
    <w:name w:val="Body Text Indent 2"/>
    <w:basedOn w:val="a"/>
    <w:next w:val="a"/>
    <w:qFormat/>
    <w:pPr>
      <w:spacing w:line="360" w:lineRule="auto"/>
      <w:ind w:firstLineChars="200" w:firstLine="560"/>
    </w:pPr>
    <w:rPr>
      <w:rFonts w:ascii="Times New Roman" w:hAnsi="Times New Roman"/>
      <w:sz w:val="28"/>
    </w:rPr>
  </w:style>
  <w:style w:type="paragraph" w:styleId="a9">
    <w:name w:val="Balloon Text"/>
    <w:basedOn w:val="a"/>
    <w:link w:val="Char3"/>
    <w:qFormat/>
    <w:rPr>
      <w:rFonts w:ascii="Times New Roman" w:hAnsi="Times New Roman"/>
      <w:sz w:val="18"/>
      <w:szCs w:val="20"/>
    </w:rPr>
  </w:style>
  <w:style w:type="paragraph" w:styleId="aa">
    <w:name w:val="footer"/>
    <w:basedOn w:val="a"/>
    <w:link w:val="Char4"/>
    <w:qFormat/>
    <w:pPr>
      <w:tabs>
        <w:tab w:val="center" w:pos="4153"/>
        <w:tab w:val="right" w:pos="8306"/>
      </w:tabs>
      <w:snapToGrid w:val="0"/>
      <w:jc w:val="left"/>
    </w:pPr>
    <w:rPr>
      <w:rFonts w:ascii="Times New Roman" w:hAnsi="Times New Roman"/>
      <w:sz w:val="18"/>
      <w:szCs w:val="20"/>
    </w:rPr>
  </w:style>
  <w:style w:type="paragraph" w:styleId="ab">
    <w:name w:val="header"/>
    <w:basedOn w:val="a"/>
    <w:link w:val="Char5"/>
    <w:pPr>
      <w:pBdr>
        <w:bottom w:val="single" w:sz="6" w:space="1" w:color="auto"/>
      </w:pBdr>
      <w:tabs>
        <w:tab w:val="center" w:pos="4153"/>
        <w:tab w:val="right" w:pos="8306"/>
      </w:tabs>
      <w:snapToGrid w:val="0"/>
      <w:jc w:val="center"/>
    </w:pPr>
    <w:rPr>
      <w:rFonts w:ascii="Times New Roman" w:hAnsi="Times New Roman"/>
      <w:sz w:val="18"/>
      <w:szCs w:val="20"/>
    </w:rPr>
  </w:style>
  <w:style w:type="paragraph" w:styleId="21">
    <w:name w:val="Body Text 2"/>
    <w:basedOn w:val="a"/>
    <w:qFormat/>
    <w:pPr>
      <w:spacing w:after="120" w:line="480" w:lineRule="auto"/>
    </w:pPr>
    <w:rPr>
      <w:rFonts w:ascii="Times New Roman" w:hAnsi="Times New Roman"/>
    </w:rPr>
  </w:style>
  <w:style w:type="paragraph" w:styleId="ac">
    <w:name w:val="Normal (Web)"/>
    <w:basedOn w:val="a"/>
    <w:link w:val="Char6"/>
    <w:pPr>
      <w:widowControl/>
      <w:spacing w:before="100" w:beforeAutospacing="1" w:after="100" w:afterAutospacing="1"/>
      <w:jc w:val="left"/>
    </w:pPr>
    <w:rPr>
      <w:rFonts w:ascii="宋体" w:hAnsi="宋体"/>
      <w:sz w:val="24"/>
      <w:szCs w:val="20"/>
    </w:rPr>
  </w:style>
  <w:style w:type="paragraph" w:styleId="ad">
    <w:name w:val="annotation subject"/>
    <w:basedOn w:val="a4"/>
    <w:next w:val="a4"/>
    <w:link w:val="Char7"/>
    <w:qFormat/>
    <w:rPr>
      <w:b/>
    </w:rPr>
  </w:style>
  <w:style w:type="paragraph" w:styleId="ae">
    <w:name w:val="Body Text First Indent"/>
    <w:basedOn w:val="a5"/>
    <w:qFormat/>
    <w:pPr>
      <w:ind w:firstLineChars="100" w:firstLine="420"/>
    </w:pPr>
  </w:style>
  <w:style w:type="paragraph" w:styleId="22">
    <w:name w:val="Body Text First Indent 2"/>
    <w:basedOn w:val="a"/>
    <w:next w:val="a"/>
    <w:qFormat/>
    <w:pPr>
      <w:ind w:firstLineChars="200" w:firstLine="420"/>
    </w:pPr>
    <w:rPr>
      <w:rFonts w:ascii="Times New Roman" w:hAnsi="Times New Roman"/>
    </w:rPr>
  </w:style>
  <w:style w:type="table" w:styleId="af">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qFormat/>
    <w:rPr>
      <w:b/>
      <w:bCs/>
    </w:rPr>
  </w:style>
  <w:style w:type="character" w:styleId="af1">
    <w:name w:val="page number"/>
    <w:qFormat/>
    <w:rPr>
      <w:rFonts w:ascii="Times New Roman" w:eastAsia="宋体" w:hAnsi="Times New Roman" w:cs="Times New Roman"/>
    </w:rPr>
  </w:style>
  <w:style w:type="character" w:styleId="af2">
    <w:name w:val="FollowedHyperlink"/>
    <w:qFormat/>
    <w:rPr>
      <w:rFonts w:ascii="Times New Roman" w:eastAsia="宋体" w:hAnsi="Times New Roman" w:cs="Times New Roman"/>
      <w:color w:val="000000"/>
      <w:u w:val="none"/>
    </w:rPr>
  </w:style>
  <w:style w:type="character" w:styleId="af3">
    <w:name w:val="Emphasis"/>
    <w:qFormat/>
    <w:rPr>
      <w:rFonts w:ascii="Times New Roman" w:eastAsia="宋体" w:hAnsi="Times New Roman" w:cs="Times New Roman"/>
    </w:rPr>
  </w:style>
  <w:style w:type="character" w:styleId="HTML">
    <w:name w:val="HTML Definition"/>
    <w:qFormat/>
    <w:rPr>
      <w:i/>
      <w:iCs/>
    </w:rPr>
  </w:style>
  <w:style w:type="character" w:styleId="af4">
    <w:name w:val="Hyperlink"/>
    <w:qFormat/>
    <w:rPr>
      <w:rFonts w:ascii="Times New Roman" w:eastAsia="宋体" w:hAnsi="Times New Roman" w:cs="Times New Roman"/>
      <w:color w:val="000000"/>
      <w:u w:val="none"/>
    </w:rPr>
  </w:style>
  <w:style w:type="character" w:styleId="HTML0">
    <w:name w:val="HTML Code"/>
    <w:qFormat/>
    <w:rPr>
      <w:rFonts w:ascii="Consolas" w:eastAsia="Consolas" w:hAnsi="Consolas" w:cs="Consolas" w:hint="default"/>
      <w:color w:val="C7254E"/>
      <w:sz w:val="21"/>
      <w:szCs w:val="21"/>
      <w:shd w:val="clear" w:color="auto" w:fill="F9F2F4"/>
    </w:rPr>
  </w:style>
  <w:style w:type="character" w:styleId="af5">
    <w:name w:val="annotation reference"/>
    <w:qFormat/>
    <w:rPr>
      <w:rFonts w:ascii="Times New Roman" w:eastAsia="宋体" w:hAnsi="Times New Roman" w:cs="Times New Roman"/>
      <w:sz w:val="21"/>
    </w:rPr>
  </w:style>
  <w:style w:type="character" w:styleId="HTML1">
    <w:name w:val="HTML Keyboard"/>
    <w:qFormat/>
    <w:rPr>
      <w:rFonts w:ascii="Consolas" w:eastAsia="Consolas" w:hAnsi="Consolas" w:cs="Consolas" w:hint="default"/>
      <w:color w:val="FFFFFF"/>
      <w:sz w:val="21"/>
      <w:szCs w:val="21"/>
      <w:shd w:val="clear" w:color="auto" w:fill="333333"/>
    </w:rPr>
  </w:style>
  <w:style w:type="character" w:styleId="HTML2">
    <w:name w:val="HTML Sample"/>
    <w:qFormat/>
    <w:rPr>
      <w:rFonts w:ascii="Consolas" w:eastAsia="Consolas" w:hAnsi="Consolas" w:cs="Consolas"/>
      <w:sz w:val="21"/>
      <w:szCs w:val="21"/>
    </w:rPr>
  </w:style>
  <w:style w:type="character" w:customStyle="1" w:styleId="Char">
    <w:name w:val="批注文字 Char"/>
    <w:link w:val="a4"/>
    <w:rPr>
      <w:rFonts w:ascii="Times New Roman" w:eastAsia="宋体" w:hAnsi="Times New Roman" w:cs="Times New Roman"/>
      <w:sz w:val="24"/>
    </w:rPr>
  </w:style>
  <w:style w:type="character" w:customStyle="1" w:styleId="Char0">
    <w:name w:val="正文文本 Char"/>
    <w:link w:val="a5"/>
    <w:rPr>
      <w:rFonts w:ascii="Times New Roman" w:eastAsia="宋体" w:hAnsi="Times New Roman" w:cs="Times New Roman"/>
      <w:sz w:val="18"/>
    </w:rPr>
  </w:style>
  <w:style w:type="character" w:customStyle="1" w:styleId="Char1">
    <w:name w:val="正文文本缩进 Char"/>
    <w:link w:val="a6"/>
    <w:qFormat/>
    <w:rPr>
      <w:rFonts w:ascii="Times New Roman" w:eastAsia="宋体" w:hAnsi="Times New Roman" w:cs="Times New Roman"/>
      <w:sz w:val="24"/>
    </w:rPr>
  </w:style>
  <w:style w:type="character" w:customStyle="1" w:styleId="Char2">
    <w:name w:val="日期 Char"/>
    <w:link w:val="a8"/>
    <w:qFormat/>
    <w:rPr>
      <w:rFonts w:ascii="Times New Roman" w:eastAsia="宋体" w:hAnsi="Times New Roman" w:cs="Times New Roman"/>
      <w:sz w:val="24"/>
    </w:rPr>
  </w:style>
  <w:style w:type="character" w:customStyle="1" w:styleId="Char3">
    <w:name w:val="批注框文本 Char"/>
    <w:link w:val="a9"/>
    <w:qFormat/>
    <w:rPr>
      <w:rFonts w:ascii="Times New Roman" w:eastAsia="宋体" w:hAnsi="Times New Roman" w:cs="Times New Roman"/>
      <w:sz w:val="18"/>
    </w:rPr>
  </w:style>
  <w:style w:type="character" w:customStyle="1" w:styleId="Char4">
    <w:name w:val="页脚 Char"/>
    <w:link w:val="aa"/>
    <w:rPr>
      <w:rFonts w:ascii="Times New Roman" w:eastAsia="宋体" w:hAnsi="Times New Roman" w:cs="Times New Roman"/>
      <w:sz w:val="18"/>
    </w:rPr>
  </w:style>
  <w:style w:type="character" w:customStyle="1" w:styleId="Char5">
    <w:name w:val="页眉 Char"/>
    <w:link w:val="ab"/>
    <w:qFormat/>
    <w:rPr>
      <w:rFonts w:ascii="Times New Roman" w:eastAsia="宋体" w:hAnsi="Times New Roman" w:cs="Times New Roman"/>
      <w:sz w:val="18"/>
    </w:rPr>
  </w:style>
  <w:style w:type="character" w:customStyle="1" w:styleId="Char6">
    <w:name w:val="普通(网站) Char"/>
    <w:link w:val="ac"/>
    <w:rPr>
      <w:rFonts w:ascii="宋体" w:eastAsia="宋体" w:hAnsi="宋体" w:cs="Times New Roman"/>
      <w:sz w:val="24"/>
    </w:rPr>
  </w:style>
  <w:style w:type="character" w:customStyle="1" w:styleId="Char7">
    <w:name w:val="批注主题 Char"/>
    <w:link w:val="ad"/>
    <w:qFormat/>
    <w:rPr>
      <w:rFonts w:ascii="Times New Roman" w:eastAsia="宋体" w:hAnsi="Times New Roman" w:cs="Times New Roman"/>
      <w:b/>
      <w:kern w:val="2"/>
      <w:sz w:val="24"/>
    </w:rPr>
  </w:style>
  <w:style w:type="character" w:customStyle="1" w:styleId="lishishuju">
    <w:name w:val="lishishuju"/>
    <w:qFormat/>
    <w:rPr>
      <w:rFonts w:ascii="Times New Roman" w:eastAsia="宋体" w:hAnsi="Times New Roman" w:cs="Times New Roman"/>
      <w:b/>
      <w:bCs/>
      <w:color w:val="000052"/>
      <w:sz w:val="24"/>
      <w:szCs w:val="24"/>
      <w:bdr w:val="single" w:sz="6" w:space="0" w:color="E3E3E3"/>
    </w:rPr>
  </w:style>
  <w:style w:type="character" w:customStyle="1" w:styleId="af6">
    <w:name w:val="样式 小四"/>
    <w:qFormat/>
    <w:rPr>
      <w:rFonts w:ascii="Times New Roman" w:eastAsia="宋体" w:hAnsi="Times New Roman" w:cs="Times New Roman"/>
      <w:sz w:val="24"/>
      <w:szCs w:val="24"/>
    </w:rPr>
  </w:style>
  <w:style w:type="character" w:customStyle="1" w:styleId="af7">
    <w:name w:val="页脚 字符"/>
    <w:qFormat/>
    <w:rPr>
      <w:rFonts w:ascii="Times New Roman" w:eastAsia="宋体" w:hAnsi="Times New Roman" w:cs="Times New Roman"/>
    </w:rPr>
  </w:style>
  <w:style w:type="character" w:customStyle="1" w:styleId="Char8">
    <w:name w:val="表格 Char"/>
    <w:link w:val="af8"/>
    <w:qFormat/>
    <w:rPr>
      <w:rFonts w:ascii="宋体" w:eastAsia="宋体" w:hAnsi="Times New Roman" w:cs="Times New Roman"/>
      <w:sz w:val="21"/>
    </w:rPr>
  </w:style>
  <w:style w:type="paragraph" w:customStyle="1" w:styleId="af8">
    <w:name w:val="表格"/>
    <w:basedOn w:val="a"/>
    <w:next w:val="a"/>
    <w:link w:val="Char8"/>
    <w:qFormat/>
    <w:pPr>
      <w:adjustRightInd w:val="0"/>
      <w:snapToGrid w:val="0"/>
      <w:spacing w:beforeLines="10" w:afterLines="10" w:line="259" w:lineRule="auto"/>
      <w:jc w:val="center"/>
    </w:pPr>
    <w:rPr>
      <w:rFonts w:ascii="宋体" w:hAnsi="Times New Roman"/>
      <w:szCs w:val="20"/>
    </w:rPr>
  </w:style>
  <w:style w:type="character" w:customStyle="1" w:styleId="af9">
    <w:name w:val="日期 字符"/>
    <w:qFormat/>
    <w:rPr>
      <w:rFonts w:ascii="Times New Roman" w:eastAsia="宋体" w:hAnsi="Times New Roman" w:cs="Times New Roman"/>
      <w:sz w:val="24"/>
    </w:rPr>
  </w:style>
  <w:style w:type="character" w:customStyle="1" w:styleId="lable">
    <w:name w:val="lable"/>
    <w:qFormat/>
    <w:rPr>
      <w:rFonts w:ascii="Times New Roman" w:eastAsia="宋体" w:hAnsi="Times New Roman" w:cs="Times New Roman"/>
      <w:sz w:val="24"/>
      <w:szCs w:val="24"/>
    </w:rPr>
  </w:style>
  <w:style w:type="character" w:customStyle="1" w:styleId="znspantitle">
    <w:name w:val="znspantitle"/>
    <w:qFormat/>
    <w:rPr>
      <w:rFonts w:ascii="Times New Roman" w:eastAsia="宋体" w:hAnsi="Times New Roman" w:cs="Times New Roman"/>
      <w:b/>
      <w:bCs/>
      <w:color w:val="333333"/>
    </w:rPr>
  </w:style>
  <w:style w:type="character" w:customStyle="1" w:styleId="radio-btn">
    <w:name w:val="radio-btn"/>
    <w:qFormat/>
    <w:rPr>
      <w:rFonts w:ascii="Times New Roman" w:eastAsia="宋体" w:hAnsi="Times New Roman" w:cs="Times New Roman"/>
      <w:sz w:val="21"/>
      <w:szCs w:val="21"/>
    </w:rPr>
  </w:style>
  <w:style w:type="character" w:customStyle="1" w:styleId="font11">
    <w:name w:val="font11"/>
    <w:rPr>
      <w:rFonts w:ascii="宋体" w:eastAsia="宋体" w:hAnsi="宋体" w:cs="宋体" w:hint="eastAsia"/>
      <w:color w:val="000000"/>
      <w:sz w:val="21"/>
      <w:szCs w:val="21"/>
      <w:u w:val="none"/>
    </w:rPr>
  </w:style>
  <w:style w:type="character" w:customStyle="1" w:styleId="radio-btn2">
    <w:name w:val="radio-btn2"/>
    <w:qFormat/>
    <w:rPr>
      <w:rFonts w:ascii="Times New Roman" w:eastAsia="宋体" w:hAnsi="Times New Roman" w:cs="Times New Roman"/>
      <w:sz w:val="24"/>
      <w:szCs w:val="24"/>
    </w:rPr>
  </w:style>
  <w:style w:type="character" w:customStyle="1" w:styleId="radio-btn1">
    <w:name w:val="radio-btn1"/>
    <w:qFormat/>
    <w:rPr>
      <w:rFonts w:ascii="Times New Roman" w:eastAsia="宋体" w:hAnsi="Times New Roman" w:cs="Times New Roman"/>
      <w:sz w:val="24"/>
      <w:szCs w:val="24"/>
    </w:rPr>
  </w:style>
  <w:style w:type="character" w:customStyle="1" w:styleId="11">
    <w:name w:val="批注文字 字符1"/>
    <w:rPr>
      <w:rFonts w:ascii="Times New Roman" w:eastAsia="宋体" w:hAnsi="Times New Roman" w:cs="Times New Roman"/>
      <w:sz w:val="24"/>
    </w:rPr>
  </w:style>
  <w:style w:type="character" w:customStyle="1" w:styleId="font01">
    <w:name w:val="font01"/>
    <w:qFormat/>
    <w:rPr>
      <w:rFonts w:ascii="Times New Roman" w:eastAsia="宋体" w:hAnsi="Times New Roman" w:cs="Times New Roman" w:hint="default"/>
      <w:color w:val="000000"/>
      <w:sz w:val="21"/>
      <w:szCs w:val="21"/>
      <w:u w:val="none"/>
      <w:vertAlign w:val="subscript"/>
    </w:rPr>
  </w:style>
  <w:style w:type="character" w:customStyle="1" w:styleId="cur1">
    <w:name w:val="cur1"/>
    <w:qFormat/>
    <w:rPr>
      <w:rFonts w:ascii="Times New Roman" w:eastAsia="宋体" w:hAnsi="Times New Roman" w:cs="Times New Roman"/>
      <w:color w:val="FFFFFF"/>
      <w:shd w:val="clear" w:color="auto" w:fill="2F6B98"/>
    </w:rPr>
  </w:style>
  <w:style w:type="character" w:customStyle="1" w:styleId="12">
    <w:name w:val="正文文本 字符1"/>
    <w:qFormat/>
    <w:rPr>
      <w:rFonts w:ascii="Times New Roman" w:eastAsia="宋体" w:hAnsi="Times New Roman" w:cs="Times New Roman"/>
      <w:sz w:val="24"/>
    </w:rPr>
  </w:style>
  <w:style w:type="paragraph" w:customStyle="1" w:styleId="Char9">
    <w:name w:val="文章正文 Char"/>
    <w:basedOn w:val="a3"/>
    <w:qFormat/>
    <w:pPr>
      <w:spacing w:line="520" w:lineRule="exact"/>
      <w:ind w:firstLineChars="200" w:firstLine="200"/>
    </w:pPr>
    <w:rPr>
      <w:rFonts w:ascii="宋体" w:hAnsi="宋体"/>
      <w:szCs w:val="24"/>
    </w:rPr>
  </w:style>
  <w:style w:type="paragraph" w:customStyle="1" w:styleId="afa">
    <w:name w:val="管线表头"/>
    <w:basedOn w:val="a"/>
    <w:qFormat/>
    <w:pPr>
      <w:adjustRightInd w:val="0"/>
      <w:snapToGrid w:val="0"/>
      <w:jc w:val="center"/>
    </w:pPr>
    <w:rPr>
      <w:rFonts w:ascii="Times New Roman" w:hAnsi="Times New Roman"/>
      <w:b/>
      <w:lang w:val="zh-CN"/>
    </w:rPr>
  </w:style>
  <w:style w:type="paragraph" w:customStyle="1" w:styleId="100">
    <w:name w:val="正文_10"/>
    <w:pPr>
      <w:widowControl w:val="0"/>
      <w:jc w:val="both"/>
    </w:pPr>
    <w:rPr>
      <w:kern w:val="2"/>
      <w:sz w:val="21"/>
      <w:szCs w:val="22"/>
    </w:rPr>
  </w:style>
  <w:style w:type="paragraph" w:customStyle="1" w:styleId="5">
    <w:name w:val="正文_5"/>
    <w:qFormat/>
    <w:pPr>
      <w:widowControl w:val="0"/>
      <w:jc w:val="both"/>
    </w:pPr>
    <w:rPr>
      <w:rFonts w:ascii="Calibri" w:hAnsi="Calibri"/>
      <w:kern w:val="2"/>
      <w:sz w:val="21"/>
    </w:rPr>
  </w:style>
  <w:style w:type="paragraph" w:customStyle="1" w:styleId="23">
    <w:name w:val="普通(网站)2"/>
    <w:basedOn w:val="a"/>
    <w:qFormat/>
    <w:pPr>
      <w:widowControl/>
      <w:spacing w:before="100" w:beforeAutospacing="1" w:after="100" w:afterAutospacing="1"/>
      <w:jc w:val="left"/>
    </w:pPr>
    <w:rPr>
      <w:rFonts w:ascii="宋体" w:hAnsi="宋体"/>
      <w:sz w:val="24"/>
      <w:szCs w:val="20"/>
    </w:rPr>
  </w:style>
  <w:style w:type="paragraph" w:customStyle="1" w:styleId="Other2">
    <w:name w:val="Other|2"/>
    <w:basedOn w:val="a"/>
    <w:qFormat/>
    <w:pPr>
      <w:spacing w:before="300"/>
      <w:jc w:val="center"/>
    </w:pPr>
    <w:rPr>
      <w:rFonts w:ascii="宋体" w:hAnsi="宋体" w:cs="宋体"/>
      <w:sz w:val="20"/>
      <w:szCs w:val="20"/>
      <w:lang w:val="zh-TW" w:eastAsia="zh-TW" w:bidi="zh-TW"/>
    </w:rPr>
  </w:style>
  <w:style w:type="paragraph" w:customStyle="1" w:styleId="afb">
    <w:name w:val="中文报告书样式"/>
    <w:basedOn w:val="a"/>
    <w:qFormat/>
    <w:pPr>
      <w:adjustRightInd w:val="0"/>
      <w:spacing w:line="480" w:lineRule="atLeast"/>
      <w:ind w:firstLine="482"/>
      <w:textAlignment w:val="baseline"/>
    </w:pPr>
    <w:rPr>
      <w:kern w:val="24"/>
      <w:sz w:val="24"/>
      <w:szCs w:val="20"/>
    </w:rPr>
  </w:style>
  <w:style w:type="paragraph" w:customStyle="1" w:styleId="6">
    <w:name w:val="正文_6"/>
    <w:qFormat/>
    <w:pPr>
      <w:widowControl w:val="0"/>
      <w:jc w:val="both"/>
    </w:pPr>
    <w:rPr>
      <w:rFonts w:ascii="Calibri" w:hAnsi="Calibri"/>
      <w:kern w:val="2"/>
      <w:sz w:val="21"/>
    </w:rPr>
  </w:style>
  <w:style w:type="paragraph" w:customStyle="1" w:styleId="afc">
    <w:name w:val="应填表格"/>
    <w:basedOn w:val="a"/>
    <w:qFormat/>
    <w:pPr>
      <w:adjustRightInd w:val="0"/>
      <w:spacing w:before="40" w:after="40"/>
      <w:jc w:val="left"/>
      <w:textAlignment w:val="baseline"/>
    </w:pPr>
    <w:rPr>
      <w:rFonts w:ascii="Times New Roman" w:hAnsi="Times New Roman"/>
      <w:sz w:val="24"/>
      <w:szCs w:val="20"/>
    </w:rPr>
  </w:style>
  <w:style w:type="paragraph" w:customStyle="1" w:styleId="afd">
    <w:name w:val="表格内容"/>
    <w:basedOn w:val="a"/>
    <w:qFormat/>
    <w:pPr>
      <w:spacing w:line="320" w:lineRule="exact"/>
      <w:jc w:val="center"/>
    </w:pPr>
    <w:rPr>
      <w:rFonts w:ascii="Times New Roman" w:hAnsi="Times New Roman"/>
      <w:szCs w:val="22"/>
    </w:rPr>
  </w:style>
  <w:style w:type="character" w:customStyle="1" w:styleId="first-child">
    <w:name w:val="first-child"/>
    <w:qFormat/>
  </w:style>
  <w:style w:type="character" w:customStyle="1" w:styleId="layui-this">
    <w:name w:val="layui-this"/>
    <w:qFormat/>
    <w:rPr>
      <w:bdr w:val="single" w:sz="4" w:space="0" w:color="EEEEEE"/>
      <w:shd w:val="clear" w:color="auto" w:fill="FFFFFF"/>
    </w:rPr>
  </w:style>
  <w:style w:type="character" w:customStyle="1" w:styleId="layui-layer-tabnow">
    <w:name w:val="layui-layer-tabnow"/>
    <w:qFormat/>
    <w:rPr>
      <w:bdr w:val="single" w:sz="4" w:space="0" w:color="CCCCCC"/>
      <w:shd w:val="clear" w:color="auto" w:fill="FFFFFF"/>
    </w:rPr>
  </w:style>
  <w:style w:type="character" w:customStyle="1" w:styleId="hover14">
    <w:name w:val="hover14"/>
    <w:qFormat/>
    <w:rPr>
      <w:color w:val="CCCCCC"/>
    </w:rPr>
  </w:style>
  <w:style w:type="character" w:customStyle="1" w:styleId="layui-laypage-curr">
    <w:name w:val="layui-laypage-curr"/>
    <w:qFormat/>
  </w:style>
  <w:style w:type="character" w:customStyle="1" w:styleId="nth-of-type1">
    <w:name w:val="nth-of-type(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eiacloud.com/hpyzs/lawsRegulations/searchDetail?modelName=&#25490;&#27745;&#21517;&#24405;&amp;id=2590" TargetMode="External"/><Relationship Id="rId18" Type="http://schemas.openxmlformats.org/officeDocument/2006/relationships/hyperlink" Target="https://www.eiacloud.com/hpyzs/lawsRegulations/searchDetail?modelName=&#25490;&#27745;&#21517;&#24405;&amp;id=2590"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oleObject" Target="embeddings/oleObject2.bin"/><Relationship Id="rId2" Type="http://schemas.openxmlformats.org/officeDocument/2006/relationships/styles" Target="styles.xml"/><Relationship Id="rId16" Type="http://schemas.openxmlformats.org/officeDocument/2006/relationships/image" Target="media/image3.wmf"/><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mments" Target="comments.xml"/><Relationship Id="rId5" Type="http://schemas.openxmlformats.org/officeDocument/2006/relationships/webSettings" Target="webSettings.xml"/><Relationship Id="rId15" Type="http://schemas.openxmlformats.org/officeDocument/2006/relationships/oleObject" Target="embeddings/oleObject1.bin"/><Relationship Id="rId10" Type="http://schemas.openxmlformats.org/officeDocument/2006/relationships/footer" Target="footer3.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2.wmf"/><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TotalTime>629</TotalTime>
  <Pages>29</Pages>
  <Words>2941</Words>
  <Characters>16766</Characters>
  <Application>Microsoft Office Word</Application>
  <DocSecurity>0</DocSecurity>
  <Lines>139</Lines>
  <Paragraphs>39</Paragraphs>
  <ScaleCrop>false</ScaleCrop>
  <Company>微软中国</Company>
  <LinksUpToDate>false</LinksUpToDate>
  <CharactersWithSpaces>19668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韩磊</cp:lastModifiedBy>
  <cp:revision>11</cp:revision>
  <cp:lastPrinted>2020-12-29T02:43:00Z</cp:lastPrinted>
  <dcterms:created xsi:type="dcterms:W3CDTF">2020-12-24T01:29:00Z</dcterms:created>
  <dcterms:modified xsi:type="dcterms:W3CDTF">2022-05-20T08:31:00Z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805B4313CF92400C9C792B93930EC165</vt:lpwstr>
  </property>
</Properties>
</file>