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82" w:rsidRPr="00AE2DCC" w:rsidRDefault="004D0282" w:rsidP="004D0282">
      <w:pPr>
        <w:rPr>
          <w:rFonts w:eastAsia="仿宋_GB2312"/>
          <w:sz w:val="36"/>
          <w:szCs w:val="36"/>
        </w:rPr>
      </w:pPr>
      <w:r w:rsidRPr="00AE2DCC">
        <w:rPr>
          <w:rFonts w:eastAsia="仿宋_GB2312"/>
          <w:sz w:val="36"/>
          <w:szCs w:val="36"/>
        </w:rPr>
        <w:t xml:space="preserve">                                                                                                                                                                                                                                                                                                                                                                                                                                                                                                                                                                                                                                                                                                                                                                                                                                                                                                                                                                                                                                                                                                                                                                                                                                                                                                                                                                                                                                                                                                                                                                                                                                                                                                                                                                                                                                                                                                                                                                                                                                                                                                                                                                                                                                                                                                                                                                                                                                                                                                                                                                                                                                                                                                            </w:t>
      </w:r>
    </w:p>
    <w:p w:rsidR="004D0282" w:rsidRPr="00AE2DCC" w:rsidRDefault="004D0282" w:rsidP="004D0282">
      <w:pPr>
        <w:rPr>
          <w:rFonts w:eastAsia="仿宋_GB2312"/>
          <w:sz w:val="36"/>
          <w:szCs w:val="36"/>
        </w:rPr>
      </w:pPr>
    </w:p>
    <w:p w:rsidR="004D0282" w:rsidRPr="00AE2DCC" w:rsidRDefault="004D0282" w:rsidP="004D0282">
      <w:pPr>
        <w:rPr>
          <w:rFonts w:eastAsia="仿宋_GB2312"/>
          <w:sz w:val="36"/>
          <w:szCs w:val="36"/>
        </w:rPr>
      </w:pPr>
    </w:p>
    <w:p w:rsidR="004D0282" w:rsidRPr="00AE2DCC" w:rsidRDefault="004D0282" w:rsidP="004D0282">
      <w:pPr>
        <w:rPr>
          <w:rFonts w:eastAsia="仿宋_GB2312"/>
          <w:sz w:val="36"/>
          <w:szCs w:val="36"/>
        </w:rPr>
      </w:pPr>
    </w:p>
    <w:p w:rsidR="004D0282" w:rsidRPr="00AE2DCC" w:rsidRDefault="004D0282" w:rsidP="004D0282">
      <w:pPr>
        <w:rPr>
          <w:rFonts w:eastAsia="仿宋_GB2312"/>
          <w:sz w:val="36"/>
          <w:szCs w:val="36"/>
        </w:rPr>
      </w:pPr>
    </w:p>
    <w:p w:rsidR="004D0282" w:rsidRPr="00AE2DCC" w:rsidRDefault="004D0282" w:rsidP="004D0282">
      <w:pPr>
        <w:adjustRightInd w:val="0"/>
        <w:snapToGrid w:val="0"/>
        <w:jc w:val="center"/>
        <w:outlineLvl w:val="0"/>
        <w:rPr>
          <w:rFonts w:eastAsia="方正小标宋_GBK"/>
          <w:bCs/>
          <w:sz w:val="72"/>
          <w:szCs w:val="72"/>
        </w:rPr>
      </w:pPr>
      <w:r w:rsidRPr="00AE2DCC">
        <w:rPr>
          <w:rFonts w:eastAsia="方正小标宋_GBK"/>
          <w:bCs/>
          <w:sz w:val="72"/>
          <w:szCs w:val="72"/>
        </w:rPr>
        <w:t>建设项目环境影响报告表</w:t>
      </w:r>
    </w:p>
    <w:p w:rsidR="004D0282" w:rsidRPr="00AE2DCC" w:rsidRDefault="004D0282" w:rsidP="00D22F14">
      <w:pPr>
        <w:adjustRightInd w:val="0"/>
        <w:snapToGrid w:val="0"/>
        <w:spacing w:beforeLines="80" w:before="192"/>
        <w:jc w:val="center"/>
        <w:rPr>
          <w:rFonts w:eastAsia="楷体_GB2312"/>
          <w:bCs/>
          <w:sz w:val="48"/>
          <w:szCs w:val="48"/>
        </w:rPr>
      </w:pPr>
      <w:r w:rsidRPr="00AE2DCC">
        <w:rPr>
          <w:rFonts w:eastAsia="楷体_GB2312"/>
          <w:bCs/>
          <w:sz w:val="48"/>
          <w:szCs w:val="48"/>
        </w:rPr>
        <w:t>(</w:t>
      </w:r>
      <w:r w:rsidRPr="00AE2DCC">
        <w:rPr>
          <w:rFonts w:eastAsia="楷体_GB2312"/>
          <w:bCs/>
          <w:sz w:val="48"/>
          <w:szCs w:val="48"/>
        </w:rPr>
        <w:t>污染影响类</w:t>
      </w:r>
      <w:r w:rsidRPr="00AE2DCC">
        <w:rPr>
          <w:rFonts w:eastAsia="楷体_GB2312"/>
          <w:bCs/>
          <w:sz w:val="48"/>
          <w:szCs w:val="48"/>
        </w:rPr>
        <w:t>)</w:t>
      </w:r>
    </w:p>
    <w:p w:rsidR="004D0282" w:rsidRPr="00AE2DCC" w:rsidRDefault="004D0282" w:rsidP="00D22F14">
      <w:pPr>
        <w:adjustRightInd w:val="0"/>
        <w:snapToGrid w:val="0"/>
        <w:spacing w:beforeLines="80" w:before="192"/>
        <w:jc w:val="center"/>
        <w:rPr>
          <w:rFonts w:eastAsia="楷体_GB2312"/>
          <w:bCs/>
          <w:sz w:val="48"/>
          <w:szCs w:val="48"/>
        </w:rPr>
      </w:pPr>
    </w:p>
    <w:p w:rsidR="004D0282" w:rsidRPr="00AE2DCC" w:rsidRDefault="004D0282" w:rsidP="004D0282">
      <w:pPr>
        <w:ind w:firstLine="1040"/>
        <w:rPr>
          <w:rFonts w:eastAsia="仿宋"/>
          <w:sz w:val="44"/>
          <w:szCs w:val="44"/>
        </w:rPr>
      </w:pPr>
    </w:p>
    <w:p w:rsidR="004D0282" w:rsidRPr="00AE2DCC" w:rsidRDefault="004D0282" w:rsidP="004D0282">
      <w:pPr>
        <w:ind w:firstLine="1040"/>
        <w:rPr>
          <w:rFonts w:eastAsia="仿宋"/>
          <w:sz w:val="44"/>
          <w:szCs w:val="44"/>
        </w:rPr>
      </w:pPr>
    </w:p>
    <w:p w:rsidR="004D0282" w:rsidRPr="00AE2DCC" w:rsidRDefault="004D0282" w:rsidP="004D0282">
      <w:pPr>
        <w:ind w:firstLine="1040"/>
        <w:rPr>
          <w:rFonts w:eastAsia="仿宋"/>
          <w:sz w:val="44"/>
          <w:szCs w:val="44"/>
        </w:rPr>
      </w:pPr>
    </w:p>
    <w:p w:rsidR="004D0282" w:rsidRPr="00AE2DCC" w:rsidRDefault="004D0282" w:rsidP="004D0282">
      <w:pPr>
        <w:ind w:firstLine="1040"/>
        <w:rPr>
          <w:rFonts w:eastAsia="仿宋"/>
          <w:sz w:val="44"/>
          <w:szCs w:val="44"/>
        </w:rPr>
      </w:pPr>
    </w:p>
    <w:p w:rsidR="004D0282" w:rsidRPr="00135D66" w:rsidRDefault="004D0282" w:rsidP="004D0282">
      <w:pPr>
        <w:adjustRightInd w:val="0"/>
        <w:snapToGrid w:val="0"/>
        <w:spacing w:line="288" w:lineRule="auto"/>
        <w:rPr>
          <w:rFonts w:eastAsia="仿宋_GB2312"/>
          <w:sz w:val="36"/>
          <w:szCs w:val="36"/>
        </w:rPr>
      </w:pPr>
    </w:p>
    <w:p w:rsidR="004D0282" w:rsidRPr="00AE2DCC" w:rsidRDefault="004D0282" w:rsidP="004D0282">
      <w:pPr>
        <w:adjustRightInd w:val="0"/>
        <w:snapToGrid w:val="0"/>
        <w:spacing w:line="288" w:lineRule="auto"/>
        <w:ind w:firstLineChars="300" w:firstLine="1080"/>
        <w:rPr>
          <w:rFonts w:eastAsia="仿宋_GB2312"/>
          <w:sz w:val="36"/>
          <w:szCs w:val="36"/>
          <w:u w:val="single"/>
        </w:rPr>
      </w:pPr>
      <w:r w:rsidRPr="00AE2DCC">
        <w:rPr>
          <w:rFonts w:eastAsia="仿宋_GB2312"/>
          <w:sz w:val="36"/>
          <w:szCs w:val="36"/>
        </w:rPr>
        <w:t>项目名称：</w:t>
      </w:r>
      <w:r w:rsidR="00135D66" w:rsidRPr="00135D66">
        <w:rPr>
          <w:rFonts w:eastAsia="仿宋_GB2312" w:hint="eastAsia"/>
          <w:sz w:val="36"/>
          <w:szCs w:val="36"/>
          <w:u w:val="single"/>
        </w:rPr>
        <w:t xml:space="preserve">  </w:t>
      </w:r>
      <w:r w:rsidRPr="00AE2DCC">
        <w:rPr>
          <w:rFonts w:eastAsia="仿宋_GB2312"/>
          <w:w w:val="95"/>
          <w:sz w:val="36"/>
          <w:szCs w:val="36"/>
          <w:u w:val="single"/>
        </w:rPr>
        <w:t>西咸新区沣东新城恒源瑞加油站</w:t>
      </w:r>
      <w:r w:rsidR="00135D66">
        <w:rPr>
          <w:rFonts w:eastAsia="仿宋_GB2312" w:hint="eastAsia"/>
          <w:w w:val="95"/>
          <w:sz w:val="36"/>
          <w:szCs w:val="36"/>
          <w:u w:val="single"/>
        </w:rPr>
        <w:t>项目</w:t>
      </w:r>
      <w:r w:rsidR="00135D66">
        <w:rPr>
          <w:rFonts w:eastAsia="仿宋_GB2312" w:hint="eastAsia"/>
          <w:w w:val="95"/>
          <w:sz w:val="36"/>
          <w:szCs w:val="36"/>
          <w:u w:val="single"/>
        </w:rPr>
        <w:t xml:space="preserve">   </w:t>
      </w:r>
    </w:p>
    <w:p w:rsidR="004D0282" w:rsidRPr="00AE2DCC" w:rsidRDefault="004D0282" w:rsidP="004D0282">
      <w:pPr>
        <w:adjustRightInd w:val="0"/>
        <w:snapToGrid w:val="0"/>
        <w:spacing w:line="288" w:lineRule="auto"/>
        <w:ind w:firstLineChars="300" w:firstLine="1080"/>
        <w:rPr>
          <w:rFonts w:eastAsia="仿宋_GB2312"/>
          <w:sz w:val="36"/>
          <w:szCs w:val="36"/>
          <w:u w:val="single"/>
        </w:rPr>
      </w:pPr>
      <w:r w:rsidRPr="00AE2DCC">
        <w:rPr>
          <w:rFonts w:eastAsia="仿宋_GB2312"/>
          <w:sz w:val="36"/>
          <w:szCs w:val="36"/>
        </w:rPr>
        <w:t>建设单位</w:t>
      </w:r>
      <w:r w:rsidRPr="00AE2DCC">
        <w:rPr>
          <w:rFonts w:eastAsia="仿宋_GB2312"/>
          <w:sz w:val="36"/>
          <w:szCs w:val="36"/>
        </w:rPr>
        <w:t>(</w:t>
      </w:r>
      <w:r w:rsidRPr="00AE2DCC">
        <w:rPr>
          <w:rFonts w:eastAsia="仿宋_GB2312"/>
          <w:sz w:val="36"/>
          <w:szCs w:val="36"/>
        </w:rPr>
        <w:t>盖章</w:t>
      </w:r>
      <w:r w:rsidRPr="00AE2DCC">
        <w:rPr>
          <w:rFonts w:eastAsia="仿宋_GB2312"/>
          <w:sz w:val="36"/>
          <w:szCs w:val="36"/>
        </w:rPr>
        <w:t>)</w:t>
      </w:r>
      <w:r w:rsidRPr="00AE2DCC">
        <w:rPr>
          <w:rFonts w:eastAsia="仿宋_GB2312"/>
          <w:sz w:val="36"/>
          <w:szCs w:val="36"/>
        </w:rPr>
        <w:t>：</w:t>
      </w:r>
      <w:r w:rsidRPr="00AE2DCC">
        <w:rPr>
          <w:rFonts w:eastAsia="仿宋_GB2312"/>
          <w:sz w:val="36"/>
          <w:szCs w:val="36"/>
          <w:u w:val="single"/>
        </w:rPr>
        <w:t>西咸新区沣东新城恒源瑞加油站</w:t>
      </w:r>
    </w:p>
    <w:p w:rsidR="004D0282" w:rsidRPr="00AE2DCC" w:rsidRDefault="004D0282" w:rsidP="004D0282">
      <w:pPr>
        <w:adjustRightInd w:val="0"/>
        <w:snapToGrid w:val="0"/>
        <w:spacing w:line="288" w:lineRule="auto"/>
        <w:ind w:firstLineChars="300" w:firstLine="1080"/>
        <w:rPr>
          <w:rFonts w:eastAsia="仿宋_GB2312"/>
          <w:sz w:val="36"/>
          <w:szCs w:val="36"/>
        </w:rPr>
      </w:pPr>
      <w:r w:rsidRPr="00AE2DCC">
        <w:rPr>
          <w:rFonts w:eastAsia="仿宋_GB2312"/>
          <w:sz w:val="36"/>
          <w:szCs w:val="36"/>
        </w:rPr>
        <w:t>编制日期：</w:t>
      </w:r>
      <w:r w:rsidRPr="00AE2DCC">
        <w:rPr>
          <w:rFonts w:eastAsia="仿宋_GB2312"/>
          <w:sz w:val="36"/>
          <w:szCs w:val="36"/>
          <w:u w:val="single"/>
        </w:rPr>
        <w:t xml:space="preserve">           2022</w:t>
      </w:r>
      <w:r w:rsidRPr="00AE2DCC">
        <w:rPr>
          <w:rFonts w:eastAsia="仿宋_GB2312"/>
          <w:sz w:val="36"/>
          <w:szCs w:val="36"/>
          <w:u w:val="single"/>
        </w:rPr>
        <w:t>年</w:t>
      </w:r>
      <w:r w:rsidR="00293BB7">
        <w:rPr>
          <w:rFonts w:eastAsia="仿宋_GB2312" w:hint="eastAsia"/>
          <w:sz w:val="36"/>
          <w:szCs w:val="36"/>
          <w:u w:val="single"/>
        </w:rPr>
        <w:t>7</w:t>
      </w:r>
      <w:r w:rsidRPr="00AE2DCC">
        <w:rPr>
          <w:rFonts w:eastAsia="仿宋_GB2312"/>
          <w:sz w:val="36"/>
          <w:szCs w:val="36"/>
          <w:u w:val="single"/>
        </w:rPr>
        <w:t>月</w:t>
      </w:r>
      <w:bookmarkStart w:id="0" w:name="_Hlk57884087"/>
      <w:r w:rsidRPr="00AE2DCC">
        <w:rPr>
          <w:rFonts w:eastAsia="仿宋_GB2312"/>
          <w:sz w:val="36"/>
          <w:szCs w:val="36"/>
          <w:u w:val="single"/>
        </w:rPr>
        <w:t xml:space="preserve">             </w:t>
      </w:r>
    </w:p>
    <w:p w:rsidR="004D0282" w:rsidRPr="00AE2DCC" w:rsidRDefault="004D0282" w:rsidP="004D0282">
      <w:pPr>
        <w:adjustRightInd w:val="0"/>
        <w:snapToGrid w:val="0"/>
        <w:spacing w:line="288" w:lineRule="auto"/>
        <w:ind w:firstLine="1040"/>
        <w:rPr>
          <w:rFonts w:eastAsia="仿宋_GB2312"/>
          <w:sz w:val="36"/>
          <w:szCs w:val="36"/>
        </w:rPr>
      </w:pPr>
    </w:p>
    <w:p w:rsidR="004D0282" w:rsidRPr="00AE2DCC" w:rsidRDefault="004D0282" w:rsidP="004D0282">
      <w:pPr>
        <w:adjustRightInd w:val="0"/>
        <w:snapToGrid w:val="0"/>
        <w:spacing w:line="288" w:lineRule="auto"/>
        <w:ind w:firstLine="1040"/>
        <w:rPr>
          <w:rFonts w:eastAsia="仿宋_GB2312"/>
          <w:sz w:val="36"/>
          <w:szCs w:val="36"/>
        </w:rPr>
      </w:pPr>
    </w:p>
    <w:bookmarkEnd w:id="0"/>
    <w:p w:rsidR="004D0282" w:rsidRPr="00AE2DCC" w:rsidRDefault="004D0282" w:rsidP="004D0282">
      <w:pPr>
        <w:adjustRightInd w:val="0"/>
        <w:snapToGrid w:val="0"/>
        <w:spacing w:line="288" w:lineRule="auto"/>
        <w:jc w:val="center"/>
        <w:rPr>
          <w:rFonts w:eastAsia="楷体_GB2312"/>
          <w:sz w:val="36"/>
          <w:szCs w:val="36"/>
        </w:rPr>
      </w:pPr>
    </w:p>
    <w:p w:rsidR="004D0282" w:rsidRPr="00AE2DCC" w:rsidRDefault="004D0282" w:rsidP="004D0282">
      <w:pPr>
        <w:adjustRightInd w:val="0"/>
        <w:snapToGrid w:val="0"/>
        <w:spacing w:line="288" w:lineRule="auto"/>
        <w:jc w:val="center"/>
        <w:rPr>
          <w:rFonts w:eastAsia="楷体_GB2312"/>
          <w:sz w:val="36"/>
          <w:szCs w:val="36"/>
        </w:rPr>
      </w:pPr>
    </w:p>
    <w:p w:rsidR="004D0282" w:rsidRPr="00AE2DCC" w:rsidRDefault="004D0282" w:rsidP="004D0282">
      <w:pPr>
        <w:adjustRightInd w:val="0"/>
        <w:snapToGrid w:val="0"/>
        <w:spacing w:line="288" w:lineRule="auto"/>
        <w:jc w:val="center"/>
        <w:rPr>
          <w:rFonts w:eastAsia="楷体_GB2312"/>
          <w:sz w:val="36"/>
          <w:szCs w:val="36"/>
        </w:rPr>
      </w:pPr>
    </w:p>
    <w:p w:rsidR="004D0282" w:rsidRPr="00AE2DCC" w:rsidRDefault="004D0282" w:rsidP="004D0282">
      <w:pPr>
        <w:adjustRightInd w:val="0"/>
        <w:snapToGrid w:val="0"/>
        <w:spacing w:line="288" w:lineRule="auto"/>
        <w:jc w:val="center"/>
        <w:rPr>
          <w:rFonts w:eastAsia="楷体_GB2312"/>
          <w:sz w:val="36"/>
          <w:szCs w:val="36"/>
        </w:rPr>
      </w:pPr>
      <w:r w:rsidRPr="00AE2DCC">
        <w:rPr>
          <w:rFonts w:eastAsia="楷体_GB2312"/>
          <w:sz w:val="36"/>
          <w:szCs w:val="36"/>
        </w:rPr>
        <w:t>中华人民共和国生态环境部制</w:t>
      </w:r>
    </w:p>
    <w:p w:rsidR="004D0282" w:rsidRPr="00AE2DCC" w:rsidRDefault="004D0282" w:rsidP="004D0282">
      <w:pPr>
        <w:pStyle w:val="a8"/>
        <w:sectPr w:rsidR="004D0282" w:rsidRPr="00AE2DCC">
          <w:footerReference w:type="default" r:id="rId8"/>
          <w:pgSz w:w="11905" w:h="16838"/>
          <w:pgMar w:top="1701" w:right="1417" w:bottom="1701" w:left="1417" w:header="1247" w:footer="1247" w:gutter="0"/>
          <w:pgNumType w:start="3"/>
          <w:cols w:space="720"/>
          <w:docGrid w:linePitch="312"/>
        </w:sectPr>
      </w:pPr>
    </w:p>
    <w:p w:rsidR="004D0282" w:rsidRPr="001671CE" w:rsidRDefault="004D0282" w:rsidP="004D0282">
      <w:pPr>
        <w:pStyle w:val="af"/>
        <w:spacing w:before="0" w:beforeAutospacing="0" w:after="0" w:afterAutospacing="0" w:line="360" w:lineRule="auto"/>
        <w:jc w:val="center"/>
        <w:outlineLvl w:val="0"/>
        <w:rPr>
          <w:rFonts w:ascii="Times New Roman" w:eastAsia="黑体" w:hAnsi="Times New Roman"/>
          <w:snapToGrid w:val="0"/>
          <w:sz w:val="30"/>
          <w:szCs w:val="30"/>
        </w:rPr>
        <w:sectPr w:rsidR="004D0282" w:rsidRPr="001671CE">
          <w:footerReference w:type="default" r:id="rId9"/>
          <w:pgSz w:w="11905" w:h="16838"/>
          <w:pgMar w:top="1701" w:right="1417" w:bottom="1701" w:left="1417" w:header="1247" w:footer="1247" w:gutter="0"/>
          <w:pgNumType w:start="1"/>
          <w:cols w:space="720"/>
          <w:docGrid w:linePitch="312"/>
        </w:sectPr>
      </w:pPr>
    </w:p>
    <w:p w:rsidR="004D0282" w:rsidRPr="00AE2DCC" w:rsidRDefault="004D0282" w:rsidP="004D0282">
      <w:pPr>
        <w:pStyle w:val="af"/>
        <w:spacing w:before="0" w:beforeAutospacing="0" w:after="0" w:afterAutospacing="0" w:line="360" w:lineRule="auto"/>
        <w:jc w:val="center"/>
        <w:outlineLvl w:val="0"/>
        <w:rPr>
          <w:rFonts w:ascii="Times New Roman" w:eastAsia="黑体" w:hAnsi="Times New Roman"/>
          <w:snapToGrid w:val="0"/>
          <w:sz w:val="30"/>
          <w:szCs w:val="30"/>
        </w:rPr>
      </w:pPr>
      <w:r w:rsidRPr="00AE2DCC">
        <w:rPr>
          <w:rFonts w:ascii="Times New Roman" w:eastAsia="黑体" w:hAnsi="Times New Roman"/>
          <w:snapToGrid w:val="0"/>
          <w:sz w:val="30"/>
          <w:szCs w:val="30"/>
        </w:rPr>
        <w:lastRenderedPageBreak/>
        <w:t>一、建设项目基本情况</w:t>
      </w:r>
    </w:p>
    <w:tbl>
      <w:tblPr>
        <w:tblW w:w="9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5"/>
        <w:gridCol w:w="2929"/>
        <w:gridCol w:w="1824"/>
        <w:gridCol w:w="2956"/>
      </w:tblGrid>
      <w:tr w:rsidR="004D0282" w:rsidRPr="00AE2DCC" w:rsidTr="009B2259">
        <w:trPr>
          <w:trHeight w:val="466"/>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建设项目名称</w:t>
            </w:r>
          </w:p>
        </w:tc>
        <w:tc>
          <w:tcPr>
            <w:tcW w:w="7709" w:type="dxa"/>
            <w:gridSpan w:val="3"/>
            <w:vAlign w:val="center"/>
          </w:tcPr>
          <w:p w:rsidR="004D0282" w:rsidRPr="00AE2DCC" w:rsidRDefault="004D0282" w:rsidP="00135D66">
            <w:pPr>
              <w:adjustRightInd w:val="0"/>
              <w:snapToGrid w:val="0"/>
              <w:jc w:val="center"/>
              <w:rPr>
                <w:szCs w:val="21"/>
              </w:rPr>
            </w:pPr>
            <w:r w:rsidRPr="00AE2DCC">
              <w:rPr>
                <w:rFonts w:hAnsi="宋体"/>
                <w:sz w:val="24"/>
                <w:szCs w:val="21"/>
              </w:rPr>
              <w:t>西咸新区沣东新城恒源瑞加油站</w:t>
            </w:r>
            <w:r w:rsidR="00135D66">
              <w:rPr>
                <w:rFonts w:hAnsi="宋体" w:hint="eastAsia"/>
                <w:sz w:val="24"/>
                <w:szCs w:val="21"/>
              </w:rPr>
              <w:t>项目</w:t>
            </w:r>
          </w:p>
        </w:tc>
      </w:tr>
      <w:tr w:rsidR="004D0282" w:rsidRPr="00AE2DCC" w:rsidTr="009B2259">
        <w:trPr>
          <w:trHeight w:val="466"/>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项目代码</w:t>
            </w:r>
          </w:p>
        </w:tc>
        <w:tc>
          <w:tcPr>
            <w:tcW w:w="7709" w:type="dxa"/>
            <w:gridSpan w:val="3"/>
            <w:vAlign w:val="center"/>
          </w:tcPr>
          <w:p w:rsidR="004D0282" w:rsidRPr="00AE2DCC" w:rsidRDefault="004D0282" w:rsidP="00080A4E">
            <w:pPr>
              <w:adjustRightInd w:val="0"/>
              <w:snapToGrid w:val="0"/>
              <w:jc w:val="center"/>
              <w:rPr>
                <w:szCs w:val="21"/>
              </w:rPr>
            </w:pPr>
            <w:r w:rsidRPr="00AE2DCC">
              <w:rPr>
                <w:rFonts w:hAnsi="宋体"/>
                <w:sz w:val="24"/>
              </w:rPr>
              <w:t>无</w:t>
            </w:r>
          </w:p>
        </w:tc>
      </w:tr>
      <w:tr w:rsidR="004D0282" w:rsidRPr="00AE2DCC" w:rsidTr="009B2259">
        <w:trPr>
          <w:trHeight w:val="466"/>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建设单位联系人</w:t>
            </w:r>
          </w:p>
        </w:tc>
        <w:tc>
          <w:tcPr>
            <w:tcW w:w="2929" w:type="dxa"/>
            <w:vAlign w:val="center"/>
          </w:tcPr>
          <w:p w:rsidR="004D0282" w:rsidRPr="00AE2DCC" w:rsidRDefault="004D0282" w:rsidP="00080A4E">
            <w:pPr>
              <w:adjustRightInd w:val="0"/>
              <w:snapToGrid w:val="0"/>
              <w:jc w:val="center"/>
              <w:rPr>
                <w:szCs w:val="21"/>
              </w:rPr>
            </w:pPr>
            <w:r w:rsidRPr="00AE2DCC">
              <w:rPr>
                <w:rFonts w:hAnsi="宋体"/>
                <w:sz w:val="24"/>
              </w:rPr>
              <w:t>何创</w:t>
            </w:r>
          </w:p>
        </w:tc>
        <w:tc>
          <w:tcPr>
            <w:tcW w:w="1824" w:type="dxa"/>
            <w:vAlign w:val="center"/>
          </w:tcPr>
          <w:p w:rsidR="004D0282" w:rsidRPr="00AE2DCC" w:rsidRDefault="004D0282" w:rsidP="00080A4E">
            <w:pPr>
              <w:adjustRightInd w:val="0"/>
              <w:snapToGrid w:val="0"/>
              <w:jc w:val="center"/>
              <w:rPr>
                <w:szCs w:val="21"/>
              </w:rPr>
            </w:pPr>
            <w:r w:rsidRPr="00AE2DCC">
              <w:rPr>
                <w:b/>
                <w:bCs/>
                <w:szCs w:val="21"/>
              </w:rPr>
              <w:t>联系方式</w:t>
            </w:r>
          </w:p>
        </w:tc>
        <w:tc>
          <w:tcPr>
            <w:tcW w:w="2956" w:type="dxa"/>
            <w:vAlign w:val="center"/>
          </w:tcPr>
          <w:p w:rsidR="004D0282" w:rsidRPr="00AE2DCC" w:rsidRDefault="00D22F14" w:rsidP="00080A4E">
            <w:pPr>
              <w:adjustRightInd w:val="0"/>
              <w:snapToGrid w:val="0"/>
              <w:jc w:val="center"/>
              <w:rPr>
                <w:sz w:val="24"/>
              </w:rPr>
            </w:pPr>
            <w:r>
              <w:rPr>
                <w:rFonts w:hint="eastAsia"/>
                <w:sz w:val="24"/>
              </w:rPr>
              <w:t>***********</w:t>
            </w:r>
            <w:bookmarkStart w:id="1" w:name="_GoBack"/>
            <w:bookmarkEnd w:id="1"/>
          </w:p>
        </w:tc>
      </w:tr>
      <w:tr w:rsidR="004D0282" w:rsidRPr="00AE2DCC" w:rsidTr="009B2259">
        <w:trPr>
          <w:trHeight w:val="466"/>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建设地点</w:t>
            </w:r>
          </w:p>
        </w:tc>
        <w:tc>
          <w:tcPr>
            <w:tcW w:w="7709" w:type="dxa"/>
            <w:gridSpan w:val="3"/>
            <w:vAlign w:val="center"/>
          </w:tcPr>
          <w:p w:rsidR="004D0282" w:rsidRPr="00AE2DCC" w:rsidRDefault="004D0282" w:rsidP="00080A4E">
            <w:pPr>
              <w:adjustRightInd w:val="0"/>
              <w:snapToGrid w:val="0"/>
              <w:jc w:val="center"/>
              <w:rPr>
                <w:sz w:val="24"/>
              </w:rPr>
            </w:pPr>
            <w:r w:rsidRPr="00AE2DCC">
              <w:rPr>
                <w:rFonts w:hAnsi="宋体"/>
                <w:sz w:val="24"/>
              </w:rPr>
              <w:t>陕西省西咸新区沣东新城王寺街办王寺村南街阿房宫立交出口处</w:t>
            </w:r>
          </w:p>
        </w:tc>
      </w:tr>
      <w:tr w:rsidR="004D0282" w:rsidRPr="00AE2DCC" w:rsidTr="009B2259">
        <w:trPr>
          <w:trHeight w:val="466"/>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地理坐标</w:t>
            </w:r>
          </w:p>
        </w:tc>
        <w:tc>
          <w:tcPr>
            <w:tcW w:w="7709" w:type="dxa"/>
            <w:gridSpan w:val="3"/>
            <w:vAlign w:val="center"/>
          </w:tcPr>
          <w:p w:rsidR="004D0282" w:rsidRPr="00AE2DCC" w:rsidRDefault="004D0282" w:rsidP="00080A4E">
            <w:pPr>
              <w:jc w:val="center"/>
              <w:rPr>
                <w:szCs w:val="21"/>
              </w:rPr>
            </w:pPr>
            <w:r w:rsidRPr="00AE2DCC">
              <w:rPr>
                <w:rFonts w:hAnsi="宋体"/>
                <w:sz w:val="24"/>
                <w:szCs w:val="21"/>
              </w:rPr>
              <w:t>建设项目中心坐标</w:t>
            </w:r>
            <w:r w:rsidRPr="00AE2DCC">
              <w:rPr>
                <w:sz w:val="24"/>
                <w:szCs w:val="21"/>
              </w:rPr>
              <w:t>(</w:t>
            </w:r>
            <w:r w:rsidRPr="00AE2DCC">
              <w:rPr>
                <w:sz w:val="24"/>
                <w:szCs w:val="21"/>
                <w:u w:val="single"/>
              </w:rPr>
              <w:t>108</w:t>
            </w:r>
            <w:r w:rsidRPr="00AE2DCC">
              <w:rPr>
                <w:rFonts w:hAnsi="宋体"/>
                <w:sz w:val="24"/>
                <w:szCs w:val="21"/>
              </w:rPr>
              <w:t>度</w:t>
            </w:r>
            <w:r w:rsidRPr="00AE2DCC">
              <w:rPr>
                <w:sz w:val="24"/>
                <w:szCs w:val="21"/>
                <w:u w:val="single"/>
              </w:rPr>
              <w:t>47</w:t>
            </w:r>
            <w:r w:rsidRPr="00AE2DCC">
              <w:rPr>
                <w:rFonts w:hAnsi="宋体"/>
                <w:sz w:val="24"/>
                <w:szCs w:val="21"/>
              </w:rPr>
              <w:t>分</w:t>
            </w:r>
            <w:r w:rsidRPr="00AE2DCC">
              <w:rPr>
                <w:sz w:val="24"/>
                <w:szCs w:val="21"/>
                <w:u w:val="single"/>
              </w:rPr>
              <w:t>35.6970</w:t>
            </w:r>
            <w:r w:rsidRPr="00AE2DCC">
              <w:rPr>
                <w:rFonts w:hAnsi="宋体"/>
                <w:sz w:val="24"/>
                <w:szCs w:val="21"/>
              </w:rPr>
              <w:t>秒，</w:t>
            </w:r>
            <w:r w:rsidRPr="00AE2DCC">
              <w:rPr>
                <w:sz w:val="24"/>
                <w:szCs w:val="21"/>
                <w:u w:val="single"/>
              </w:rPr>
              <w:t>34</w:t>
            </w:r>
            <w:r w:rsidRPr="00AE2DCC">
              <w:rPr>
                <w:rFonts w:hAnsi="宋体"/>
                <w:sz w:val="24"/>
                <w:szCs w:val="21"/>
              </w:rPr>
              <w:t>度</w:t>
            </w:r>
            <w:r w:rsidRPr="00AE2DCC">
              <w:rPr>
                <w:sz w:val="24"/>
                <w:szCs w:val="21"/>
                <w:u w:val="single"/>
              </w:rPr>
              <w:t>15</w:t>
            </w:r>
            <w:r w:rsidRPr="00AE2DCC">
              <w:rPr>
                <w:rFonts w:hAnsi="宋体"/>
                <w:sz w:val="24"/>
                <w:szCs w:val="21"/>
              </w:rPr>
              <w:t>分</w:t>
            </w:r>
            <w:r w:rsidRPr="00AE2DCC">
              <w:rPr>
                <w:sz w:val="24"/>
                <w:szCs w:val="21"/>
                <w:u w:val="single"/>
              </w:rPr>
              <w:t>21.5615</w:t>
            </w:r>
            <w:r w:rsidRPr="00AE2DCC">
              <w:rPr>
                <w:rFonts w:hAnsi="宋体"/>
                <w:sz w:val="24"/>
                <w:szCs w:val="21"/>
              </w:rPr>
              <w:t>秒</w:t>
            </w:r>
            <w:r w:rsidRPr="00AE2DCC">
              <w:rPr>
                <w:sz w:val="24"/>
                <w:szCs w:val="21"/>
              </w:rPr>
              <w:t>)</w:t>
            </w:r>
          </w:p>
        </w:tc>
      </w:tr>
      <w:tr w:rsidR="004D0282" w:rsidRPr="00AE2DCC" w:rsidTr="009B2259">
        <w:trPr>
          <w:trHeight w:val="904"/>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国民经济</w:t>
            </w:r>
          </w:p>
          <w:p w:rsidR="004D0282" w:rsidRPr="00AE2DCC" w:rsidRDefault="004D0282" w:rsidP="00080A4E">
            <w:pPr>
              <w:adjustRightInd w:val="0"/>
              <w:snapToGrid w:val="0"/>
              <w:jc w:val="center"/>
              <w:rPr>
                <w:b/>
                <w:bCs/>
                <w:szCs w:val="21"/>
              </w:rPr>
            </w:pPr>
            <w:r w:rsidRPr="00AE2DCC">
              <w:rPr>
                <w:b/>
                <w:bCs/>
                <w:szCs w:val="21"/>
              </w:rPr>
              <w:t>行业类别</w:t>
            </w:r>
          </w:p>
        </w:tc>
        <w:tc>
          <w:tcPr>
            <w:tcW w:w="2929" w:type="dxa"/>
            <w:vAlign w:val="center"/>
          </w:tcPr>
          <w:p w:rsidR="004D0282" w:rsidRPr="00AE2DCC" w:rsidRDefault="004D0282" w:rsidP="00080A4E">
            <w:pPr>
              <w:adjustRightInd w:val="0"/>
              <w:snapToGrid w:val="0"/>
              <w:jc w:val="center"/>
              <w:rPr>
                <w:sz w:val="24"/>
                <w:szCs w:val="21"/>
              </w:rPr>
            </w:pPr>
            <w:r w:rsidRPr="00AE2DCC">
              <w:rPr>
                <w:sz w:val="24"/>
                <w:szCs w:val="21"/>
              </w:rPr>
              <w:t>F5265</w:t>
            </w:r>
            <w:r w:rsidRPr="00AE2DCC">
              <w:rPr>
                <w:rFonts w:hAnsi="宋体"/>
                <w:sz w:val="24"/>
                <w:szCs w:val="21"/>
              </w:rPr>
              <w:t>机动车燃油零售</w:t>
            </w:r>
          </w:p>
        </w:tc>
        <w:tc>
          <w:tcPr>
            <w:tcW w:w="1824" w:type="dxa"/>
            <w:vAlign w:val="center"/>
          </w:tcPr>
          <w:p w:rsidR="004D0282" w:rsidRPr="00AE2DCC" w:rsidRDefault="004D0282" w:rsidP="00080A4E">
            <w:pPr>
              <w:adjustRightInd w:val="0"/>
              <w:snapToGrid w:val="0"/>
              <w:jc w:val="center"/>
              <w:rPr>
                <w:b/>
                <w:bCs/>
                <w:szCs w:val="21"/>
              </w:rPr>
            </w:pPr>
            <w:bookmarkStart w:id="2" w:name="_Hlk49843745"/>
            <w:r w:rsidRPr="00AE2DCC">
              <w:rPr>
                <w:b/>
                <w:bCs/>
                <w:szCs w:val="21"/>
              </w:rPr>
              <w:t>建设项目</w:t>
            </w:r>
          </w:p>
          <w:p w:rsidR="004D0282" w:rsidRPr="00AE2DCC" w:rsidRDefault="004D0282" w:rsidP="00080A4E">
            <w:pPr>
              <w:adjustRightInd w:val="0"/>
              <w:snapToGrid w:val="0"/>
              <w:jc w:val="center"/>
              <w:rPr>
                <w:b/>
                <w:bCs/>
                <w:szCs w:val="21"/>
              </w:rPr>
            </w:pPr>
            <w:r w:rsidRPr="00AE2DCC">
              <w:rPr>
                <w:b/>
                <w:bCs/>
                <w:szCs w:val="21"/>
              </w:rPr>
              <w:t>行业类别</w:t>
            </w:r>
            <w:bookmarkEnd w:id="2"/>
          </w:p>
        </w:tc>
        <w:tc>
          <w:tcPr>
            <w:tcW w:w="2956" w:type="dxa"/>
            <w:vAlign w:val="center"/>
          </w:tcPr>
          <w:p w:rsidR="004D0282" w:rsidRPr="00AE2DCC" w:rsidRDefault="004D0282" w:rsidP="00080A4E">
            <w:pPr>
              <w:adjustRightInd w:val="0"/>
              <w:snapToGrid w:val="0"/>
              <w:jc w:val="center"/>
              <w:rPr>
                <w:sz w:val="24"/>
              </w:rPr>
            </w:pPr>
            <w:r w:rsidRPr="00AE2DCC">
              <w:rPr>
                <w:rFonts w:hAnsi="宋体"/>
                <w:sz w:val="24"/>
              </w:rPr>
              <w:t>五十、社会事业与服务业</w:t>
            </w:r>
            <w:r w:rsidRPr="00AE2DCC">
              <w:rPr>
                <w:sz w:val="24"/>
              </w:rPr>
              <w:t>119</w:t>
            </w:r>
            <w:r w:rsidRPr="00AE2DCC">
              <w:rPr>
                <w:rFonts w:hAnsi="宋体"/>
                <w:sz w:val="24"/>
              </w:rPr>
              <w:t>加油、加气站</w:t>
            </w:r>
            <w:r w:rsidRPr="00AE2DCC">
              <w:rPr>
                <w:sz w:val="24"/>
              </w:rPr>
              <w:t>—</w:t>
            </w:r>
            <w:r w:rsidRPr="00AE2DCC">
              <w:rPr>
                <w:rFonts w:hAnsi="宋体"/>
                <w:sz w:val="24"/>
              </w:rPr>
              <w:t>城市建成区新建、扩建加油站</w:t>
            </w:r>
          </w:p>
        </w:tc>
      </w:tr>
      <w:tr w:rsidR="004D0282" w:rsidRPr="00AE2DCC" w:rsidTr="009B2259">
        <w:trPr>
          <w:trHeight w:val="1245"/>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建设性质</w:t>
            </w:r>
          </w:p>
        </w:tc>
        <w:tc>
          <w:tcPr>
            <w:tcW w:w="2929" w:type="dxa"/>
            <w:vAlign w:val="center"/>
          </w:tcPr>
          <w:p w:rsidR="004D0282" w:rsidRPr="00AE2DCC" w:rsidRDefault="004D0282" w:rsidP="00080A4E">
            <w:pPr>
              <w:adjustRightInd w:val="0"/>
              <w:snapToGrid w:val="0"/>
              <w:rPr>
                <w:sz w:val="24"/>
              </w:rPr>
            </w:pPr>
            <w:r w:rsidRPr="00AE2DCC">
              <w:rPr>
                <w:sz w:val="24"/>
              </w:rPr>
              <w:sym w:font="Wingdings 2" w:char="0052"/>
            </w:r>
            <w:r w:rsidRPr="00AE2DCC">
              <w:rPr>
                <w:rFonts w:hAnsi="宋体"/>
                <w:sz w:val="24"/>
              </w:rPr>
              <w:t>新建</w:t>
            </w:r>
            <w:r w:rsidRPr="00AE2DCC">
              <w:rPr>
                <w:sz w:val="24"/>
              </w:rPr>
              <w:t>(</w:t>
            </w:r>
            <w:r w:rsidRPr="00AE2DCC">
              <w:rPr>
                <w:rFonts w:hAnsi="宋体"/>
                <w:sz w:val="24"/>
              </w:rPr>
              <w:t>迁建</w:t>
            </w:r>
            <w:r w:rsidRPr="00AE2DCC">
              <w:rPr>
                <w:sz w:val="24"/>
              </w:rPr>
              <w:t>)</w:t>
            </w:r>
          </w:p>
          <w:p w:rsidR="004D0282" w:rsidRPr="00AE2DCC" w:rsidRDefault="004D0282" w:rsidP="00080A4E">
            <w:pPr>
              <w:adjustRightInd w:val="0"/>
              <w:snapToGrid w:val="0"/>
              <w:rPr>
                <w:sz w:val="24"/>
              </w:rPr>
            </w:pPr>
            <w:r w:rsidRPr="00AE2DCC">
              <w:rPr>
                <w:sz w:val="24"/>
              </w:rPr>
              <w:sym w:font="Wingdings 2" w:char="00A3"/>
            </w:r>
            <w:r w:rsidRPr="00AE2DCC">
              <w:rPr>
                <w:rFonts w:hAnsi="宋体"/>
                <w:sz w:val="24"/>
              </w:rPr>
              <w:t>改建</w:t>
            </w:r>
          </w:p>
          <w:p w:rsidR="004D0282" w:rsidRPr="00AE2DCC" w:rsidRDefault="004D0282" w:rsidP="00080A4E">
            <w:pPr>
              <w:adjustRightInd w:val="0"/>
              <w:snapToGrid w:val="0"/>
              <w:rPr>
                <w:sz w:val="24"/>
              </w:rPr>
            </w:pPr>
            <w:r w:rsidRPr="00AE2DCC">
              <w:rPr>
                <w:sz w:val="24"/>
              </w:rPr>
              <w:sym w:font="Wingdings 2" w:char="00A3"/>
            </w:r>
            <w:r w:rsidRPr="00AE2DCC">
              <w:rPr>
                <w:rFonts w:hAnsi="宋体"/>
                <w:sz w:val="24"/>
              </w:rPr>
              <w:t>扩建</w:t>
            </w:r>
          </w:p>
          <w:p w:rsidR="004D0282" w:rsidRPr="00AE2DCC" w:rsidRDefault="004D0282" w:rsidP="00080A4E">
            <w:pPr>
              <w:jc w:val="left"/>
              <w:rPr>
                <w:szCs w:val="21"/>
              </w:rPr>
            </w:pPr>
            <w:r w:rsidRPr="00AE2DCC">
              <w:rPr>
                <w:sz w:val="24"/>
              </w:rPr>
              <w:sym w:font="Wingdings 2" w:char="00A3"/>
            </w:r>
            <w:r w:rsidRPr="00AE2DCC">
              <w:rPr>
                <w:rFonts w:hAnsi="宋体"/>
                <w:sz w:val="24"/>
              </w:rPr>
              <w:t>技术改造</w:t>
            </w:r>
          </w:p>
        </w:tc>
        <w:tc>
          <w:tcPr>
            <w:tcW w:w="1824" w:type="dxa"/>
            <w:vAlign w:val="center"/>
          </w:tcPr>
          <w:p w:rsidR="004D0282" w:rsidRPr="00AE2DCC" w:rsidRDefault="004D0282" w:rsidP="00080A4E">
            <w:pPr>
              <w:adjustRightInd w:val="0"/>
              <w:snapToGrid w:val="0"/>
              <w:jc w:val="center"/>
              <w:rPr>
                <w:b/>
                <w:bCs/>
                <w:szCs w:val="21"/>
              </w:rPr>
            </w:pPr>
            <w:r w:rsidRPr="00AE2DCC">
              <w:rPr>
                <w:b/>
                <w:bCs/>
                <w:szCs w:val="21"/>
              </w:rPr>
              <w:t>建设项目</w:t>
            </w:r>
          </w:p>
          <w:p w:rsidR="004D0282" w:rsidRPr="00AE2DCC" w:rsidRDefault="004D0282" w:rsidP="00080A4E">
            <w:pPr>
              <w:adjustRightInd w:val="0"/>
              <w:snapToGrid w:val="0"/>
              <w:jc w:val="center"/>
              <w:rPr>
                <w:b/>
                <w:bCs/>
                <w:szCs w:val="21"/>
              </w:rPr>
            </w:pPr>
            <w:r w:rsidRPr="00AE2DCC">
              <w:rPr>
                <w:b/>
                <w:bCs/>
                <w:szCs w:val="21"/>
              </w:rPr>
              <w:t>申报情形</w:t>
            </w:r>
          </w:p>
        </w:tc>
        <w:tc>
          <w:tcPr>
            <w:tcW w:w="2956" w:type="dxa"/>
            <w:vAlign w:val="center"/>
          </w:tcPr>
          <w:p w:rsidR="004D0282" w:rsidRPr="00AE2DCC" w:rsidRDefault="004D0282" w:rsidP="00080A4E">
            <w:pPr>
              <w:adjustRightInd w:val="0"/>
              <w:snapToGrid w:val="0"/>
              <w:rPr>
                <w:sz w:val="24"/>
              </w:rPr>
            </w:pPr>
            <w:r w:rsidRPr="00AE2DCC">
              <w:rPr>
                <w:sz w:val="24"/>
              </w:rPr>
              <w:sym w:font="Wingdings 2" w:char="0052"/>
            </w:r>
            <w:r w:rsidRPr="00AE2DCC">
              <w:rPr>
                <w:rFonts w:hAnsi="宋体"/>
                <w:sz w:val="24"/>
              </w:rPr>
              <w:t>首次申报项目</w:t>
            </w:r>
          </w:p>
          <w:p w:rsidR="004D0282" w:rsidRPr="00AE2DCC" w:rsidRDefault="004D0282" w:rsidP="00080A4E">
            <w:pPr>
              <w:adjustRightInd w:val="0"/>
              <w:snapToGrid w:val="0"/>
              <w:rPr>
                <w:sz w:val="24"/>
              </w:rPr>
            </w:pPr>
            <w:r w:rsidRPr="00AE2DCC">
              <w:rPr>
                <w:sz w:val="24"/>
              </w:rPr>
              <w:sym w:font="Wingdings 2" w:char="00A3"/>
            </w:r>
            <w:r w:rsidRPr="00AE2DCC">
              <w:rPr>
                <w:rFonts w:hAnsi="宋体"/>
                <w:sz w:val="24"/>
              </w:rPr>
              <w:t>不予批准后再次申报项目</w:t>
            </w:r>
          </w:p>
          <w:p w:rsidR="004D0282" w:rsidRPr="00AE2DCC" w:rsidRDefault="004D0282" w:rsidP="00080A4E">
            <w:pPr>
              <w:adjustRightInd w:val="0"/>
              <w:snapToGrid w:val="0"/>
              <w:rPr>
                <w:sz w:val="24"/>
              </w:rPr>
            </w:pPr>
            <w:r w:rsidRPr="00AE2DCC">
              <w:rPr>
                <w:sz w:val="24"/>
              </w:rPr>
              <w:sym w:font="Wingdings 2" w:char="00A3"/>
            </w:r>
            <w:r w:rsidRPr="00AE2DCC">
              <w:rPr>
                <w:rFonts w:hAnsi="宋体"/>
                <w:sz w:val="24"/>
              </w:rPr>
              <w:t>超过五年重新审核项目</w:t>
            </w:r>
          </w:p>
          <w:p w:rsidR="004D0282" w:rsidRPr="00AE2DCC" w:rsidRDefault="004D0282" w:rsidP="00080A4E">
            <w:pPr>
              <w:jc w:val="left"/>
              <w:rPr>
                <w:sz w:val="24"/>
              </w:rPr>
            </w:pPr>
            <w:r w:rsidRPr="00AE2DCC">
              <w:rPr>
                <w:sz w:val="24"/>
              </w:rPr>
              <w:sym w:font="Wingdings 2" w:char="00A3"/>
            </w:r>
            <w:r w:rsidRPr="00AE2DCC">
              <w:rPr>
                <w:rFonts w:hAnsi="宋体"/>
                <w:sz w:val="24"/>
              </w:rPr>
              <w:t>重大变动重新报批项目</w:t>
            </w:r>
          </w:p>
        </w:tc>
      </w:tr>
      <w:tr w:rsidR="004D0282" w:rsidRPr="00AE2DCC" w:rsidTr="009B2259">
        <w:trPr>
          <w:trHeight w:val="755"/>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项目审批</w:t>
            </w:r>
            <w:r w:rsidRPr="00AE2DCC">
              <w:rPr>
                <w:b/>
                <w:bCs/>
                <w:szCs w:val="21"/>
              </w:rPr>
              <w:t>(</w:t>
            </w:r>
            <w:r w:rsidRPr="00AE2DCC">
              <w:rPr>
                <w:b/>
                <w:bCs/>
                <w:szCs w:val="21"/>
              </w:rPr>
              <w:t>核准</w:t>
            </w:r>
            <w:r w:rsidRPr="00AE2DCC">
              <w:rPr>
                <w:b/>
                <w:bCs/>
                <w:szCs w:val="21"/>
              </w:rPr>
              <w:t>/</w:t>
            </w:r>
          </w:p>
          <w:p w:rsidR="004D0282" w:rsidRPr="00AE2DCC" w:rsidRDefault="004D0282" w:rsidP="00080A4E">
            <w:pPr>
              <w:adjustRightInd w:val="0"/>
              <w:snapToGrid w:val="0"/>
              <w:jc w:val="center"/>
              <w:rPr>
                <w:b/>
                <w:bCs/>
                <w:szCs w:val="21"/>
              </w:rPr>
            </w:pPr>
            <w:r w:rsidRPr="00AE2DCC">
              <w:rPr>
                <w:b/>
                <w:bCs/>
                <w:szCs w:val="21"/>
              </w:rPr>
              <w:t>备案</w:t>
            </w:r>
            <w:r w:rsidRPr="00AE2DCC">
              <w:rPr>
                <w:b/>
                <w:bCs/>
                <w:szCs w:val="21"/>
              </w:rPr>
              <w:t>)</w:t>
            </w:r>
            <w:r w:rsidRPr="00AE2DCC">
              <w:rPr>
                <w:b/>
                <w:bCs/>
                <w:szCs w:val="21"/>
              </w:rPr>
              <w:t>部门</w:t>
            </w:r>
            <w:r w:rsidRPr="00AE2DCC">
              <w:rPr>
                <w:b/>
                <w:bCs/>
                <w:szCs w:val="21"/>
              </w:rPr>
              <w:t>(</w:t>
            </w:r>
            <w:r w:rsidRPr="00AE2DCC">
              <w:rPr>
                <w:b/>
                <w:bCs/>
                <w:szCs w:val="21"/>
              </w:rPr>
              <w:t>选填</w:t>
            </w:r>
            <w:r w:rsidRPr="00AE2DCC">
              <w:rPr>
                <w:b/>
                <w:bCs/>
                <w:szCs w:val="21"/>
              </w:rPr>
              <w:t>)</w:t>
            </w:r>
          </w:p>
        </w:tc>
        <w:tc>
          <w:tcPr>
            <w:tcW w:w="2929" w:type="dxa"/>
            <w:vAlign w:val="center"/>
          </w:tcPr>
          <w:p w:rsidR="004D0282" w:rsidRPr="00AE2DCC" w:rsidRDefault="004D0282" w:rsidP="00080A4E">
            <w:pPr>
              <w:adjustRightInd w:val="0"/>
              <w:snapToGrid w:val="0"/>
              <w:jc w:val="center"/>
              <w:rPr>
                <w:szCs w:val="21"/>
              </w:rPr>
            </w:pPr>
            <w:r w:rsidRPr="00AE2DCC">
              <w:rPr>
                <w:sz w:val="24"/>
                <w:szCs w:val="21"/>
              </w:rPr>
              <w:t>/</w:t>
            </w:r>
          </w:p>
        </w:tc>
        <w:tc>
          <w:tcPr>
            <w:tcW w:w="1824" w:type="dxa"/>
            <w:vAlign w:val="center"/>
          </w:tcPr>
          <w:p w:rsidR="004D0282" w:rsidRPr="00AE2DCC" w:rsidRDefault="004D0282" w:rsidP="00080A4E">
            <w:pPr>
              <w:adjustRightInd w:val="0"/>
              <w:snapToGrid w:val="0"/>
              <w:jc w:val="center"/>
              <w:rPr>
                <w:b/>
                <w:bCs/>
                <w:szCs w:val="21"/>
              </w:rPr>
            </w:pPr>
            <w:r w:rsidRPr="00AE2DCC">
              <w:rPr>
                <w:b/>
                <w:bCs/>
                <w:szCs w:val="21"/>
              </w:rPr>
              <w:t>项目审批</w:t>
            </w:r>
            <w:r w:rsidRPr="00AE2DCC">
              <w:rPr>
                <w:b/>
                <w:bCs/>
                <w:szCs w:val="21"/>
              </w:rPr>
              <w:t>(</w:t>
            </w:r>
            <w:r w:rsidRPr="00AE2DCC">
              <w:rPr>
                <w:b/>
                <w:bCs/>
                <w:szCs w:val="21"/>
              </w:rPr>
              <w:t>核准</w:t>
            </w:r>
            <w:r w:rsidRPr="00AE2DCC">
              <w:rPr>
                <w:b/>
                <w:bCs/>
                <w:szCs w:val="21"/>
              </w:rPr>
              <w:t>/</w:t>
            </w:r>
          </w:p>
          <w:p w:rsidR="004D0282" w:rsidRPr="00AE2DCC" w:rsidRDefault="004D0282" w:rsidP="00080A4E">
            <w:pPr>
              <w:adjustRightInd w:val="0"/>
              <w:snapToGrid w:val="0"/>
              <w:jc w:val="center"/>
              <w:rPr>
                <w:b/>
                <w:bCs/>
                <w:szCs w:val="21"/>
              </w:rPr>
            </w:pPr>
            <w:r w:rsidRPr="00AE2DCC">
              <w:rPr>
                <w:b/>
                <w:bCs/>
                <w:szCs w:val="21"/>
              </w:rPr>
              <w:t>备案</w:t>
            </w:r>
            <w:r w:rsidRPr="00AE2DCC">
              <w:rPr>
                <w:b/>
                <w:bCs/>
                <w:szCs w:val="21"/>
              </w:rPr>
              <w:t>)</w:t>
            </w:r>
            <w:r w:rsidRPr="00AE2DCC">
              <w:rPr>
                <w:b/>
                <w:bCs/>
                <w:szCs w:val="21"/>
              </w:rPr>
              <w:t>文号</w:t>
            </w:r>
            <w:r w:rsidRPr="00AE2DCC">
              <w:rPr>
                <w:b/>
                <w:bCs/>
                <w:szCs w:val="21"/>
              </w:rPr>
              <w:t>(</w:t>
            </w:r>
            <w:r w:rsidRPr="00AE2DCC">
              <w:rPr>
                <w:b/>
                <w:bCs/>
                <w:szCs w:val="21"/>
              </w:rPr>
              <w:t>选填</w:t>
            </w:r>
            <w:r w:rsidRPr="00AE2DCC">
              <w:rPr>
                <w:b/>
                <w:bCs/>
                <w:szCs w:val="21"/>
              </w:rPr>
              <w:t>)</w:t>
            </w:r>
          </w:p>
        </w:tc>
        <w:tc>
          <w:tcPr>
            <w:tcW w:w="2956" w:type="dxa"/>
            <w:vAlign w:val="center"/>
          </w:tcPr>
          <w:p w:rsidR="004D0282" w:rsidRPr="00AE2DCC" w:rsidRDefault="004D0282" w:rsidP="00080A4E">
            <w:pPr>
              <w:adjustRightInd w:val="0"/>
              <w:snapToGrid w:val="0"/>
              <w:jc w:val="center"/>
              <w:rPr>
                <w:sz w:val="24"/>
              </w:rPr>
            </w:pPr>
            <w:r w:rsidRPr="00AE2DCC">
              <w:rPr>
                <w:sz w:val="24"/>
              </w:rPr>
              <w:t>/</w:t>
            </w:r>
          </w:p>
        </w:tc>
      </w:tr>
      <w:tr w:rsidR="004D0282" w:rsidRPr="00AE2DCC" w:rsidTr="009B2259">
        <w:trPr>
          <w:trHeight w:val="561"/>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总投资</w:t>
            </w:r>
            <w:r w:rsidRPr="00AE2DCC">
              <w:rPr>
                <w:b/>
                <w:bCs/>
                <w:szCs w:val="21"/>
              </w:rPr>
              <w:t>(</w:t>
            </w:r>
            <w:r w:rsidRPr="00AE2DCC">
              <w:rPr>
                <w:b/>
                <w:bCs/>
                <w:szCs w:val="21"/>
              </w:rPr>
              <w:t>万元</w:t>
            </w:r>
            <w:r w:rsidRPr="00AE2DCC">
              <w:rPr>
                <w:b/>
                <w:bCs/>
                <w:szCs w:val="21"/>
              </w:rPr>
              <w:t>)</w:t>
            </w:r>
          </w:p>
        </w:tc>
        <w:tc>
          <w:tcPr>
            <w:tcW w:w="2929" w:type="dxa"/>
            <w:vAlign w:val="center"/>
          </w:tcPr>
          <w:p w:rsidR="004D0282" w:rsidRPr="00AE2DCC" w:rsidRDefault="000B71A0" w:rsidP="00080A4E">
            <w:pPr>
              <w:adjustRightInd w:val="0"/>
              <w:snapToGrid w:val="0"/>
              <w:jc w:val="center"/>
              <w:rPr>
                <w:sz w:val="24"/>
                <w:highlight w:val="yellow"/>
              </w:rPr>
            </w:pPr>
            <w:r>
              <w:rPr>
                <w:rFonts w:hint="eastAsia"/>
                <w:sz w:val="24"/>
              </w:rPr>
              <w:t>480</w:t>
            </w:r>
          </w:p>
        </w:tc>
        <w:tc>
          <w:tcPr>
            <w:tcW w:w="1824"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环保投资</w:t>
            </w:r>
            <w:r w:rsidRPr="00AE2DCC">
              <w:rPr>
                <w:b/>
                <w:bCs/>
                <w:szCs w:val="21"/>
              </w:rPr>
              <w:t>(</w:t>
            </w:r>
            <w:r w:rsidRPr="00AE2DCC">
              <w:rPr>
                <w:b/>
                <w:bCs/>
                <w:szCs w:val="21"/>
              </w:rPr>
              <w:t>万元</w:t>
            </w:r>
            <w:r w:rsidRPr="00AE2DCC">
              <w:rPr>
                <w:b/>
                <w:bCs/>
                <w:szCs w:val="21"/>
              </w:rPr>
              <w:t>)</w:t>
            </w:r>
          </w:p>
        </w:tc>
        <w:tc>
          <w:tcPr>
            <w:tcW w:w="2956" w:type="dxa"/>
            <w:vAlign w:val="center"/>
          </w:tcPr>
          <w:p w:rsidR="004D0282" w:rsidRPr="00AE2DCC" w:rsidRDefault="000B71A0" w:rsidP="00080A4E">
            <w:pPr>
              <w:adjustRightInd w:val="0"/>
              <w:snapToGrid w:val="0"/>
              <w:jc w:val="center"/>
              <w:rPr>
                <w:sz w:val="24"/>
              </w:rPr>
            </w:pPr>
            <w:r>
              <w:rPr>
                <w:rFonts w:hint="eastAsia"/>
                <w:sz w:val="24"/>
              </w:rPr>
              <w:t>52</w:t>
            </w:r>
          </w:p>
        </w:tc>
      </w:tr>
      <w:tr w:rsidR="004D0282" w:rsidRPr="00AE2DCC" w:rsidTr="009B2259">
        <w:trPr>
          <w:trHeight w:val="501"/>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环保投资占比</w:t>
            </w:r>
            <w:r w:rsidRPr="00AE2DCC">
              <w:rPr>
                <w:b/>
                <w:bCs/>
                <w:szCs w:val="21"/>
              </w:rPr>
              <w:t>(%)</w:t>
            </w:r>
          </w:p>
        </w:tc>
        <w:tc>
          <w:tcPr>
            <w:tcW w:w="2929" w:type="dxa"/>
            <w:vAlign w:val="center"/>
          </w:tcPr>
          <w:p w:rsidR="004D0282" w:rsidRPr="00AE2DCC" w:rsidRDefault="000B71A0" w:rsidP="00080A4E">
            <w:pPr>
              <w:adjustRightInd w:val="0"/>
              <w:snapToGrid w:val="0"/>
              <w:jc w:val="center"/>
              <w:rPr>
                <w:sz w:val="24"/>
                <w:highlight w:val="yellow"/>
              </w:rPr>
            </w:pPr>
            <w:r w:rsidRPr="000B71A0">
              <w:rPr>
                <w:rFonts w:hint="eastAsia"/>
                <w:sz w:val="24"/>
              </w:rPr>
              <w:t>10.83</w:t>
            </w:r>
          </w:p>
        </w:tc>
        <w:tc>
          <w:tcPr>
            <w:tcW w:w="1824"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施工工期</w:t>
            </w:r>
          </w:p>
        </w:tc>
        <w:tc>
          <w:tcPr>
            <w:tcW w:w="2956" w:type="dxa"/>
            <w:vAlign w:val="center"/>
          </w:tcPr>
          <w:p w:rsidR="004D0282" w:rsidRPr="00AE2DCC" w:rsidRDefault="004D0282" w:rsidP="00080A4E">
            <w:pPr>
              <w:adjustRightInd w:val="0"/>
              <w:snapToGrid w:val="0"/>
              <w:jc w:val="center"/>
              <w:rPr>
                <w:sz w:val="24"/>
              </w:rPr>
            </w:pPr>
            <w:r w:rsidRPr="00AE2DCC">
              <w:rPr>
                <w:sz w:val="24"/>
              </w:rPr>
              <w:t>已建成</w:t>
            </w:r>
          </w:p>
        </w:tc>
      </w:tr>
      <w:tr w:rsidR="004D0282" w:rsidRPr="00AE2DCC" w:rsidTr="009B2259">
        <w:trPr>
          <w:trHeight w:val="622"/>
          <w:jc w:val="center"/>
        </w:trPr>
        <w:tc>
          <w:tcPr>
            <w:tcW w:w="1475" w:type="dxa"/>
            <w:tcMar>
              <w:top w:w="16" w:type="dxa"/>
              <w:left w:w="16" w:type="dxa"/>
              <w:right w:w="16" w:type="dxa"/>
            </w:tcMar>
            <w:vAlign w:val="center"/>
          </w:tcPr>
          <w:p w:rsidR="004D0282" w:rsidRPr="00AE2DCC" w:rsidRDefault="004D0282" w:rsidP="00080A4E">
            <w:pPr>
              <w:adjustRightInd w:val="0"/>
              <w:snapToGrid w:val="0"/>
              <w:jc w:val="center"/>
              <w:rPr>
                <w:b/>
                <w:bCs/>
                <w:szCs w:val="21"/>
              </w:rPr>
            </w:pPr>
            <w:r w:rsidRPr="00AE2DCC">
              <w:rPr>
                <w:b/>
                <w:bCs/>
                <w:szCs w:val="21"/>
              </w:rPr>
              <w:t>是否开工建设</w:t>
            </w:r>
          </w:p>
        </w:tc>
        <w:tc>
          <w:tcPr>
            <w:tcW w:w="2929" w:type="dxa"/>
            <w:vAlign w:val="center"/>
          </w:tcPr>
          <w:p w:rsidR="004D0282" w:rsidRPr="00AE2DCC" w:rsidRDefault="004D0282" w:rsidP="00080A4E">
            <w:pPr>
              <w:adjustRightInd w:val="0"/>
              <w:snapToGrid w:val="0"/>
              <w:rPr>
                <w:sz w:val="24"/>
              </w:rPr>
            </w:pPr>
            <w:r w:rsidRPr="00AE2DCC">
              <w:rPr>
                <w:sz w:val="24"/>
              </w:rPr>
              <w:sym w:font="Wingdings" w:char="00A8"/>
            </w:r>
            <w:r w:rsidRPr="00AE2DCC">
              <w:rPr>
                <w:sz w:val="24"/>
              </w:rPr>
              <w:t xml:space="preserve"> </w:t>
            </w:r>
            <w:r w:rsidRPr="00AE2DCC">
              <w:rPr>
                <w:rFonts w:hAnsi="宋体"/>
                <w:sz w:val="24"/>
              </w:rPr>
              <w:t>否</w:t>
            </w:r>
          </w:p>
          <w:p w:rsidR="004D0282" w:rsidRPr="00AE2DCC" w:rsidRDefault="004D0282" w:rsidP="00080A4E">
            <w:pPr>
              <w:adjustRightInd w:val="0"/>
              <w:snapToGrid w:val="0"/>
              <w:rPr>
                <w:szCs w:val="21"/>
              </w:rPr>
            </w:pPr>
            <w:r w:rsidRPr="00AE2DCC">
              <w:rPr>
                <w:sz w:val="24"/>
              </w:rPr>
              <w:sym w:font="Wingdings" w:char="00FE"/>
            </w:r>
            <w:r w:rsidRPr="00AE2DCC">
              <w:rPr>
                <w:rFonts w:hAnsi="宋体"/>
                <w:sz w:val="24"/>
              </w:rPr>
              <w:t>是：</w:t>
            </w:r>
            <w:r w:rsidRPr="00AE2DCC">
              <w:rPr>
                <w:rFonts w:hAnsi="宋体"/>
                <w:sz w:val="24"/>
                <w:u w:val="single"/>
              </w:rPr>
              <w:t>该加油站已建设加油罩棚、加油机、站房、储罐区等，企业正在办理相关处罚手续</w:t>
            </w:r>
          </w:p>
        </w:tc>
        <w:tc>
          <w:tcPr>
            <w:tcW w:w="1824" w:type="dxa"/>
            <w:tcMar>
              <w:top w:w="16" w:type="dxa"/>
              <w:left w:w="16" w:type="dxa"/>
              <w:right w:w="16" w:type="dxa"/>
            </w:tcMar>
            <w:vAlign w:val="center"/>
          </w:tcPr>
          <w:p w:rsidR="004D0282" w:rsidRPr="00AE2DCC" w:rsidRDefault="004D0282" w:rsidP="00080A4E">
            <w:pPr>
              <w:adjustRightInd w:val="0"/>
              <w:snapToGrid w:val="0"/>
              <w:jc w:val="center"/>
              <w:rPr>
                <w:b/>
                <w:bCs/>
                <w:spacing w:val="-6"/>
                <w:szCs w:val="21"/>
              </w:rPr>
            </w:pPr>
            <w:r w:rsidRPr="00AE2DCC">
              <w:rPr>
                <w:b/>
                <w:bCs/>
                <w:spacing w:val="-6"/>
                <w:szCs w:val="21"/>
              </w:rPr>
              <w:t>用地</w:t>
            </w:r>
            <w:r w:rsidRPr="00AE2DCC">
              <w:rPr>
                <w:b/>
                <w:bCs/>
                <w:spacing w:val="-6"/>
                <w:szCs w:val="21"/>
              </w:rPr>
              <w:t>(</w:t>
            </w:r>
            <w:r w:rsidRPr="00AE2DCC">
              <w:rPr>
                <w:b/>
                <w:bCs/>
                <w:spacing w:val="-6"/>
                <w:szCs w:val="21"/>
              </w:rPr>
              <w:t>用海</w:t>
            </w:r>
            <w:r w:rsidRPr="00AE2DCC">
              <w:rPr>
                <w:b/>
                <w:bCs/>
                <w:spacing w:val="-6"/>
                <w:szCs w:val="21"/>
              </w:rPr>
              <w:t>)</w:t>
            </w:r>
          </w:p>
          <w:p w:rsidR="004D0282" w:rsidRPr="00AE2DCC" w:rsidRDefault="004D0282" w:rsidP="00080A4E">
            <w:pPr>
              <w:adjustRightInd w:val="0"/>
              <w:snapToGrid w:val="0"/>
              <w:jc w:val="center"/>
              <w:rPr>
                <w:b/>
                <w:bCs/>
                <w:szCs w:val="21"/>
              </w:rPr>
            </w:pPr>
            <w:r w:rsidRPr="00AE2DCC">
              <w:rPr>
                <w:b/>
                <w:bCs/>
                <w:spacing w:val="-6"/>
                <w:szCs w:val="21"/>
              </w:rPr>
              <w:t>面积</w:t>
            </w:r>
            <w:r w:rsidRPr="00AE2DCC">
              <w:rPr>
                <w:b/>
                <w:bCs/>
                <w:spacing w:val="-6"/>
                <w:szCs w:val="21"/>
              </w:rPr>
              <w:t>(m</w:t>
            </w:r>
            <w:r w:rsidRPr="00AE2DCC">
              <w:rPr>
                <w:b/>
                <w:bCs/>
                <w:spacing w:val="-6"/>
                <w:szCs w:val="21"/>
                <w:vertAlign w:val="superscript"/>
              </w:rPr>
              <w:t>2</w:t>
            </w:r>
            <w:r w:rsidRPr="00AE2DCC">
              <w:rPr>
                <w:b/>
                <w:bCs/>
                <w:spacing w:val="-6"/>
                <w:szCs w:val="21"/>
              </w:rPr>
              <w:t>)</w:t>
            </w:r>
          </w:p>
        </w:tc>
        <w:tc>
          <w:tcPr>
            <w:tcW w:w="2956" w:type="dxa"/>
            <w:vAlign w:val="center"/>
          </w:tcPr>
          <w:p w:rsidR="004D0282" w:rsidRPr="00AE2DCC" w:rsidRDefault="00845342" w:rsidP="00080A4E">
            <w:pPr>
              <w:adjustRightInd w:val="0"/>
              <w:snapToGrid w:val="0"/>
              <w:jc w:val="center"/>
              <w:rPr>
                <w:sz w:val="24"/>
              </w:rPr>
            </w:pPr>
            <w:r>
              <w:rPr>
                <w:rFonts w:hint="eastAsia"/>
                <w:sz w:val="24"/>
              </w:rPr>
              <w:t>2666.67</w:t>
            </w:r>
          </w:p>
        </w:tc>
      </w:tr>
      <w:tr w:rsidR="004D0282" w:rsidRPr="00AE2DCC" w:rsidTr="009B2259">
        <w:tblPrEx>
          <w:tblCellMar>
            <w:left w:w="108" w:type="dxa"/>
            <w:right w:w="108" w:type="dxa"/>
          </w:tblCellMar>
        </w:tblPrEx>
        <w:trPr>
          <w:trHeight w:val="1067"/>
          <w:jc w:val="center"/>
        </w:trPr>
        <w:tc>
          <w:tcPr>
            <w:tcW w:w="1475" w:type="dxa"/>
            <w:vAlign w:val="center"/>
          </w:tcPr>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t>专项评价</w:t>
            </w:r>
          </w:p>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t>设置情况</w:t>
            </w:r>
          </w:p>
        </w:tc>
        <w:tc>
          <w:tcPr>
            <w:tcW w:w="7709" w:type="dxa"/>
            <w:gridSpan w:val="3"/>
            <w:vAlign w:val="center"/>
          </w:tcPr>
          <w:p w:rsidR="004D0282" w:rsidRPr="00AE2DCC" w:rsidRDefault="004D0282" w:rsidP="00080A4E">
            <w:pPr>
              <w:autoSpaceDE w:val="0"/>
              <w:autoSpaceDN w:val="0"/>
              <w:adjustRightInd w:val="0"/>
              <w:snapToGrid w:val="0"/>
              <w:jc w:val="center"/>
              <w:rPr>
                <w:kern w:val="0"/>
                <w:sz w:val="24"/>
              </w:rPr>
            </w:pPr>
            <w:r w:rsidRPr="00AE2DCC">
              <w:rPr>
                <w:rFonts w:hAnsi="宋体"/>
                <w:kern w:val="0"/>
                <w:sz w:val="24"/>
              </w:rPr>
              <w:t>无</w:t>
            </w:r>
          </w:p>
        </w:tc>
      </w:tr>
      <w:tr w:rsidR="004D0282" w:rsidRPr="00AE2DCC" w:rsidTr="009B2259">
        <w:tblPrEx>
          <w:tblCellMar>
            <w:left w:w="108" w:type="dxa"/>
            <w:right w:w="108" w:type="dxa"/>
          </w:tblCellMar>
        </w:tblPrEx>
        <w:trPr>
          <w:trHeight w:val="1173"/>
          <w:jc w:val="center"/>
        </w:trPr>
        <w:tc>
          <w:tcPr>
            <w:tcW w:w="1475" w:type="dxa"/>
            <w:vAlign w:val="center"/>
          </w:tcPr>
          <w:p w:rsidR="004D0282" w:rsidRPr="00AE2DCC" w:rsidRDefault="004D0282" w:rsidP="00080A4E">
            <w:pPr>
              <w:autoSpaceDE w:val="0"/>
              <w:autoSpaceDN w:val="0"/>
              <w:adjustRightInd w:val="0"/>
              <w:snapToGrid w:val="0"/>
              <w:jc w:val="center"/>
              <w:rPr>
                <w:b/>
                <w:bCs/>
                <w:kern w:val="0"/>
                <w:szCs w:val="21"/>
              </w:rPr>
            </w:pPr>
            <w:r w:rsidRPr="00AE2DCC">
              <w:rPr>
                <w:b/>
                <w:bCs/>
                <w:szCs w:val="21"/>
              </w:rPr>
              <w:t>规划情况</w:t>
            </w:r>
          </w:p>
        </w:tc>
        <w:tc>
          <w:tcPr>
            <w:tcW w:w="7709" w:type="dxa"/>
            <w:gridSpan w:val="3"/>
            <w:vAlign w:val="center"/>
          </w:tcPr>
          <w:p w:rsidR="004D0282" w:rsidRPr="00AE2DCC" w:rsidRDefault="004D0282" w:rsidP="00080A4E">
            <w:pPr>
              <w:pStyle w:val="af6"/>
              <w:adjustRightInd w:val="0"/>
              <w:snapToGrid w:val="0"/>
              <w:spacing w:line="240" w:lineRule="auto"/>
              <w:ind w:firstLineChars="0" w:firstLine="0"/>
              <w:jc w:val="center"/>
              <w:rPr>
                <w:rFonts w:eastAsia="仿宋_GB2312"/>
              </w:rPr>
            </w:pPr>
            <w:r w:rsidRPr="00AE2DCC">
              <w:rPr>
                <w:rFonts w:hAnsi="宋体"/>
              </w:rPr>
              <w:t>《</w:t>
            </w:r>
            <w:r w:rsidRPr="00AE2DCC">
              <w:t>西咸新区</w:t>
            </w:r>
            <w:r w:rsidRPr="00AE2DCC">
              <w:t>-</w:t>
            </w:r>
            <w:r w:rsidRPr="00AE2DCC">
              <w:t>沣东新城分区规划（</w:t>
            </w:r>
            <w:r w:rsidRPr="00AE2DCC">
              <w:t>2010-2020</w:t>
            </w:r>
            <w:r w:rsidRPr="00AE2DCC">
              <w:t>）</w:t>
            </w:r>
            <w:r w:rsidRPr="00AE2DCC">
              <w:rPr>
                <w:rFonts w:hAnsi="宋体"/>
              </w:rPr>
              <w:t>》</w:t>
            </w:r>
          </w:p>
        </w:tc>
      </w:tr>
      <w:tr w:rsidR="004D0282" w:rsidRPr="00AE2DCC" w:rsidTr="009B2259">
        <w:tblPrEx>
          <w:tblCellMar>
            <w:left w:w="108" w:type="dxa"/>
            <w:right w:w="108" w:type="dxa"/>
          </w:tblCellMar>
        </w:tblPrEx>
        <w:trPr>
          <w:trHeight w:val="1173"/>
          <w:jc w:val="center"/>
        </w:trPr>
        <w:tc>
          <w:tcPr>
            <w:tcW w:w="1475" w:type="dxa"/>
            <w:vAlign w:val="center"/>
          </w:tcPr>
          <w:p w:rsidR="004D0282" w:rsidRPr="00AE2DCC" w:rsidRDefault="004D0282" w:rsidP="00080A4E">
            <w:pPr>
              <w:adjustRightInd w:val="0"/>
              <w:snapToGrid w:val="0"/>
              <w:jc w:val="center"/>
              <w:rPr>
                <w:b/>
                <w:bCs/>
                <w:kern w:val="0"/>
                <w:szCs w:val="21"/>
              </w:rPr>
            </w:pPr>
            <w:r w:rsidRPr="00AE2DCC">
              <w:rPr>
                <w:b/>
                <w:bCs/>
                <w:szCs w:val="21"/>
              </w:rPr>
              <w:t>规划环境影响评价情况</w:t>
            </w:r>
          </w:p>
        </w:tc>
        <w:tc>
          <w:tcPr>
            <w:tcW w:w="7709" w:type="dxa"/>
            <w:gridSpan w:val="3"/>
            <w:vAlign w:val="center"/>
          </w:tcPr>
          <w:p w:rsidR="004D0282" w:rsidRPr="00AE2DCC" w:rsidRDefault="004D0282" w:rsidP="00080A4E">
            <w:pPr>
              <w:autoSpaceDE w:val="0"/>
              <w:autoSpaceDN w:val="0"/>
              <w:adjustRightInd w:val="0"/>
              <w:snapToGrid w:val="0"/>
              <w:spacing w:line="360" w:lineRule="auto"/>
              <w:jc w:val="left"/>
              <w:rPr>
                <w:color w:val="000000"/>
                <w:sz w:val="24"/>
              </w:rPr>
            </w:pPr>
            <w:r w:rsidRPr="00AE2DCC">
              <w:rPr>
                <w:color w:val="000000"/>
                <w:sz w:val="24"/>
              </w:rPr>
              <w:t>1</w:t>
            </w:r>
            <w:r w:rsidRPr="00AE2DCC">
              <w:rPr>
                <w:color w:val="000000"/>
                <w:sz w:val="24"/>
              </w:rPr>
              <w:t>、规划环评文件名称：《</w:t>
            </w:r>
            <w:r w:rsidRPr="00AE2DCC">
              <w:rPr>
                <w:color w:val="000000"/>
                <w:kern w:val="0"/>
                <w:sz w:val="24"/>
              </w:rPr>
              <w:t>西咸新区沣东新城分区规划（</w:t>
            </w:r>
            <w:r w:rsidRPr="00AE2DCC">
              <w:rPr>
                <w:color w:val="000000"/>
                <w:kern w:val="0"/>
                <w:sz w:val="24"/>
              </w:rPr>
              <w:t>2010-2020</w:t>
            </w:r>
            <w:r w:rsidRPr="00AE2DCC">
              <w:rPr>
                <w:color w:val="000000"/>
                <w:kern w:val="0"/>
                <w:sz w:val="24"/>
              </w:rPr>
              <w:t>）环境影响报告书</w:t>
            </w:r>
            <w:r w:rsidRPr="00AE2DCC">
              <w:rPr>
                <w:color w:val="000000"/>
                <w:sz w:val="24"/>
              </w:rPr>
              <w:t>》；</w:t>
            </w:r>
          </w:p>
          <w:p w:rsidR="004D0282" w:rsidRPr="00AE2DCC" w:rsidRDefault="004D0282" w:rsidP="00080A4E">
            <w:pPr>
              <w:autoSpaceDE w:val="0"/>
              <w:autoSpaceDN w:val="0"/>
              <w:adjustRightInd w:val="0"/>
              <w:snapToGrid w:val="0"/>
              <w:spacing w:line="360" w:lineRule="auto"/>
              <w:jc w:val="left"/>
              <w:rPr>
                <w:color w:val="000000"/>
                <w:sz w:val="24"/>
              </w:rPr>
            </w:pPr>
            <w:r w:rsidRPr="00AE2DCC">
              <w:rPr>
                <w:color w:val="000000"/>
                <w:sz w:val="24"/>
              </w:rPr>
              <w:t>2</w:t>
            </w:r>
            <w:r w:rsidRPr="00AE2DCC">
              <w:rPr>
                <w:color w:val="000000"/>
                <w:sz w:val="24"/>
              </w:rPr>
              <w:t>、召集审查机关：</w:t>
            </w:r>
            <w:r w:rsidRPr="00AE2DCC">
              <w:rPr>
                <w:color w:val="000000"/>
                <w:kern w:val="0"/>
                <w:sz w:val="24"/>
              </w:rPr>
              <w:t>西安市环境保护局（</w:t>
            </w:r>
            <w:r w:rsidRPr="00AE2DCC">
              <w:rPr>
                <w:color w:val="000000"/>
                <w:kern w:val="0"/>
                <w:sz w:val="24"/>
              </w:rPr>
              <w:t>2014</w:t>
            </w:r>
            <w:r w:rsidRPr="00AE2DCC">
              <w:rPr>
                <w:color w:val="000000"/>
                <w:kern w:val="0"/>
                <w:sz w:val="24"/>
              </w:rPr>
              <w:t>年</w:t>
            </w:r>
            <w:r w:rsidRPr="00AE2DCC">
              <w:rPr>
                <w:color w:val="000000"/>
                <w:kern w:val="0"/>
                <w:sz w:val="24"/>
              </w:rPr>
              <w:t>3</w:t>
            </w:r>
            <w:r w:rsidRPr="00AE2DCC">
              <w:rPr>
                <w:color w:val="000000"/>
                <w:kern w:val="0"/>
                <w:sz w:val="24"/>
              </w:rPr>
              <w:t>月</w:t>
            </w:r>
            <w:r w:rsidRPr="00AE2DCC">
              <w:rPr>
                <w:color w:val="000000"/>
                <w:kern w:val="0"/>
                <w:sz w:val="24"/>
              </w:rPr>
              <w:t>31</w:t>
            </w:r>
            <w:r w:rsidRPr="00AE2DCC">
              <w:rPr>
                <w:color w:val="000000"/>
                <w:kern w:val="0"/>
                <w:sz w:val="24"/>
              </w:rPr>
              <w:t>日）</w:t>
            </w:r>
            <w:r w:rsidRPr="00AE2DCC">
              <w:rPr>
                <w:color w:val="000000"/>
                <w:sz w:val="24"/>
              </w:rPr>
              <w:t>；</w:t>
            </w:r>
          </w:p>
          <w:p w:rsidR="004D0282" w:rsidRPr="00AE2DCC" w:rsidRDefault="004D0282" w:rsidP="00080A4E">
            <w:pPr>
              <w:autoSpaceDE w:val="0"/>
              <w:autoSpaceDN w:val="0"/>
              <w:adjustRightInd w:val="0"/>
              <w:snapToGrid w:val="0"/>
              <w:jc w:val="left"/>
              <w:rPr>
                <w:rFonts w:eastAsia="仿宋_GB2312"/>
                <w:kern w:val="0"/>
                <w:sz w:val="24"/>
              </w:rPr>
            </w:pPr>
            <w:r w:rsidRPr="00AE2DCC">
              <w:rPr>
                <w:color w:val="000000"/>
                <w:sz w:val="24"/>
              </w:rPr>
              <w:t>3</w:t>
            </w:r>
            <w:r w:rsidRPr="00AE2DCC">
              <w:rPr>
                <w:color w:val="000000"/>
                <w:sz w:val="24"/>
              </w:rPr>
              <w:t>、审查文件及文号：</w:t>
            </w:r>
            <w:r w:rsidRPr="00AE2DCC">
              <w:rPr>
                <w:color w:val="000000"/>
                <w:kern w:val="0"/>
                <w:sz w:val="24"/>
              </w:rPr>
              <w:t>西安市环境保护局关于《西咸新区沣东新城分区规划（</w:t>
            </w:r>
            <w:r w:rsidRPr="00AE2DCC">
              <w:rPr>
                <w:color w:val="000000"/>
                <w:kern w:val="0"/>
                <w:sz w:val="24"/>
              </w:rPr>
              <w:t>2010-2020</w:t>
            </w:r>
            <w:r w:rsidRPr="00AE2DCC">
              <w:rPr>
                <w:color w:val="000000"/>
                <w:kern w:val="0"/>
                <w:sz w:val="24"/>
              </w:rPr>
              <w:t>）环境影响报告书》的审查意见（市环函</w:t>
            </w:r>
            <w:r w:rsidRPr="00AE2DCC">
              <w:rPr>
                <w:color w:val="000000"/>
                <w:kern w:val="0"/>
                <w:sz w:val="24"/>
              </w:rPr>
              <w:t>[2014]20</w:t>
            </w:r>
            <w:r w:rsidRPr="00AE2DCC">
              <w:rPr>
                <w:color w:val="000000"/>
                <w:kern w:val="0"/>
                <w:sz w:val="24"/>
              </w:rPr>
              <w:t>号）</w:t>
            </w:r>
            <w:r w:rsidRPr="00AE2DCC">
              <w:rPr>
                <w:color w:val="000000"/>
                <w:sz w:val="24"/>
              </w:rPr>
              <w:t>。</w:t>
            </w:r>
          </w:p>
        </w:tc>
      </w:tr>
      <w:tr w:rsidR="004D0282" w:rsidRPr="00AE2DCC" w:rsidTr="009B2259">
        <w:tblPrEx>
          <w:tblCellMar>
            <w:left w:w="108" w:type="dxa"/>
            <w:right w:w="108" w:type="dxa"/>
          </w:tblCellMar>
        </w:tblPrEx>
        <w:trPr>
          <w:trHeight w:val="1173"/>
          <w:jc w:val="center"/>
        </w:trPr>
        <w:tc>
          <w:tcPr>
            <w:tcW w:w="1475" w:type="dxa"/>
            <w:vAlign w:val="center"/>
          </w:tcPr>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lastRenderedPageBreak/>
              <w:t>规划及规划环境影响评价符合性分析</w:t>
            </w:r>
          </w:p>
        </w:tc>
        <w:tc>
          <w:tcPr>
            <w:tcW w:w="7709" w:type="dxa"/>
            <w:gridSpan w:val="3"/>
            <w:vAlign w:val="center"/>
          </w:tcPr>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692"/>
              <w:gridCol w:w="1958"/>
              <w:gridCol w:w="932"/>
            </w:tblGrid>
            <w:tr w:rsidR="004D0282" w:rsidRPr="00AE2DCC" w:rsidTr="00080A4E">
              <w:trPr>
                <w:trHeight w:val="284"/>
                <w:jc w:val="center"/>
              </w:trPr>
              <w:tc>
                <w:tcPr>
                  <w:tcW w:w="600"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bCs/>
                      <w:color w:val="000000"/>
                      <w:szCs w:val="21"/>
                    </w:rPr>
                    <w:t>西咸新区</w:t>
                  </w:r>
                  <w:r w:rsidRPr="00AE2DCC">
                    <w:rPr>
                      <w:bCs/>
                      <w:color w:val="000000"/>
                      <w:szCs w:val="21"/>
                    </w:rPr>
                    <w:t>-</w:t>
                  </w:r>
                  <w:r w:rsidRPr="00AE2DCC">
                    <w:rPr>
                      <w:bCs/>
                      <w:color w:val="000000"/>
                      <w:szCs w:val="21"/>
                    </w:rPr>
                    <w:t>沣东新城分区规划（</w:t>
                  </w:r>
                  <w:r w:rsidRPr="00AE2DCC">
                    <w:rPr>
                      <w:bCs/>
                      <w:color w:val="000000"/>
                      <w:szCs w:val="21"/>
                    </w:rPr>
                    <w:t>2010-2020</w:t>
                  </w:r>
                  <w:r w:rsidRPr="00AE2DCC">
                    <w:rPr>
                      <w:bCs/>
                      <w:color w:val="000000"/>
                      <w:szCs w:val="21"/>
                    </w:rPr>
                    <w:t>）</w:t>
                  </w: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bCs/>
                      <w:color w:val="000000"/>
                      <w:szCs w:val="21"/>
                    </w:rPr>
                  </w:pPr>
                  <w:r w:rsidRPr="00AE2DCC">
                    <w:rPr>
                      <w:bCs/>
                      <w:color w:val="000000"/>
                      <w:szCs w:val="21"/>
                    </w:rPr>
                    <w:t>规划确定沣东新城定位为：西部地区统筹科技资源示范基地，高新技术研发和会展中心，大西安建设国际化大都市引领区，未来将建设成为具有东方人文特色的生态化国际新城。</w:t>
                  </w:r>
                </w:p>
                <w:p w:rsidR="004D0282" w:rsidRPr="00AE2DCC" w:rsidRDefault="004D0282" w:rsidP="00080A4E">
                  <w:pPr>
                    <w:adjustRightInd w:val="0"/>
                    <w:snapToGrid w:val="0"/>
                    <w:jc w:val="left"/>
                    <w:rPr>
                      <w:bCs/>
                      <w:color w:val="000000"/>
                      <w:szCs w:val="21"/>
                    </w:rPr>
                  </w:pPr>
                  <w:r w:rsidRPr="00AE2DCC">
                    <w:rPr>
                      <w:bCs/>
                      <w:color w:val="000000"/>
                      <w:szCs w:val="21"/>
                    </w:rPr>
                    <w:t>总体规划空间结构布局：</w:t>
                  </w:r>
                  <w:r w:rsidRPr="00AE2DCC">
                    <w:rPr>
                      <w:bCs/>
                      <w:color w:val="000000"/>
                    </w:rPr>
                    <w:t>“</w:t>
                  </w:r>
                  <w:r w:rsidRPr="00AE2DCC">
                    <w:rPr>
                      <w:bCs/>
                      <w:color w:val="000000"/>
                    </w:rPr>
                    <w:t>两带、七板块</w:t>
                  </w:r>
                  <w:r w:rsidRPr="00AE2DCC">
                    <w:rPr>
                      <w:bCs/>
                      <w:color w:val="000000"/>
                    </w:rPr>
                    <w:t>”</w:t>
                  </w:r>
                  <w:r w:rsidRPr="00AE2DCC">
                    <w:rPr>
                      <w:bCs/>
                      <w:color w:val="000000"/>
                    </w:rPr>
                    <w:t>，</w:t>
                  </w:r>
                  <w:r w:rsidRPr="00AE2DCC">
                    <w:rPr>
                      <w:color w:val="000000"/>
                    </w:rPr>
                    <w:t>周秦汉历史文化景观带、沣河景观风貌带、沣河田园城市板块、六村堡现代产业板块、三桥现代商贸板块、科学城科技统筹板块、阿房宫人文旅游板块、</w:t>
                  </w:r>
                  <w:r w:rsidRPr="00AE2DCC">
                    <w:rPr>
                      <w:bCs/>
                      <w:color w:val="000000"/>
                    </w:rPr>
                    <w:t>昆明池生态文化板块、镐京立体城市板块。其中科学城科技统筹板块：以统筹科技资源为核心，建设以生产、生活、商贸、居住于一体的高科技、生态型、国际化、综合性的</w:t>
                  </w:r>
                  <w:r w:rsidRPr="00AE2DCC">
                    <w:rPr>
                      <w:bCs/>
                      <w:color w:val="000000"/>
                    </w:rPr>
                    <w:t>“</w:t>
                  </w:r>
                  <w:r w:rsidRPr="00AE2DCC">
                    <w:rPr>
                      <w:bCs/>
                      <w:color w:val="000000"/>
                    </w:rPr>
                    <w:t>绿色生态区、国际创业园</w:t>
                  </w:r>
                  <w:r w:rsidRPr="00AE2DCC">
                    <w:rPr>
                      <w:bCs/>
                      <w:color w:val="000000"/>
                    </w:rPr>
                    <w:t>”</w:t>
                  </w:r>
                  <w:r w:rsidRPr="00AE2DCC">
                    <w:rPr>
                      <w:bCs/>
                      <w:color w:val="000000"/>
                    </w:rPr>
                    <w:t>。</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本项目属于</w:t>
                  </w:r>
                  <w:r w:rsidRPr="00AE2DCC">
                    <w:rPr>
                      <w:rFonts w:hAnsi="宋体"/>
                      <w:szCs w:val="21"/>
                    </w:rPr>
                    <w:t>社会事业与服务业</w:t>
                  </w:r>
                  <w:r w:rsidRPr="00AE2DCC">
                    <w:rPr>
                      <w:color w:val="000000"/>
                      <w:szCs w:val="21"/>
                    </w:rPr>
                    <w:t>，符合西咸新区</w:t>
                  </w:r>
                  <w:r w:rsidRPr="00AE2DCC">
                    <w:rPr>
                      <w:color w:val="000000"/>
                      <w:szCs w:val="21"/>
                    </w:rPr>
                    <w:t>-</w:t>
                  </w:r>
                  <w:r w:rsidRPr="00AE2DCC">
                    <w:rPr>
                      <w:color w:val="000000"/>
                      <w:szCs w:val="21"/>
                    </w:rPr>
                    <w:t>沣东新城总体规划空间结构布局的要求。</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284"/>
                <w:jc w:val="center"/>
              </w:trPr>
              <w:tc>
                <w:tcPr>
                  <w:tcW w:w="600" w:type="pct"/>
                  <w:vMerge w:val="restar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bCs/>
                      <w:color w:val="000000"/>
                      <w:szCs w:val="21"/>
                    </w:rPr>
                  </w:pPr>
                  <w:r w:rsidRPr="00AE2DCC">
                    <w:rPr>
                      <w:color w:val="000000"/>
                      <w:szCs w:val="21"/>
                    </w:rPr>
                    <w:t>西咸新区</w:t>
                  </w:r>
                  <w:r w:rsidRPr="00AE2DCC">
                    <w:rPr>
                      <w:color w:val="000000"/>
                      <w:szCs w:val="21"/>
                    </w:rPr>
                    <w:t>-</w:t>
                  </w:r>
                  <w:r w:rsidRPr="00AE2DCC">
                    <w:rPr>
                      <w:color w:val="000000"/>
                      <w:szCs w:val="21"/>
                    </w:rPr>
                    <w:t>沣东新城分区规划（</w:t>
                  </w:r>
                  <w:r w:rsidRPr="00AE2DCC">
                    <w:rPr>
                      <w:color w:val="000000"/>
                      <w:szCs w:val="21"/>
                    </w:rPr>
                    <w:t>2010-2020</w:t>
                  </w:r>
                  <w:r w:rsidRPr="00AE2DCC">
                    <w:rPr>
                      <w:color w:val="000000"/>
                      <w:szCs w:val="21"/>
                    </w:rPr>
                    <w:t>）环境影响报告书及审查意见</w:t>
                  </w: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bCs/>
                      <w:color w:val="000000"/>
                      <w:szCs w:val="21"/>
                    </w:rPr>
                  </w:pPr>
                  <w:r w:rsidRPr="00AE2DCC">
                    <w:rPr>
                      <w:color w:val="000000"/>
                      <w:szCs w:val="21"/>
                    </w:rPr>
                    <w:t>入区企业清洁生产必须达到国内先进水平、严禁</w:t>
                  </w:r>
                  <w:r w:rsidRPr="00AE2DCC">
                    <w:rPr>
                      <w:color w:val="000000"/>
                      <w:szCs w:val="21"/>
                    </w:rPr>
                    <w:t>“</w:t>
                  </w:r>
                  <w:r w:rsidRPr="00AE2DCC">
                    <w:rPr>
                      <w:color w:val="000000"/>
                      <w:szCs w:val="21"/>
                    </w:rPr>
                    <w:t>三高一低</w:t>
                  </w:r>
                  <w:r w:rsidRPr="00AE2DCC">
                    <w:rPr>
                      <w:color w:val="000000"/>
                      <w:szCs w:val="21"/>
                    </w:rPr>
                    <w:t>”</w:t>
                  </w:r>
                  <w:r w:rsidRPr="00AE2DCC">
                    <w:rPr>
                      <w:color w:val="000000"/>
                      <w:szCs w:val="21"/>
                    </w:rPr>
                    <w:t>企业入区、由总量指标限制企业类型和规模、污染物排放指标等工业企业的准入条件。</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本项目属于</w:t>
                  </w:r>
                  <w:r w:rsidRPr="00AE2DCC">
                    <w:rPr>
                      <w:color w:val="000000"/>
                      <w:szCs w:val="21"/>
                      <w:lang w:val="zh-CN"/>
                    </w:rPr>
                    <w:t>社会事业与服务业</w:t>
                  </w:r>
                  <w:r w:rsidRPr="00AE2DCC">
                    <w:rPr>
                      <w:color w:val="000000"/>
                      <w:szCs w:val="21"/>
                    </w:rPr>
                    <w:t>，不属于</w:t>
                  </w:r>
                  <w:r w:rsidRPr="00AE2DCC">
                    <w:rPr>
                      <w:color w:val="000000"/>
                      <w:szCs w:val="21"/>
                    </w:rPr>
                    <w:t>“</w:t>
                  </w:r>
                  <w:r w:rsidRPr="00AE2DCC">
                    <w:rPr>
                      <w:color w:val="000000"/>
                      <w:szCs w:val="21"/>
                    </w:rPr>
                    <w:t>三高一低</w:t>
                  </w:r>
                  <w:r w:rsidRPr="00AE2DCC">
                    <w:rPr>
                      <w:color w:val="000000"/>
                      <w:szCs w:val="21"/>
                    </w:rPr>
                    <w:t>”</w:t>
                  </w:r>
                  <w:r w:rsidRPr="00AE2DCC">
                    <w:rPr>
                      <w:color w:val="000000"/>
                      <w:szCs w:val="21"/>
                    </w:rPr>
                    <w:t>企业。符合西咸新区</w:t>
                  </w:r>
                  <w:r w:rsidRPr="00AE2DCC">
                    <w:rPr>
                      <w:color w:val="000000"/>
                      <w:szCs w:val="21"/>
                    </w:rPr>
                    <w:t>-</w:t>
                  </w:r>
                  <w:r w:rsidRPr="00AE2DCC">
                    <w:rPr>
                      <w:color w:val="000000"/>
                      <w:szCs w:val="21"/>
                    </w:rPr>
                    <w:t>沣东新城分区规划（</w:t>
                  </w:r>
                  <w:r w:rsidRPr="00AE2DCC">
                    <w:rPr>
                      <w:color w:val="000000"/>
                      <w:szCs w:val="21"/>
                    </w:rPr>
                    <w:t>2010-2020</w:t>
                  </w:r>
                  <w:r w:rsidRPr="00AE2DCC">
                    <w:rPr>
                      <w:color w:val="000000"/>
                      <w:szCs w:val="21"/>
                    </w:rPr>
                    <w:t>）环境影响报告书审查意见相关要求。</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284"/>
                <w:jc w:val="center"/>
              </w:trPr>
              <w:tc>
                <w:tcPr>
                  <w:tcW w:w="600" w:type="pct"/>
                  <w:vMerge/>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widowControl/>
                    <w:jc w:val="left"/>
                    <w:rPr>
                      <w:bCs/>
                      <w:color w:val="000000"/>
                      <w:szCs w:val="21"/>
                    </w:rPr>
                  </w:pP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水环境保护对策和措施：严格环境准入制度，防治企业污染排放。在规划建设中，要设置相应的环保准入门槛，限制造纸、化工、食品饮料加工、皮革、电镀等高耗水、重污染行业进入。</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本项目属于</w:t>
                  </w:r>
                  <w:r w:rsidRPr="00AE2DCC">
                    <w:rPr>
                      <w:color w:val="000000"/>
                      <w:szCs w:val="21"/>
                      <w:lang w:val="zh-CN"/>
                    </w:rPr>
                    <w:t>社会事业与服务业</w:t>
                  </w:r>
                  <w:r w:rsidRPr="00AE2DCC">
                    <w:rPr>
                      <w:color w:val="000000"/>
                      <w:szCs w:val="21"/>
                    </w:rPr>
                    <w:t>，不属于造纸、化工、食品饮料加工、皮革、电镀等高耗水、重污染行业。</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284"/>
                <w:jc w:val="center"/>
              </w:trPr>
              <w:tc>
                <w:tcPr>
                  <w:tcW w:w="600" w:type="pct"/>
                  <w:vMerge/>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widowControl/>
                    <w:jc w:val="left"/>
                    <w:rPr>
                      <w:bCs/>
                      <w:color w:val="000000"/>
                      <w:szCs w:val="21"/>
                    </w:rPr>
                  </w:pP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大气环境保护对策和措施：严格产业准入制度，控制企业污染排放。设置新城产业准入大气环境标准，对排污量大的行业进行限制，防止对新城产生影响。</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本项目卸油、储油、加油过程设置有油气回收装置对挥发性有机废气进行治理，不会对周边大气环境产生不利影响，不属于大气排污量大的行业。</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284"/>
                <w:jc w:val="center"/>
              </w:trPr>
              <w:tc>
                <w:tcPr>
                  <w:tcW w:w="600" w:type="pct"/>
                  <w:vMerge/>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widowControl/>
                    <w:jc w:val="left"/>
                    <w:rPr>
                      <w:bCs/>
                      <w:color w:val="000000"/>
                      <w:szCs w:val="21"/>
                    </w:rPr>
                  </w:pP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rPr>
                    <w:t>声</w:t>
                  </w:r>
                  <w:r w:rsidRPr="00AE2DCC">
                    <w:rPr>
                      <w:color w:val="000000"/>
                      <w:szCs w:val="21"/>
                    </w:rPr>
                    <w:t>环境保护对策和措施：加强环境噪声管理，建立完善的环境噪声管理办法。完善环境噪声达标区管理办法，加强对公共和个人娱乐区、商业区等的环境噪声管理，加强对建筑噪声以及固定噪声源的管理。</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color w:val="000000"/>
                      <w:szCs w:val="21"/>
                    </w:rPr>
                    <w:t>本项目运营期设备均优先选用低噪声设备，并采取基础减振、隔声等措施，同时加强对设备的维修保养管理。</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284"/>
                <w:jc w:val="center"/>
              </w:trPr>
              <w:tc>
                <w:tcPr>
                  <w:tcW w:w="600" w:type="pct"/>
                  <w:vMerge/>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widowControl/>
                    <w:jc w:val="left"/>
                    <w:rPr>
                      <w:bCs/>
                      <w:color w:val="000000"/>
                      <w:szCs w:val="21"/>
                    </w:rPr>
                  </w:pPr>
                </w:p>
              </w:tc>
              <w:tc>
                <w:tcPr>
                  <w:tcW w:w="2468"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rPr>
                  </w:pPr>
                  <w:r w:rsidRPr="00AE2DCC">
                    <w:rPr>
                      <w:color w:val="000000"/>
                    </w:rPr>
                    <w:t>固体废物综合整治对策：提高全民的环境意识，提倡节约，减少城市生活垃圾产生量，推行生活垃圾分类收集，提高生活垃圾无害化处理率和固体废物的</w:t>
                  </w:r>
                  <w:r w:rsidRPr="00AE2DCC">
                    <w:rPr>
                      <w:color w:val="000000"/>
                    </w:rPr>
                    <w:lastRenderedPageBreak/>
                    <w:t>综合利用率。提高危险固废和医疗垃圾的安全处理、处置能力。建立危险废物和医疗废物的收集、运输、处置的全过程环境监督管理体系。</w:t>
                  </w:r>
                </w:p>
              </w:tc>
              <w:tc>
                <w:tcPr>
                  <w:tcW w:w="1309"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left"/>
                    <w:rPr>
                      <w:color w:val="000000"/>
                      <w:szCs w:val="21"/>
                    </w:rPr>
                  </w:pPr>
                  <w:r w:rsidRPr="00AE2DCC">
                    <w:rPr>
                      <w:szCs w:val="21"/>
                    </w:rPr>
                    <w:lastRenderedPageBreak/>
                    <w:t>本项目运营期生活垃圾分类收集，委托环卫部门处置。危险废物设置危险</w:t>
                  </w:r>
                  <w:r w:rsidRPr="00AE2DCC">
                    <w:rPr>
                      <w:szCs w:val="21"/>
                    </w:rPr>
                    <w:lastRenderedPageBreak/>
                    <w:t>废物暂存间，交有资质单位处置。</w:t>
                  </w:r>
                </w:p>
              </w:tc>
              <w:tc>
                <w:tcPr>
                  <w:tcW w:w="623" w:type="pct"/>
                  <w:tcBorders>
                    <w:top w:val="single" w:sz="4" w:space="0" w:color="auto"/>
                    <w:left w:val="single" w:sz="4" w:space="0" w:color="auto"/>
                    <w:bottom w:val="single" w:sz="4" w:space="0" w:color="auto"/>
                    <w:right w:val="single" w:sz="4" w:space="0" w:color="auto"/>
                  </w:tcBorders>
                  <w:vAlign w:val="center"/>
                </w:tcPr>
                <w:p w:rsidR="004D0282" w:rsidRPr="00AE2DCC" w:rsidRDefault="004D0282" w:rsidP="00080A4E">
                  <w:pPr>
                    <w:adjustRightInd w:val="0"/>
                    <w:snapToGrid w:val="0"/>
                    <w:jc w:val="center"/>
                    <w:rPr>
                      <w:color w:val="000000"/>
                      <w:szCs w:val="21"/>
                    </w:rPr>
                  </w:pPr>
                  <w:r w:rsidRPr="00AE2DCC">
                    <w:rPr>
                      <w:color w:val="000000"/>
                      <w:szCs w:val="21"/>
                    </w:rPr>
                    <w:lastRenderedPageBreak/>
                    <w:t>符合</w:t>
                  </w:r>
                </w:p>
              </w:tc>
            </w:tr>
          </w:tbl>
          <w:p w:rsidR="004D0282" w:rsidRPr="00AE2DCC" w:rsidRDefault="004D0282" w:rsidP="00080A4E">
            <w:pPr>
              <w:autoSpaceDE w:val="0"/>
              <w:autoSpaceDN w:val="0"/>
              <w:adjustRightInd w:val="0"/>
              <w:snapToGrid w:val="0"/>
              <w:spacing w:line="360" w:lineRule="auto"/>
              <w:jc w:val="left"/>
              <w:rPr>
                <w:kern w:val="0"/>
                <w:sz w:val="24"/>
              </w:rPr>
            </w:pPr>
          </w:p>
        </w:tc>
      </w:tr>
      <w:tr w:rsidR="004D0282" w:rsidRPr="00AE2DCC" w:rsidTr="009B2259">
        <w:tblPrEx>
          <w:tblCellMar>
            <w:left w:w="108" w:type="dxa"/>
            <w:right w:w="108" w:type="dxa"/>
          </w:tblCellMar>
        </w:tblPrEx>
        <w:trPr>
          <w:trHeight w:val="1173"/>
          <w:jc w:val="center"/>
        </w:trPr>
        <w:tc>
          <w:tcPr>
            <w:tcW w:w="1475" w:type="dxa"/>
            <w:vAlign w:val="center"/>
          </w:tcPr>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lastRenderedPageBreak/>
              <w:t>其他符合</w:t>
            </w:r>
          </w:p>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t>性分析</w:t>
            </w:r>
          </w:p>
        </w:tc>
        <w:tc>
          <w:tcPr>
            <w:tcW w:w="7709"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587"/>
              <w:gridCol w:w="2598"/>
            </w:tblGrid>
            <w:tr w:rsidR="004D0282" w:rsidRPr="00AE2DCC" w:rsidTr="00080A4E">
              <w:trPr>
                <w:trHeight w:val="90"/>
              </w:trPr>
              <w:tc>
                <w:tcPr>
                  <w:tcW w:w="5000" w:type="pct"/>
                  <w:gridSpan w:val="3"/>
                  <w:vAlign w:val="center"/>
                </w:tcPr>
                <w:p w:rsidR="004D0282" w:rsidRPr="00AE2DCC" w:rsidRDefault="004D0282" w:rsidP="00080A4E">
                  <w:pPr>
                    <w:autoSpaceDE w:val="0"/>
                    <w:autoSpaceDN w:val="0"/>
                    <w:adjustRightInd w:val="0"/>
                    <w:snapToGrid w:val="0"/>
                    <w:spacing w:line="360" w:lineRule="auto"/>
                    <w:jc w:val="left"/>
                    <w:rPr>
                      <w:b/>
                      <w:color w:val="000000"/>
                      <w:szCs w:val="21"/>
                    </w:rPr>
                  </w:pPr>
                  <w:r w:rsidRPr="00AE2DCC">
                    <w:rPr>
                      <w:b/>
                      <w:color w:val="000000"/>
                      <w:szCs w:val="21"/>
                    </w:rPr>
                    <w:t>（</w:t>
                  </w:r>
                  <w:r w:rsidRPr="00AE2DCC">
                    <w:rPr>
                      <w:b/>
                      <w:color w:val="000000"/>
                      <w:szCs w:val="21"/>
                    </w:rPr>
                    <w:t>1</w:t>
                  </w:r>
                  <w:r w:rsidRPr="00AE2DCC">
                    <w:rPr>
                      <w:b/>
                      <w:color w:val="000000"/>
                      <w:szCs w:val="21"/>
                    </w:rPr>
                    <w:t>）与</w:t>
                  </w:r>
                  <w:r w:rsidRPr="00AE2DCC">
                    <w:rPr>
                      <w:b/>
                      <w:color w:val="000000"/>
                      <w:szCs w:val="21"/>
                    </w:rPr>
                    <w:t>“</w:t>
                  </w:r>
                  <w:r w:rsidRPr="00AE2DCC">
                    <w:rPr>
                      <w:b/>
                      <w:color w:val="000000"/>
                      <w:szCs w:val="21"/>
                    </w:rPr>
                    <w:t>西安市人民政府关于印发</w:t>
                  </w:r>
                  <w:r w:rsidRPr="00AE2DCC">
                    <w:rPr>
                      <w:b/>
                      <w:color w:val="000000"/>
                      <w:szCs w:val="21"/>
                    </w:rPr>
                    <w:t>“</w:t>
                  </w:r>
                  <w:r w:rsidRPr="00AE2DCC">
                    <w:rPr>
                      <w:b/>
                      <w:color w:val="000000"/>
                      <w:szCs w:val="21"/>
                    </w:rPr>
                    <w:t>三线一单</w:t>
                  </w:r>
                  <w:r w:rsidRPr="00AE2DCC">
                    <w:rPr>
                      <w:b/>
                      <w:color w:val="000000"/>
                      <w:szCs w:val="21"/>
                    </w:rPr>
                    <w:t>”</w:t>
                  </w:r>
                  <w:r w:rsidRPr="00AE2DCC">
                    <w:rPr>
                      <w:b/>
                      <w:color w:val="000000"/>
                      <w:szCs w:val="21"/>
                    </w:rPr>
                    <w:t>生态环境分区管控方案的通知</w:t>
                  </w:r>
                  <w:r w:rsidRPr="00AE2DCC">
                    <w:rPr>
                      <w:b/>
                      <w:color w:val="000000"/>
                      <w:szCs w:val="21"/>
                    </w:rPr>
                    <w:t>”</w:t>
                  </w:r>
                  <w:r w:rsidRPr="00AE2DCC">
                    <w:rPr>
                      <w:b/>
                      <w:color w:val="000000"/>
                      <w:szCs w:val="21"/>
                    </w:rPr>
                    <w:t>的符合性分析</w:t>
                  </w:r>
                </w:p>
              </w:tc>
            </w:tr>
            <w:tr w:rsidR="004D0282" w:rsidRPr="00AE2DCC" w:rsidTr="00080A4E">
              <w:trPr>
                <w:trHeight w:val="276"/>
              </w:trPr>
              <w:tc>
                <w:tcPr>
                  <w:tcW w:w="867"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b/>
                      <w:bCs/>
                      <w:color w:val="000000"/>
                      <w:szCs w:val="21"/>
                    </w:rPr>
                    <w:t>内容</w:t>
                  </w:r>
                </w:p>
              </w:tc>
              <w:tc>
                <w:tcPr>
                  <w:tcW w:w="2397"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b/>
                      <w:bCs/>
                      <w:color w:val="000000"/>
                      <w:szCs w:val="21"/>
                    </w:rPr>
                    <w:t>符合性分析</w:t>
                  </w:r>
                </w:p>
              </w:tc>
              <w:tc>
                <w:tcPr>
                  <w:tcW w:w="1736"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b/>
                      <w:bCs/>
                      <w:color w:val="000000"/>
                      <w:szCs w:val="21"/>
                    </w:rPr>
                    <w:t>本项目情况</w:t>
                  </w:r>
                </w:p>
              </w:tc>
            </w:tr>
            <w:tr w:rsidR="004D0282" w:rsidRPr="00AE2DCC" w:rsidTr="00080A4E">
              <w:trPr>
                <w:trHeight w:val="276"/>
              </w:trPr>
              <w:tc>
                <w:tcPr>
                  <w:tcW w:w="867" w:type="pct"/>
                  <w:vAlign w:val="center"/>
                </w:tcPr>
                <w:p w:rsidR="004D0282" w:rsidRPr="00AE2DCC" w:rsidRDefault="004D0282" w:rsidP="00080A4E">
                  <w:pPr>
                    <w:autoSpaceDE w:val="0"/>
                    <w:autoSpaceDN w:val="0"/>
                    <w:adjustRightInd w:val="0"/>
                    <w:snapToGrid w:val="0"/>
                    <w:jc w:val="center"/>
                    <w:rPr>
                      <w:color w:val="000000"/>
                    </w:rPr>
                  </w:pPr>
                  <w:r w:rsidRPr="00AE2DCC">
                    <w:rPr>
                      <w:color w:val="000000"/>
                      <w:szCs w:val="21"/>
                    </w:rPr>
                    <w:t>生态保护红线</w:t>
                  </w:r>
                </w:p>
              </w:tc>
              <w:tc>
                <w:tcPr>
                  <w:tcW w:w="2397" w:type="pct"/>
                  <w:vAlign w:val="center"/>
                </w:tcPr>
                <w:p w:rsidR="004D0282" w:rsidRPr="00AE2DCC" w:rsidRDefault="004D0282" w:rsidP="00080A4E">
                  <w:pPr>
                    <w:autoSpaceDE w:val="0"/>
                    <w:autoSpaceDN w:val="0"/>
                    <w:adjustRightInd w:val="0"/>
                    <w:snapToGrid w:val="0"/>
                    <w:jc w:val="left"/>
                    <w:rPr>
                      <w:color w:val="000000"/>
                    </w:rPr>
                  </w:pPr>
                  <w:r w:rsidRPr="00AE2DCC">
                    <w:rPr>
                      <w:color w:val="000000"/>
                    </w:rPr>
                    <w:t>按照保护优先、衔接整合、有效管理的原则，将全市统筹划定为优先保护和重点管控两类环境管控单元共</w:t>
                  </w:r>
                  <w:r w:rsidRPr="00AE2DCC">
                    <w:rPr>
                      <w:color w:val="000000"/>
                    </w:rPr>
                    <w:t xml:space="preserve"> 158 </w:t>
                  </w:r>
                  <w:r w:rsidRPr="00AE2DCC">
                    <w:rPr>
                      <w:color w:val="000000"/>
                    </w:rPr>
                    <w:t>个，实施生态环境分区管控。</w:t>
                  </w:r>
                  <w:r w:rsidRPr="00AE2DCC">
                    <w:rPr>
                      <w:color w:val="000000"/>
                    </w:rPr>
                    <w:t>——</w:t>
                  </w:r>
                  <w:r w:rsidRPr="00AE2DCC">
                    <w:rPr>
                      <w:color w:val="000000"/>
                    </w:rPr>
                    <w:t>优先保护单元。以生态环境保护为主的区域，主要包括生态保护红线、一般生</w:t>
                  </w:r>
                  <w:r w:rsidRPr="00AE2DCC">
                    <w:rPr>
                      <w:color w:val="000000"/>
                    </w:rPr>
                    <w:t xml:space="preserve"> </w:t>
                  </w:r>
                  <w:r w:rsidRPr="00AE2DCC">
                    <w:rPr>
                      <w:color w:val="000000"/>
                    </w:rPr>
                    <w:t>态空间、水环境优先保护区、大气环境优</w:t>
                  </w:r>
                  <w:r w:rsidRPr="00AE2DCC">
                    <w:rPr>
                      <w:color w:val="000000"/>
                    </w:rPr>
                    <w:t xml:space="preserve"> </w:t>
                  </w:r>
                  <w:r w:rsidRPr="00AE2DCC">
                    <w:rPr>
                      <w:color w:val="000000"/>
                    </w:rPr>
                    <w:t>先保护区等。全市划定优先保护单元</w:t>
                  </w:r>
                  <w:r w:rsidRPr="00AE2DCC">
                    <w:rPr>
                      <w:color w:val="000000"/>
                    </w:rPr>
                    <w:t xml:space="preserve"> 93</w:t>
                  </w:r>
                  <w:r w:rsidRPr="00AE2DCC">
                    <w:rPr>
                      <w:color w:val="000000"/>
                    </w:rPr>
                    <w:t>个，主要分布在秦岭北麓的沿山区县。</w:t>
                  </w:r>
                  <w:r w:rsidRPr="00AE2DCC">
                    <w:rPr>
                      <w:color w:val="000000"/>
                    </w:rPr>
                    <w:t xml:space="preserve"> ——</w:t>
                  </w:r>
                  <w:r w:rsidRPr="00AE2DCC">
                    <w:rPr>
                      <w:color w:val="000000"/>
                    </w:rPr>
                    <w:t>重点管控单元。涉及水、大气、土壤、自然资源等资源环境要素重点管控的区域，主要包括城镇规划区、产业园区和资源开发强度大、污染物排放强度高的区域等。全市划定重点管控单元</w:t>
                  </w:r>
                  <w:r w:rsidRPr="00AE2DCC">
                    <w:rPr>
                      <w:color w:val="000000"/>
                    </w:rPr>
                    <w:t>65</w:t>
                  </w:r>
                  <w:r w:rsidRPr="00AE2DCC">
                    <w:rPr>
                      <w:color w:val="000000"/>
                    </w:rPr>
                    <w:t>个，主要分布在除秦岭北麓以外的区。</w:t>
                  </w:r>
                </w:p>
              </w:tc>
              <w:tc>
                <w:tcPr>
                  <w:tcW w:w="1736" w:type="pct"/>
                  <w:vAlign w:val="center"/>
                </w:tcPr>
                <w:p w:rsidR="004D0282" w:rsidRPr="00AE2DCC" w:rsidRDefault="004D0282" w:rsidP="00080A4E">
                  <w:pPr>
                    <w:autoSpaceDE w:val="0"/>
                    <w:autoSpaceDN w:val="0"/>
                    <w:adjustRightInd w:val="0"/>
                    <w:snapToGrid w:val="0"/>
                    <w:jc w:val="left"/>
                    <w:rPr>
                      <w:color w:val="000000"/>
                    </w:rPr>
                  </w:pPr>
                  <w:r w:rsidRPr="00AE2DCC">
                    <w:rPr>
                      <w:color w:val="000000"/>
                    </w:rPr>
                    <w:t>本项目位于陕西省西咸新</w:t>
                  </w:r>
                  <w:r w:rsidRPr="003A5CFC">
                    <w:t>区沣东新城</w:t>
                  </w:r>
                  <w:r w:rsidRPr="005E7D99">
                    <w:t>王寺街办，属重点管控单元（见附图），不在生态</w:t>
                  </w:r>
                  <w:r w:rsidRPr="003A5CFC">
                    <w:t>红线范围内。</w:t>
                  </w:r>
                </w:p>
              </w:tc>
            </w:tr>
            <w:tr w:rsidR="004D0282" w:rsidRPr="00AE2DCC" w:rsidTr="00080A4E">
              <w:trPr>
                <w:trHeight w:val="276"/>
              </w:trPr>
              <w:tc>
                <w:tcPr>
                  <w:tcW w:w="867"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color w:val="000000"/>
                      <w:szCs w:val="21"/>
                    </w:rPr>
                    <w:t>环境质量底线</w:t>
                  </w:r>
                </w:p>
              </w:tc>
              <w:tc>
                <w:tcPr>
                  <w:tcW w:w="2397" w:type="pct"/>
                  <w:vAlign w:val="center"/>
                </w:tcPr>
                <w:p w:rsidR="004D0282" w:rsidRPr="00AE2DCC" w:rsidRDefault="004D0282" w:rsidP="00080A4E">
                  <w:pPr>
                    <w:autoSpaceDE w:val="0"/>
                    <w:autoSpaceDN w:val="0"/>
                    <w:adjustRightInd w:val="0"/>
                    <w:snapToGrid w:val="0"/>
                    <w:jc w:val="left"/>
                    <w:rPr>
                      <w:color w:val="000000"/>
                    </w:rPr>
                  </w:pPr>
                  <w:r w:rsidRPr="00AE2DCC">
                    <w:rPr>
                      <w:color w:val="000000"/>
                    </w:rPr>
                    <w:t>到</w:t>
                  </w:r>
                  <w:r w:rsidRPr="00AE2DCC">
                    <w:rPr>
                      <w:color w:val="000000"/>
                    </w:rPr>
                    <w:t>2025</w:t>
                  </w:r>
                  <w:r w:rsidRPr="00AE2DCC">
                    <w:rPr>
                      <w:color w:val="000000"/>
                    </w:rPr>
                    <w:t>年，全市生态环境质量持续改善。空气质量稳步提升，水环境质量持续改善，主要污染物排放总量持续减少，碳排放强度持续降低，土壤安全利用水平持续提升，环境风险防控能力明显增强。国土空间开发保护格局得到优化，生态系统稳定性和生态状况稳步提升。生产生活方式绿色转型成效显著，生态文明建设深入推进，生态西安建设取得明显成效。到</w:t>
                  </w:r>
                  <w:r w:rsidRPr="00AE2DCC">
                    <w:rPr>
                      <w:color w:val="000000"/>
                    </w:rPr>
                    <w:t xml:space="preserve"> 2035 </w:t>
                  </w:r>
                  <w:r w:rsidRPr="00AE2DCC">
                    <w:rPr>
                      <w:color w:val="000000"/>
                    </w:rPr>
                    <w:t>年，广泛形成绿色生产生活方式，低碳与可持续发展水平显著提升，空气和水环境质量实现全面根本改善，土壤环境质量稳中向好，环境风险得到全面管控，生态环境质量根本好转，美丽西安建设目标基本实现。</w:t>
                  </w:r>
                </w:p>
              </w:tc>
              <w:tc>
                <w:tcPr>
                  <w:tcW w:w="1736" w:type="pct"/>
                  <w:vAlign w:val="center"/>
                </w:tcPr>
                <w:p w:rsidR="004D0282" w:rsidRPr="00AE2DCC" w:rsidRDefault="004D0282" w:rsidP="00080A4E">
                  <w:pPr>
                    <w:autoSpaceDE w:val="0"/>
                    <w:autoSpaceDN w:val="0"/>
                    <w:adjustRightInd w:val="0"/>
                    <w:snapToGrid w:val="0"/>
                    <w:jc w:val="left"/>
                    <w:rPr>
                      <w:color w:val="000000"/>
                    </w:rPr>
                  </w:pPr>
                  <w:r w:rsidRPr="00AE2DCC">
                    <w:rPr>
                      <w:color w:val="000000"/>
                    </w:rPr>
                    <w:t>本项目废气、废水污染物均经相应污染防治措施处理后达标排放，固废也均可妥善处置，不会对全市环境质量产生较大不利影响，不会触及环境质量底线。</w:t>
                  </w:r>
                </w:p>
              </w:tc>
            </w:tr>
          </w:tbl>
          <w:p w:rsidR="004D0282" w:rsidRPr="00AE2DCC" w:rsidRDefault="004D0282" w:rsidP="00080A4E">
            <w:pPr>
              <w:adjustRightInd w:val="0"/>
              <w:snapToGrid w:val="0"/>
              <w:jc w:val="left"/>
              <w:rPr>
                <w:bCs/>
                <w:color w:val="000000"/>
                <w:szCs w:val="21"/>
              </w:rPr>
            </w:pPr>
          </w:p>
        </w:tc>
      </w:tr>
      <w:tr w:rsidR="004D0282" w:rsidRPr="00AE2DCC" w:rsidTr="009B2259">
        <w:tblPrEx>
          <w:tblCellMar>
            <w:left w:w="108" w:type="dxa"/>
            <w:right w:w="108" w:type="dxa"/>
          </w:tblCellMar>
        </w:tblPrEx>
        <w:trPr>
          <w:trHeight w:val="13161"/>
          <w:jc w:val="center"/>
        </w:trPr>
        <w:tc>
          <w:tcPr>
            <w:tcW w:w="1475" w:type="dxa"/>
            <w:vAlign w:val="center"/>
          </w:tcPr>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lastRenderedPageBreak/>
              <w:t>其他符合</w:t>
            </w:r>
          </w:p>
          <w:p w:rsidR="004D0282" w:rsidRPr="00AE2DCC" w:rsidRDefault="004D0282" w:rsidP="00080A4E">
            <w:pPr>
              <w:autoSpaceDE w:val="0"/>
              <w:autoSpaceDN w:val="0"/>
              <w:adjustRightInd w:val="0"/>
              <w:snapToGrid w:val="0"/>
              <w:jc w:val="center"/>
              <w:rPr>
                <w:b/>
                <w:bCs/>
                <w:kern w:val="0"/>
                <w:szCs w:val="21"/>
              </w:rPr>
            </w:pPr>
            <w:r w:rsidRPr="00AE2DCC">
              <w:rPr>
                <w:b/>
                <w:bCs/>
                <w:kern w:val="0"/>
                <w:szCs w:val="21"/>
              </w:rPr>
              <w:t>性分析</w:t>
            </w:r>
          </w:p>
        </w:tc>
        <w:tc>
          <w:tcPr>
            <w:tcW w:w="7709"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45"/>
              <w:gridCol w:w="3222"/>
              <w:gridCol w:w="28"/>
              <w:gridCol w:w="2348"/>
              <w:gridCol w:w="545"/>
            </w:tblGrid>
            <w:tr w:rsidR="004D0282" w:rsidRPr="00AE2DCC" w:rsidTr="00080A4E">
              <w:trPr>
                <w:trHeight w:val="276"/>
              </w:trPr>
              <w:tc>
                <w:tcPr>
                  <w:tcW w:w="865"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color w:val="000000"/>
                      <w:szCs w:val="21"/>
                    </w:rPr>
                    <w:t>资源利用上线</w:t>
                  </w:r>
                </w:p>
              </w:tc>
              <w:tc>
                <w:tcPr>
                  <w:tcW w:w="2183" w:type="pct"/>
                  <w:gridSpan w:val="2"/>
                  <w:vAlign w:val="center"/>
                </w:tcPr>
                <w:p w:rsidR="004D0282" w:rsidRPr="00AE2DCC" w:rsidRDefault="004D0282" w:rsidP="00080A4E">
                  <w:pPr>
                    <w:autoSpaceDE w:val="0"/>
                    <w:autoSpaceDN w:val="0"/>
                    <w:adjustRightInd w:val="0"/>
                    <w:snapToGrid w:val="0"/>
                    <w:jc w:val="left"/>
                    <w:rPr>
                      <w:color w:val="000000"/>
                    </w:rPr>
                  </w:pPr>
                  <w:r w:rsidRPr="00AE2DCC">
                    <w:rPr>
                      <w:color w:val="000000"/>
                    </w:rPr>
                    <w:t>一方面加大节水力度，另一方面争取调整管控区内用水总量控制指标，实现水资源承载能力支撑经济社会持续发展。</w:t>
                  </w:r>
                </w:p>
              </w:tc>
              <w:tc>
                <w:tcPr>
                  <w:tcW w:w="1952" w:type="pct"/>
                  <w:gridSpan w:val="3"/>
                  <w:vAlign w:val="center"/>
                </w:tcPr>
                <w:p w:rsidR="004D0282" w:rsidRPr="00AE2DCC" w:rsidRDefault="004D0282" w:rsidP="008D5C91">
                  <w:pPr>
                    <w:autoSpaceDE w:val="0"/>
                    <w:autoSpaceDN w:val="0"/>
                    <w:adjustRightInd w:val="0"/>
                    <w:snapToGrid w:val="0"/>
                    <w:jc w:val="left"/>
                    <w:rPr>
                      <w:b/>
                      <w:bCs/>
                      <w:color w:val="000000"/>
                      <w:szCs w:val="21"/>
                    </w:rPr>
                  </w:pPr>
                  <w:r w:rsidRPr="00AE2DCC">
                    <w:rPr>
                      <w:color w:val="000000"/>
                    </w:rPr>
                    <w:t>本项目运营过程中用水主要为生活用水，生产用水量较小，通过提高员工节水意识、采取节水措施，可有效减少用水量，实现用水总量控制指标，整体符合该区域资源利用上线要求。</w:t>
                  </w:r>
                </w:p>
              </w:tc>
            </w:tr>
            <w:tr w:rsidR="004D0282" w:rsidRPr="00AE2DCC" w:rsidTr="00080A4E">
              <w:trPr>
                <w:trHeight w:val="276"/>
              </w:trPr>
              <w:tc>
                <w:tcPr>
                  <w:tcW w:w="865" w:type="pct"/>
                  <w:vAlign w:val="center"/>
                </w:tcPr>
                <w:p w:rsidR="004D0282" w:rsidRPr="00AE2DCC" w:rsidRDefault="004D0282" w:rsidP="00080A4E">
                  <w:pPr>
                    <w:autoSpaceDE w:val="0"/>
                    <w:autoSpaceDN w:val="0"/>
                    <w:adjustRightInd w:val="0"/>
                    <w:snapToGrid w:val="0"/>
                    <w:jc w:val="center"/>
                    <w:rPr>
                      <w:b/>
                      <w:bCs/>
                      <w:color w:val="000000"/>
                      <w:szCs w:val="21"/>
                    </w:rPr>
                  </w:pPr>
                  <w:r w:rsidRPr="00AE2DCC">
                    <w:rPr>
                      <w:color w:val="000000"/>
                      <w:szCs w:val="21"/>
                    </w:rPr>
                    <w:t>环境准入负面清单</w:t>
                  </w:r>
                </w:p>
              </w:tc>
              <w:tc>
                <w:tcPr>
                  <w:tcW w:w="2183" w:type="pct"/>
                  <w:gridSpan w:val="2"/>
                  <w:vAlign w:val="center"/>
                </w:tcPr>
                <w:p w:rsidR="004D0282" w:rsidRPr="00AE2DCC" w:rsidRDefault="004D0282" w:rsidP="00080A4E">
                  <w:pPr>
                    <w:autoSpaceDE w:val="0"/>
                    <w:autoSpaceDN w:val="0"/>
                    <w:adjustRightInd w:val="0"/>
                    <w:snapToGrid w:val="0"/>
                    <w:jc w:val="left"/>
                    <w:rPr>
                      <w:color w:val="000000"/>
                    </w:rPr>
                  </w:pPr>
                  <w:r w:rsidRPr="00AE2DCC">
                    <w:rPr>
                      <w:color w:val="000000"/>
                    </w:rPr>
                    <w:t>推动传统产业向绿色转型升级，推进清洁生产，发展环保产业，加快循环经济产业园建设和工业园区绿色化改造。新建、扩建石化、化工、焦化、有色金属冶炼、平板玻璃项目应布设在依法合规设立并经规划环评的产业园区，严格落实能耗双控、产能置换、污染物区域削减、煤炭减</w:t>
                  </w:r>
                  <w:r w:rsidRPr="00AE2DCC">
                    <w:rPr>
                      <w:color w:val="000000"/>
                    </w:rPr>
                    <w:t xml:space="preserve"> </w:t>
                  </w:r>
                  <w:r w:rsidRPr="00AE2DCC">
                    <w:rPr>
                      <w:color w:val="000000"/>
                    </w:rPr>
                    <w:t>量替代等要求，不符合要求的</w:t>
                  </w:r>
                  <w:r w:rsidRPr="00AE2DCC">
                    <w:rPr>
                      <w:color w:val="000000"/>
                    </w:rPr>
                    <w:t>“</w:t>
                  </w:r>
                  <w:r w:rsidRPr="00AE2DCC">
                    <w:rPr>
                      <w:color w:val="000000"/>
                    </w:rPr>
                    <w:t>两高</w:t>
                  </w:r>
                  <w:r w:rsidRPr="00AE2DCC">
                    <w:rPr>
                      <w:color w:val="000000"/>
                    </w:rPr>
                    <w:t>”</w:t>
                  </w:r>
                  <w:r w:rsidRPr="00AE2DCC">
                    <w:rPr>
                      <w:color w:val="000000"/>
                    </w:rPr>
                    <w:t>项目要坚决整改。</w:t>
                  </w:r>
                </w:p>
              </w:tc>
              <w:tc>
                <w:tcPr>
                  <w:tcW w:w="1952" w:type="pct"/>
                  <w:gridSpan w:val="3"/>
                  <w:vAlign w:val="center"/>
                </w:tcPr>
                <w:p w:rsidR="004D0282" w:rsidRPr="00AE2DCC" w:rsidRDefault="004D0282" w:rsidP="00080A4E">
                  <w:pPr>
                    <w:autoSpaceDE w:val="0"/>
                    <w:autoSpaceDN w:val="0"/>
                    <w:adjustRightInd w:val="0"/>
                    <w:snapToGrid w:val="0"/>
                    <w:jc w:val="left"/>
                    <w:rPr>
                      <w:color w:val="000000"/>
                    </w:rPr>
                  </w:pPr>
                  <w:r w:rsidRPr="00AE2DCC">
                    <w:rPr>
                      <w:color w:val="000000"/>
                    </w:rPr>
                    <w:t>本项目属于</w:t>
                  </w:r>
                  <w:r w:rsidRPr="00AE2DCC">
                    <w:rPr>
                      <w:color w:val="000000"/>
                      <w:szCs w:val="21"/>
                      <w:lang w:val="zh-CN"/>
                    </w:rPr>
                    <w:t>社会事业与服务业</w:t>
                  </w:r>
                  <w:r w:rsidRPr="00AE2DCC">
                    <w:rPr>
                      <w:color w:val="000000"/>
                    </w:rPr>
                    <w:t>，不属于中华人民共和国国家发展和改革委员会第</w:t>
                  </w:r>
                  <w:r w:rsidRPr="00AE2DCC">
                    <w:rPr>
                      <w:color w:val="000000"/>
                    </w:rPr>
                    <w:t>29</w:t>
                  </w:r>
                  <w:r w:rsidRPr="00AE2DCC">
                    <w:rPr>
                      <w:color w:val="000000"/>
                    </w:rPr>
                    <w:t>号令《产业结构调整指导目录（</w:t>
                  </w:r>
                  <w:r w:rsidRPr="00AE2DCC">
                    <w:rPr>
                      <w:color w:val="000000"/>
                    </w:rPr>
                    <w:t>2019</w:t>
                  </w:r>
                  <w:r w:rsidRPr="00AE2DCC">
                    <w:rPr>
                      <w:color w:val="000000"/>
                    </w:rPr>
                    <w:t>年本）》中鼓励类、限制类和淘汰类，为允许类。本项目未被列入《市场准入负面清单（</w:t>
                  </w:r>
                  <w:r w:rsidRPr="00AE2DCC">
                    <w:rPr>
                      <w:color w:val="000000"/>
                    </w:rPr>
                    <w:t>2022</w:t>
                  </w:r>
                  <w:r w:rsidRPr="00AE2DCC">
                    <w:rPr>
                      <w:color w:val="000000"/>
                    </w:rPr>
                    <w:t>年版）》内。</w:t>
                  </w:r>
                </w:p>
              </w:tc>
            </w:tr>
            <w:tr w:rsidR="004D0282" w:rsidRPr="00AE2DCC" w:rsidTr="00080A4E">
              <w:trPr>
                <w:trHeight w:val="276"/>
              </w:trPr>
              <w:tc>
                <w:tcPr>
                  <w:tcW w:w="5000" w:type="pct"/>
                  <w:gridSpan w:val="6"/>
                  <w:vAlign w:val="center"/>
                </w:tcPr>
                <w:p w:rsidR="004D0282" w:rsidRPr="00AE2DCC" w:rsidRDefault="004D0282" w:rsidP="00080A4E">
                  <w:pPr>
                    <w:numPr>
                      <w:ilvl w:val="0"/>
                      <w:numId w:val="2"/>
                    </w:numPr>
                    <w:autoSpaceDE w:val="0"/>
                    <w:autoSpaceDN w:val="0"/>
                    <w:adjustRightInd w:val="0"/>
                    <w:snapToGrid w:val="0"/>
                    <w:spacing w:line="360" w:lineRule="auto"/>
                    <w:jc w:val="left"/>
                    <w:rPr>
                      <w:b/>
                      <w:color w:val="000000"/>
                    </w:rPr>
                  </w:pPr>
                  <w:r w:rsidRPr="00AE2DCC">
                    <w:rPr>
                      <w:b/>
                      <w:color w:val="000000"/>
                    </w:rPr>
                    <w:t>与相关政策规划的符合性分析</w:t>
                  </w:r>
                </w:p>
              </w:tc>
            </w:tr>
            <w:tr w:rsidR="004D0282" w:rsidRPr="00AE2DCC" w:rsidTr="00080A4E">
              <w:trPr>
                <w:trHeight w:val="90"/>
              </w:trPr>
              <w:tc>
                <w:tcPr>
                  <w:tcW w:w="895" w:type="pct"/>
                  <w:gridSpan w:val="2"/>
                  <w:vAlign w:val="center"/>
                </w:tcPr>
                <w:p w:rsidR="004D0282" w:rsidRPr="00AE2DCC" w:rsidRDefault="004D0282" w:rsidP="00080A4E">
                  <w:pPr>
                    <w:jc w:val="center"/>
                    <w:rPr>
                      <w:color w:val="000000"/>
                      <w:szCs w:val="21"/>
                    </w:rPr>
                  </w:pPr>
                  <w:r w:rsidRPr="00AE2DCC">
                    <w:rPr>
                      <w:b/>
                      <w:bCs/>
                      <w:color w:val="000000"/>
                      <w:szCs w:val="21"/>
                    </w:rPr>
                    <w:t>文件</w:t>
                  </w:r>
                </w:p>
              </w:tc>
              <w:tc>
                <w:tcPr>
                  <w:tcW w:w="2172" w:type="pct"/>
                  <w:gridSpan w:val="2"/>
                  <w:vAlign w:val="center"/>
                </w:tcPr>
                <w:p w:rsidR="004D0282" w:rsidRPr="00AE2DCC" w:rsidRDefault="004D0282" w:rsidP="00080A4E">
                  <w:pPr>
                    <w:jc w:val="center"/>
                    <w:rPr>
                      <w:color w:val="000000"/>
                      <w:szCs w:val="21"/>
                    </w:rPr>
                  </w:pPr>
                  <w:r w:rsidRPr="00AE2DCC">
                    <w:rPr>
                      <w:b/>
                      <w:bCs/>
                      <w:color w:val="000000"/>
                      <w:szCs w:val="21"/>
                    </w:rPr>
                    <w:t>具体要求</w:t>
                  </w:r>
                </w:p>
              </w:tc>
              <w:tc>
                <w:tcPr>
                  <w:tcW w:w="1569" w:type="pct"/>
                  <w:vAlign w:val="center"/>
                </w:tcPr>
                <w:p w:rsidR="004D0282" w:rsidRPr="00AE2DCC" w:rsidRDefault="004D0282" w:rsidP="00080A4E">
                  <w:pPr>
                    <w:jc w:val="center"/>
                    <w:rPr>
                      <w:color w:val="000000"/>
                      <w:szCs w:val="21"/>
                    </w:rPr>
                  </w:pPr>
                  <w:r w:rsidRPr="00AE2DCC">
                    <w:rPr>
                      <w:b/>
                      <w:bCs/>
                      <w:color w:val="000000"/>
                      <w:szCs w:val="21"/>
                    </w:rPr>
                    <w:t>本项目情况</w:t>
                  </w:r>
                </w:p>
              </w:tc>
              <w:tc>
                <w:tcPr>
                  <w:tcW w:w="364" w:type="pct"/>
                  <w:vAlign w:val="center"/>
                </w:tcPr>
                <w:p w:rsidR="004D0282" w:rsidRPr="00AE2DCC" w:rsidRDefault="004D0282" w:rsidP="00080A4E">
                  <w:pPr>
                    <w:jc w:val="center"/>
                    <w:rPr>
                      <w:color w:val="000000"/>
                      <w:szCs w:val="21"/>
                    </w:rPr>
                  </w:pPr>
                  <w:r w:rsidRPr="00AE2DCC">
                    <w:rPr>
                      <w:b/>
                      <w:bCs/>
                      <w:color w:val="000000"/>
                      <w:szCs w:val="21"/>
                    </w:rPr>
                    <w:t>符合情况</w:t>
                  </w:r>
                </w:p>
              </w:tc>
            </w:tr>
            <w:tr w:rsidR="004D0282" w:rsidRPr="00AE2DCC" w:rsidTr="00080A4E">
              <w:trPr>
                <w:trHeight w:val="90"/>
              </w:trPr>
              <w:tc>
                <w:tcPr>
                  <w:tcW w:w="895" w:type="pct"/>
                  <w:gridSpan w:val="2"/>
                  <w:vAlign w:val="center"/>
                </w:tcPr>
                <w:p w:rsidR="004D0282" w:rsidRPr="00AE2DCC" w:rsidRDefault="004D0282" w:rsidP="00080A4E">
                  <w:pPr>
                    <w:adjustRightInd w:val="0"/>
                    <w:snapToGrid w:val="0"/>
                    <w:jc w:val="center"/>
                    <w:rPr>
                      <w:color w:val="000000"/>
                      <w:szCs w:val="21"/>
                    </w:rPr>
                  </w:pPr>
                  <w:r w:rsidRPr="00AE2DCC">
                    <w:rPr>
                      <w:color w:val="000000"/>
                      <w:szCs w:val="21"/>
                    </w:rPr>
                    <w:t>《挥发性有机物（</w:t>
                  </w:r>
                  <w:r w:rsidRPr="00AE2DCC">
                    <w:rPr>
                      <w:color w:val="000000"/>
                      <w:szCs w:val="21"/>
                    </w:rPr>
                    <w:t>VOCs</w:t>
                  </w:r>
                  <w:r w:rsidRPr="00AE2DCC">
                    <w:rPr>
                      <w:color w:val="000000"/>
                      <w:szCs w:val="21"/>
                    </w:rPr>
                    <w:t>）污染防治技术政策》</w:t>
                  </w:r>
                </w:p>
              </w:tc>
              <w:tc>
                <w:tcPr>
                  <w:tcW w:w="2172" w:type="pct"/>
                  <w:gridSpan w:val="2"/>
                  <w:vAlign w:val="center"/>
                </w:tcPr>
                <w:p w:rsidR="004D0282" w:rsidRPr="00AE2DCC" w:rsidRDefault="004D0282" w:rsidP="00080A4E">
                  <w:pPr>
                    <w:adjustRightInd w:val="0"/>
                    <w:snapToGrid w:val="0"/>
                    <w:jc w:val="center"/>
                    <w:rPr>
                      <w:color w:val="000000"/>
                      <w:szCs w:val="21"/>
                    </w:rPr>
                  </w:pPr>
                  <w:r w:rsidRPr="00AE2DCC">
                    <w:rPr>
                      <w:color w:val="000000"/>
                      <w:szCs w:val="21"/>
                    </w:rPr>
                    <w:t>（八）在油类（燃油、溶剂）的储存、运输和销售过程中的</w:t>
                  </w:r>
                  <w:r w:rsidRPr="00AE2DCC">
                    <w:rPr>
                      <w:color w:val="000000"/>
                      <w:szCs w:val="21"/>
                    </w:rPr>
                    <w:t>VOCs</w:t>
                  </w:r>
                  <w:r w:rsidRPr="00AE2DCC">
                    <w:rPr>
                      <w:color w:val="000000"/>
                      <w:szCs w:val="21"/>
                    </w:rPr>
                    <w:t>污染防治技术措施：</w:t>
                  </w:r>
                  <w:r w:rsidRPr="00AE2DCC">
                    <w:rPr>
                      <w:color w:val="000000"/>
                      <w:szCs w:val="21"/>
                    </w:rPr>
                    <w:t>1</w:t>
                  </w:r>
                  <w:r w:rsidRPr="00AE2DCC">
                    <w:rPr>
                      <w:color w:val="000000"/>
                      <w:szCs w:val="21"/>
                    </w:rPr>
                    <w:t>、储油库、加油站和油罐车宜配备相应的油气收集系统，储油库、加油站宜配备相应的油气回收系统。</w:t>
                  </w:r>
                </w:p>
              </w:tc>
              <w:tc>
                <w:tcPr>
                  <w:tcW w:w="1569" w:type="pct"/>
                  <w:vAlign w:val="center"/>
                </w:tcPr>
                <w:p w:rsidR="004D0282" w:rsidRPr="00AE2DCC" w:rsidRDefault="004D0282" w:rsidP="00080A4E">
                  <w:pPr>
                    <w:adjustRightInd w:val="0"/>
                    <w:snapToGrid w:val="0"/>
                    <w:jc w:val="center"/>
                    <w:rPr>
                      <w:color w:val="000000"/>
                      <w:szCs w:val="21"/>
                    </w:rPr>
                  </w:pPr>
                  <w:r w:rsidRPr="00AE2DCC">
                    <w:rPr>
                      <w:color w:val="000000"/>
                      <w:szCs w:val="21"/>
                    </w:rPr>
                    <w:t>本加油站设计了卸油油气回收系统、加油油气回收系统、油库油气回收系统。</w:t>
                  </w:r>
                </w:p>
              </w:tc>
              <w:tc>
                <w:tcPr>
                  <w:tcW w:w="364" w:type="pct"/>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6C118C">
                  <w:pPr>
                    <w:adjustRightInd w:val="0"/>
                    <w:snapToGrid w:val="0"/>
                    <w:jc w:val="left"/>
                    <w:rPr>
                      <w:color w:val="000000"/>
                      <w:szCs w:val="21"/>
                    </w:rPr>
                  </w:pPr>
                  <w:r w:rsidRPr="00AE2DCC">
                    <w:rPr>
                      <w:bCs/>
                      <w:color w:val="000000"/>
                      <w:szCs w:val="21"/>
                      <w:lang w:val="en-GB"/>
                    </w:rPr>
                    <w:t>《陕西省铁腕治霾打赢蓝天保卫战三年行动方案</w:t>
                  </w:r>
                  <w:r w:rsidRPr="006C118C">
                    <w:rPr>
                      <w:bCs/>
                      <w:color w:val="000000"/>
                      <w:w w:val="80"/>
                      <w:szCs w:val="21"/>
                      <w:lang w:val="en-GB"/>
                    </w:rPr>
                    <w:t>（</w:t>
                  </w:r>
                  <w:r w:rsidRPr="006C118C">
                    <w:rPr>
                      <w:bCs/>
                      <w:color w:val="000000"/>
                      <w:w w:val="80"/>
                      <w:szCs w:val="21"/>
                      <w:lang w:val="en-GB"/>
                    </w:rPr>
                    <w:t>2018-2020</w:t>
                  </w:r>
                  <w:r w:rsidRPr="00AE2DCC">
                    <w:rPr>
                      <w:bCs/>
                      <w:color w:val="000000"/>
                      <w:szCs w:val="21"/>
                      <w:lang w:val="en-GB"/>
                    </w:rPr>
                    <w:t>年）（修订版）》</w:t>
                  </w:r>
                </w:p>
              </w:tc>
              <w:tc>
                <w:tcPr>
                  <w:tcW w:w="2172" w:type="pct"/>
                  <w:gridSpan w:val="2"/>
                  <w:vAlign w:val="center"/>
                </w:tcPr>
                <w:p w:rsidR="004D0282" w:rsidRPr="00AE2DCC" w:rsidRDefault="004D0282" w:rsidP="00080A4E">
                  <w:pPr>
                    <w:adjustRightInd w:val="0"/>
                    <w:snapToGrid w:val="0"/>
                    <w:jc w:val="left"/>
                    <w:rPr>
                      <w:color w:val="000000"/>
                      <w:szCs w:val="21"/>
                    </w:rPr>
                  </w:pPr>
                  <w:r w:rsidRPr="00AE2DCC">
                    <w:rPr>
                      <w:color w:val="000000"/>
                      <w:szCs w:val="21"/>
                    </w:rPr>
                    <w:t>重点推进加油站、油品储运销设施三次油气回收治理。加强挥发性有机物监督性监测能力建设，重点企业安装在线监测系统，挥发性有机物排放重点工业园区建设挥发性有机物空气质量自动监测站。</w:t>
                  </w:r>
                </w:p>
              </w:tc>
              <w:tc>
                <w:tcPr>
                  <w:tcW w:w="1569" w:type="pct"/>
                  <w:vAlign w:val="center"/>
                </w:tcPr>
                <w:p w:rsidR="004D0282" w:rsidRPr="00AE2DCC" w:rsidRDefault="004D0282" w:rsidP="00080A4E">
                  <w:pPr>
                    <w:adjustRightInd w:val="0"/>
                    <w:snapToGrid w:val="0"/>
                    <w:jc w:val="center"/>
                    <w:rPr>
                      <w:color w:val="000000"/>
                      <w:szCs w:val="21"/>
                    </w:rPr>
                  </w:pPr>
                  <w:r w:rsidRPr="00AE2DCC">
                    <w:rPr>
                      <w:color w:val="000000"/>
                      <w:szCs w:val="21"/>
                    </w:rPr>
                    <w:t>本项</w:t>
                  </w:r>
                  <w:r w:rsidRPr="00AE2DCC">
                    <w:rPr>
                      <w:szCs w:val="21"/>
                    </w:rPr>
                    <w:t>目采用三次油气回收系统。因此，本项目符合《陕西省铁腕治霾打赢蓝天保</w:t>
                  </w:r>
                  <w:r w:rsidRPr="00AE2DCC">
                    <w:rPr>
                      <w:color w:val="000000"/>
                      <w:szCs w:val="21"/>
                    </w:rPr>
                    <w:t>卫战三年行动方案（</w:t>
                  </w:r>
                  <w:r w:rsidRPr="00AE2DCC">
                    <w:rPr>
                      <w:color w:val="000000"/>
                      <w:szCs w:val="21"/>
                    </w:rPr>
                    <w:t>2018-2020</w:t>
                  </w:r>
                  <w:r w:rsidRPr="00AE2DCC">
                    <w:rPr>
                      <w:color w:val="000000"/>
                      <w:szCs w:val="21"/>
                    </w:rPr>
                    <w:t>年）（修订版）》的相关要求。</w:t>
                  </w:r>
                </w:p>
                <w:p w:rsidR="004D0282" w:rsidRPr="00AE2DCC" w:rsidRDefault="004D0282" w:rsidP="00080A4E">
                  <w:pPr>
                    <w:adjustRightInd w:val="0"/>
                    <w:snapToGrid w:val="0"/>
                    <w:jc w:val="center"/>
                    <w:rPr>
                      <w:color w:val="000000"/>
                      <w:szCs w:val="21"/>
                    </w:rPr>
                  </w:pPr>
                </w:p>
              </w:tc>
              <w:tc>
                <w:tcPr>
                  <w:tcW w:w="364" w:type="pct"/>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080A4E">
                  <w:pPr>
                    <w:adjustRightInd w:val="0"/>
                    <w:snapToGrid w:val="0"/>
                    <w:jc w:val="center"/>
                    <w:rPr>
                      <w:color w:val="000000"/>
                      <w:szCs w:val="21"/>
                    </w:rPr>
                  </w:pPr>
                  <w:r w:rsidRPr="00AE2DCC">
                    <w:rPr>
                      <w:color w:val="000000"/>
                      <w:szCs w:val="21"/>
                    </w:rPr>
                    <w:t>《陕西省油气回收综合治理工作方案》（陕环发〔</w:t>
                  </w:r>
                  <w:r w:rsidRPr="00AE2DCC">
                    <w:rPr>
                      <w:color w:val="000000"/>
                      <w:szCs w:val="21"/>
                    </w:rPr>
                    <w:t>2013</w:t>
                  </w:r>
                  <w:r w:rsidRPr="00AE2DCC">
                    <w:rPr>
                      <w:color w:val="000000"/>
                      <w:szCs w:val="21"/>
                    </w:rPr>
                    <w:t>〕</w:t>
                  </w:r>
                  <w:r w:rsidRPr="00AE2DCC">
                    <w:rPr>
                      <w:color w:val="000000"/>
                      <w:szCs w:val="21"/>
                    </w:rPr>
                    <w:t>93</w:t>
                  </w:r>
                  <w:r w:rsidRPr="00AE2DCC">
                    <w:rPr>
                      <w:color w:val="000000"/>
                      <w:szCs w:val="21"/>
                    </w:rPr>
                    <w:t>号）</w:t>
                  </w:r>
                </w:p>
              </w:tc>
              <w:tc>
                <w:tcPr>
                  <w:tcW w:w="2172" w:type="pct"/>
                  <w:gridSpan w:val="2"/>
                  <w:vAlign w:val="center"/>
                </w:tcPr>
                <w:p w:rsidR="004D0282" w:rsidRPr="00AE2DCC" w:rsidRDefault="004D0282" w:rsidP="00080A4E">
                  <w:pPr>
                    <w:adjustRightInd w:val="0"/>
                    <w:snapToGrid w:val="0"/>
                    <w:jc w:val="center"/>
                    <w:rPr>
                      <w:color w:val="000000"/>
                      <w:szCs w:val="21"/>
                    </w:rPr>
                  </w:pPr>
                  <w:r w:rsidRPr="00AE2DCC">
                    <w:rPr>
                      <w:color w:val="000000"/>
                      <w:szCs w:val="21"/>
                    </w:rPr>
                    <w:t>二、工作步骤：（二）治理改造阶段</w:t>
                  </w:r>
                  <w:r w:rsidRPr="00AE2DCC">
                    <w:rPr>
                      <w:color w:val="000000"/>
                      <w:szCs w:val="21"/>
                    </w:rPr>
                    <w:t>-1.</w:t>
                  </w:r>
                  <w:r w:rsidRPr="00AE2DCC">
                    <w:rPr>
                      <w:color w:val="000000"/>
                      <w:szCs w:val="21"/>
                    </w:rPr>
                    <w:t>全面开展油气回收综合治理，由各设区市区环境保护部门会同商务、质监、安监等部门督促本辖区内油气回收治理工作，</w:t>
                  </w:r>
                  <w:r w:rsidRPr="00AE2DCC">
                    <w:rPr>
                      <w:color w:val="000000"/>
                      <w:szCs w:val="21"/>
                    </w:rPr>
                    <w:t>2013</w:t>
                  </w:r>
                  <w:r w:rsidRPr="00AE2DCC">
                    <w:rPr>
                      <w:color w:val="000000"/>
                      <w:szCs w:val="21"/>
                    </w:rPr>
                    <w:t>年年底前，完成关中地区城市建成区及县城规划区范围内现有加油站、储油库和油罐车的油气回收治理工作。</w:t>
                  </w:r>
                </w:p>
              </w:tc>
              <w:tc>
                <w:tcPr>
                  <w:tcW w:w="1569" w:type="pct"/>
                  <w:vAlign w:val="center"/>
                </w:tcPr>
                <w:p w:rsidR="004D0282" w:rsidRPr="00AE2DCC" w:rsidRDefault="004D0282" w:rsidP="00080A4E">
                  <w:pPr>
                    <w:adjustRightInd w:val="0"/>
                    <w:snapToGrid w:val="0"/>
                    <w:jc w:val="center"/>
                    <w:rPr>
                      <w:color w:val="000000"/>
                      <w:szCs w:val="21"/>
                    </w:rPr>
                  </w:pPr>
                  <w:r w:rsidRPr="00AE2DCC">
                    <w:rPr>
                      <w:color w:val="000000"/>
                      <w:szCs w:val="21"/>
                    </w:rPr>
                    <w:t>本加油站设计了卸油油气回收系统、加油油气回收系统油库油气回收系统，符合《挥发性有机物（</w:t>
                  </w:r>
                  <w:r w:rsidRPr="00AE2DCC">
                    <w:rPr>
                      <w:color w:val="000000"/>
                      <w:szCs w:val="21"/>
                    </w:rPr>
                    <w:t>VOCs</w:t>
                  </w:r>
                  <w:r w:rsidRPr="00AE2DCC">
                    <w:rPr>
                      <w:color w:val="000000"/>
                      <w:szCs w:val="21"/>
                    </w:rPr>
                    <w:t>）污染防治技术政策》的要求。</w:t>
                  </w:r>
                </w:p>
              </w:tc>
              <w:tc>
                <w:tcPr>
                  <w:tcW w:w="364" w:type="pct"/>
                  <w:vAlign w:val="center"/>
                </w:tcPr>
                <w:p w:rsidR="004D0282" w:rsidRPr="00AE2DCC" w:rsidRDefault="004D0282" w:rsidP="00080A4E">
                  <w:pPr>
                    <w:adjustRightInd w:val="0"/>
                    <w:snapToGrid w:val="0"/>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af"/>
                    <w:adjustRightInd w:val="0"/>
                    <w:snapToGrid w:val="0"/>
                    <w:rPr>
                      <w:rFonts w:ascii="Times New Roman" w:hAnsi="Times New Roman"/>
                      <w:color w:val="000000"/>
                      <w:szCs w:val="21"/>
                    </w:rPr>
                  </w:pPr>
                </w:p>
              </w:tc>
              <w:tc>
                <w:tcPr>
                  <w:tcW w:w="2172" w:type="pct"/>
                  <w:gridSpan w:val="2"/>
                  <w:vAlign w:val="center"/>
                </w:tcPr>
                <w:p w:rsidR="004D0282" w:rsidRPr="00AE2DCC" w:rsidRDefault="004D0282" w:rsidP="00080A4E">
                  <w:pPr>
                    <w:pStyle w:val="af"/>
                    <w:adjustRightInd w:val="0"/>
                    <w:snapToGrid w:val="0"/>
                    <w:spacing w:before="0" w:beforeAutospacing="0" w:after="0" w:afterAutospacing="0"/>
                    <w:rPr>
                      <w:rFonts w:ascii="Times New Roman" w:hAnsi="Times New Roman"/>
                      <w:color w:val="000000"/>
                      <w:szCs w:val="21"/>
                    </w:rPr>
                  </w:pPr>
                </w:p>
              </w:tc>
              <w:tc>
                <w:tcPr>
                  <w:tcW w:w="1569" w:type="pct"/>
                  <w:vAlign w:val="center"/>
                </w:tcPr>
                <w:p w:rsidR="004D0282" w:rsidRPr="00AE2DCC" w:rsidRDefault="004D0282" w:rsidP="00080A4E">
                  <w:pPr>
                    <w:pStyle w:val="af"/>
                    <w:adjustRightInd w:val="0"/>
                    <w:snapToGrid w:val="0"/>
                    <w:spacing w:before="0" w:beforeAutospacing="0" w:after="0" w:afterAutospacing="0"/>
                    <w:ind w:firstLineChars="200" w:firstLine="480"/>
                    <w:rPr>
                      <w:rFonts w:ascii="Times New Roman" w:hAnsi="Times New Roman"/>
                      <w:color w:val="000000"/>
                      <w:szCs w:val="21"/>
                    </w:rPr>
                  </w:pPr>
                </w:p>
              </w:tc>
              <w:tc>
                <w:tcPr>
                  <w:tcW w:w="364" w:type="pct"/>
                  <w:vAlign w:val="center"/>
                </w:tcPr>
                <w:p w:rsidR="004D0282" w:rsidRPr="00AE2DCC" w:rsidRDefault="004D0282" w:rsidP="00080A4E">
                  <w:pPr>
                    <w:snapToGrid w:val="0"/>
                    <w:jc w:val="center"/>
                    <w:rPr>
                      <w:color w:val="000000"/>
                      <w:szCs w:val="21"/>
                    </w:rPr>
                  </w:pPr>
                  <w:r w:rsidRPr="00AE2DCC">
                    <w:rPr>
                      <w:color w:val="000000"/>
                      <w:szCs w:val="21"/>
                    </w:rPr>
                    <w:t>符合</w:t>
                  </w:r>
                </w:p>
              </w:tc>
            </w:tr>
            <w:tr w:rsidR="004D0282" w:rsidRPr="00AE2DCC" w:rsidTr="00080A4E">
              <w:trPr>
                <w:trHeight w:val="90"/>
              </w:trPr>
              <w:tc>
                <w:tcPr>
                  <w:tcW w:w="895" w:type="pct"/>
                  <w:gridSpan w:val="2"/>
                  <w:vMerge w:val="restart"/>
                  <w:vAlign w:val="center"/>
                </w:tcPr>
                <w:p w:rsidR="004D0282" w:rsidRPr="00AE2DCC" w:rsidRDefault="004D0282" w:rsidP="00080A4E">
                  <w:pPr>
                    <w:autoSpaceDE w:val="0"/>
                    <w:autoSpaceDN w:val="0"/>
                    <w:adjustRightInd w:val="0"/>
                    <w:snapToGrid w:val="0"/>
                    <w:jc w:val="center"/>
                    <w:rPr>
                      <w:color w:val="000000"/>
                      <w:szCs w:val="21"/>
                    </w:rPr>
                  </w:pPr>
                  <w:r w:rsidRPr="00AE2DCC">
                    <w:rPr>
                      <w:color w:val="000000"/>
                      <w:szCs w:val="21"/>
                    </w:rPr>
                    <w:lastRenderedPageBreak/>
                    <w:t>《西安市大气污染防治条例》（</w:t>
                  </w:r>
                  <w:r w:rsidRPr="00AE2DCC">
                    <w:rPr>
                      <w:color w:val="000000"/>
                      <w:szCs w:val="21"/>
                    </w:rPr>
                    <w:t>2021</w:t>
                  </w:r>
                  <w:r w:rsidRPr="00AE2DCC">
                    <w:rPr>
                      <w:color w:val="000000"/>
                      <w:szCs w:val="21"/>
                    </w:rPr>
                    <w:t>修正）</w:t>
                  </w:r>
                </w:p>
              </w:tc>
              <w:tc>
                <w:tcPr>
                  <w:tcW w:w="2172" w:type="pct"/>
                  <w:gridSpan w:val="2"/>
                  <w:vAlign w:val="center"/>
                </w:tcPr>
                <w:p w:rsidR="004D0282" w:rsidRPr="00AE2DCC" w:rsidRDefault="004D0282" w:rsidP="00080A4E">
                  <w:pPr>
                    <w:rPr>
                      <w:color w:val="000000"/>
                      <w:szCs w:val="21"/>
                    </w:rPr>
                  </w:pPr>
                  <w:r w:rsidRPr="00AE2DCC">
                    <w:rPr>
                      <w:color w:val="000000"/>
                      <w:szCs w:val="21"/>
                    </w:rPr>
                    <w:t>第十八条</w:t>
                  </w:r>
                  <w:r w:rsidRPr="00AE2DCC">
                    <w:rPr>
                      <w:color w:val="000000"/>
                      <w:szCs w:val="21"/>
                    </w:rPr>
                    <w:t>  </w:t>
                  </w:r>
                  <w:r w:rsidRPr="00AE2DCC">
                    <w:rPr>
                      <w:color w:val="000000"/>
                      <w:szCs w:val="21"/>
                    </w:rPr>
                    <w:t>本市严格控制污染大气的产业发展，禁止新建、改建、扩建严重污染大气的项目。</w:t>
                  </w:r>
                </w:p>
              </w:tc>
              <w:tc>
                <w:tcPr>
                  <w:tcW w:w="1569" w:type="pct"/>
                  <w:vMerge w:val="restart"/>
                  <w:vAlign w:val="center"/>
                </w:tcPr>
                <w:p w:rsidR="004D0282" w:rsidRPr="00AE2DCC" w:rsidRDefault="004D0282" w:rsidP="00080A4E">
                  <w:pPr>
                    <w:adjustRightInd w:val="0"/>
                    <w:snapToGrid w:val="0"/>
                    <w:rPr>
                      <w:color w:val="000000"/>
                      <w:kern w:val="0"/>
                      <w:szCs w:val="21"/>
                    </w:rPr>
                  </w:pPr>
                  <w:r w:rsidRPr="00AE2DCC">
                    <w:rPr>
                      <w:color w:val="000000"/>
                      <w:szCs w:val="21"/>
                    </w:rPr>
                    <w:t>本项目卸油、储油、加油过程设置有油气回收装置对挥发性有机废气进行治理，不会对周边大气环境产生不利影响，不属于大气排污量大的行业。</w:t>
                  </w:r>
                </w:p>
              </w:tc>
              <w:tc>
                <w:tcPr>
                  <w:tcW w:w="364" w:type="pct"/>
                  <w:vAlign w:val="center"/>
                </w:tcPr>
                <w:p w:rsidR="004D0282" w:rsidRPr="00AE2DCC" w:rsidRDefault="004D0282" w:rsidP="00080A4E">
                  <w:pPr>
                    <w:jc w:val="center"/>
                    <w:rPr>
                      <w:color w:val="000000"/>
                      <w:szCs w:val="21"/>
                    </w:rPr>
                  </w:pPr>
                  <w:r w:rsidRPr="00AE2DCC">
                    <w:rPr>
                      <w:color w:val="000000"/>
                      <w:szCs w:val="21"/>
                    </w:rPr>
                    <w:t>符合</w:t>
                  </w:r>
                </w:p>
              </w:tc>
            </w:tr>
            <w:tr w:rsidR="004D0282" w:rsidRPr="00AE2DCC" w:rsidTr="00080A4E">
              <w:trPr>
                <w:trHeight w:val="90"/>
              </w:trPr>
              <w:tc>
                <w:tcPr>
                  <w:tcW w:w="895" w:type="pct"/>
                  <w:gridSpan w:val="2"/>
                  <w:vMerge/>
                  <w:vAlign w:val="center"/>
                </w:tcPr>
                <w:p w:rsidR="004D0282" w:rsidRPr="00AE2DCC" w:rsidRDefault="004D0282" w:rsidP="00080A4E">
                  <w:pPr>
                    <w:autoSpaceDE w:val="0"/>
                    <w:autoSpaceDN w:val="0"/>
                    <w:adjustRightInd w:val="0"/>
                    <w:snapToGrid w:val="0"/>
                    <w:jc w:val="center"/>
                    <w:rPr>
                      <w:color w:val="000000"/>
                      <w:szCs w:val="21"/>
                    </w:rPr>
                  </w:pPr>
                </w:p>
              </w:tc>
              <w:tc>
                <w:tcPr>
                  <w:tcW w:w="2172" w:type="pct"/>
                  <w:gridSpan w:val="2"/>
                  <w:vAlign w:val="center"/>
                </w:tcPr>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sz w:val="21"/>
                      <w:szCs w:val="21"/>
                    </w:rPr>
                    <w:t>第二十二条</w:t>
                  </w:r>
                  <w:r w:rsidRPr="00AE2DCC">
                    <w:rPr>
                      <w:rFonts w:ascii="Times New Roman" w:hAnsi="Times New Roman" w:cs="Times New Roman"/>
                      <w:sz w:val="21"/>
                      <w:szCs w:val="21"/>
                    </w:rPr>
                    <w:t>  </w:t>
                  </w:r>
                  <w:r w:rsidRPr="00AE2DCC">
                    <w:rPr>
                      <w:rFonts w:ascii="Times New Roman" w:hAnsi="Times New Roman" w:cs="Times New Roman"/>
                      <w:sz w:val="21"/>
                      <w:szCs w:val="21"/>
                    </w:rPr>
                    <w:t>向大气排放污染物的企业事业单位和其他生产经营者应当履行大气污染防治的法定义务，执行大气污染物排放标准，遵守大气污染物排放总量控制要求。</w:t>
                  </w:r>
                </w:p>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sz w:val="21"/>
                      <w:szCs w:val="21"/>
                    </w:rPr>
                    <w:t>向大气排放污染物的企业事业单位和其他生产经营者应当建立环境保护责任制度，明确单位负责人和相关人员的责任，并接受生态环境主管部门及其环境执法机构和其他负有大气环境保护监督管理职责的部门的监督检查。</w:t>
                  </w:r>
                </w:p>
              </w:tc>
              <w:tc>
                <w:tcPr>
                  <w:tcW w:w="1569" w:type="pct"/>
                  <w:vMerge/>
                  <w:vAlign w:val="center"/>
                </w:tcPr>
                <w:p w:rsidR="004D0282" w:rsidRPr="00AE2DCC" w:rsidRDefault="004D0282" w:rsidP="00080A4E">
                  <w:pPr>
                    <w:pStyle w:val="Default1"/>
                    <w:snapToGrid w:val="0"/>
                    <w:rPr>
                      <w:rFonts w:ascii="Times New Roman" w:hAnsi="Times New Roman" w:cs="Times New Roman"/>
                      <w:sz w:val="21"/>
                      <w:szCs w:val="21"/>
                    </w:rPr>
                  </w:pPr>
                </w:p>
              </w:tc>
              <w:tc>
                <w:tcPr>
                  <w:tcW w:w="364" w:type="pct"/>
                  <w:vAlign w:val="center"/>
                </w:tcPr>
                <w:p w:rsidR="004D0282" w:rsidRPr="00AE2DCC" w:rsidRDefault="004D0282" w:rsidP="00080A4E">
                  <w:pPr>
                    <w:jc w:val="center"/>
                    <w:rPr>
                      <w:color w:val="000000"/>
                      <w:szCs w:val="21"/>
                    </w:rPr>
                  </w:pPr>
                  <w:r w:rsidRPr="00AE2DCC">
                    <w:rPr>
                      <w:color w:val="000000"/>
                      <w:szCs w:val="21"/>
                    </w:rPr>
                    <w:t>符合</w:t>
                  </w:r>
                </w:p>
              </w:tc>
            </w:tr>
            <w:tr w:rsidR="004D0282" w:rsidRPr="00AE2DCC" w:rsidTr="00080A4E">
              <w:trPr>
                <w:trHeight w:val="90"/>
              </w:trPr>
              <w:tc>
                <w:tcPr>
                  <w:tcW w:w="895" w:type="pct"/>
                  <w:gridSpan w:val="2"/>
                  <w:vMerge/>
                  <w:vAlign w:val="center"/>
                </w:tcPr>
                <w:p w:rsidR="004D0282" w:rsidRPr="00AE2DCC" w:rsidRDefault="004D0282" w:rsidP="00080A4E">
                  <w:pPr>
                    <w:autoSpaceDE w:val="0"/>
                    <w:autoSpaceDN w:val="0"/>
                    <w:adjustRightInd w:val="0"/>
                    <w:snapToGrid w:val="0"/>
                    <w:jc w:val="center"/>
                    <w:rPr>
                      <w:color w:val="000000"/>
                      <w:szCs w:val="21"/>
                    </w:rPr>
                  </w:pPr>
                </w:p>
              </w:tc>
              <w:tc>
                <w:tcPr>
                  <w:tcW w:w="2172" w:type="pct"/>
                  <w:gridSpan w:val="2"/>
                  <w:vAlign w:val="center"/>
                </w:tcPr>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sz w:val="21"/>
                      <w:szCs w:val="21"/>
                    </w:rPr>
                    <w:t>第二十七条</w:t>
                  </w:r>
                  <w:r w:rsidRPr="00AE2DCC">
                    <w:rPr>
                      <w:rFonts w:ascii="Times New Roman" w:hAnsi="Times New Roman" w:cs="Times New Roman"/>
                      <w:sz w:val="21"/>
                      <w:szCs w:val="21"/>
                    </w:rPr>
                    <w:t>  </w:t>
                  </w:r>
                  <w:r w:rsidRPr="00AE2DCC">
                    <w:rPr>
                      <w:rFonts w:ascii="Times New Roman" w:hAnsi="Times New Roman" w:cs="Times New Roman"/>
                      <w:sz w:val="21"/>
                      <w:szCs w:val="21"/>
                    </w:rPr>
                    <w:t>向大气排放污染物的单位应当按照有关规定设置监测点位和采样监测平台，对其所排放的大气污染物进行自行监测或者委托有环境监测资质的单位监测。原始监测记录至少保存三年。</w:t>
                  </w:r>
                </w:p>
              </w:tc>
              <w:tc>
                <w:tcPr>
                  <w:tcW w:w="1569" w:type="pct"/>
                  <w:vAlign w:val="center"/>
                </w:tcPr>
                <w:p w:rsidR="004D0282" w:rsidRPr="00AE2DCC" w:rsidRDefault="004D0282" w:rsidP="00080A4E">
                  <w:pPr>
                    <w:rPr>
                      <w:color w:val="000000"/>
                      <w:szCs w:val="21"/>
                    </w:rPr>
                  </w:pPr>
                  <w:r w:rsidRPr="00AE2DCC">
                    <w:rPr>
                      <w:szCs w:val="21"/>
                    </w:rPr>
                    <w:t>本项目大气污染物主要为挥发性有机物，按照有关规定设置监测点位和采样监测平台，对其所排放的大气污染物进行自行监测或者委托有环境监测资质的单位监测。原始监测记录至少保存三年。</w:t>
                  </w:r>
                </w:p>
              </w:tc>
              <w:tc>
                <w:tcPr>
                  <w:tcW w:w="364" w:type="pct"/>
                  <w:vAlign w:val="center"/>
                </w:tcPr>
                <w:p w:rsidR="004D0282" w:rsidRPr="00AE2DCC" w:rsidRDefault="004D0282" w:rsidP="00080A4E">
                  <w:pPr>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080A4E">
                  <w:pPr>
                    <w:autoSpaceDE w:val="0"/>
                    <w:autoSpaceDN w:val="0"/>
                    <w:adjustRightInd w:val="0"/>
                    <w:snapToGrid w:val="0"/>
                    <w:jc w:val="center"/>
                    <w:rPr>
                      <w:color w:val="000000"/>
                      <w:szCs w:val="21"/>
                    </w:rPr>
                  </w:pPr>
                  <w:r w:rsidRPr="00AE2DCC">
                    <w:rPr>
                      <w:color w:val="000000"/>
                      <w:szCs w:val="21"/>
                    </w:rPr>
                    <w:t>《陕西省加油站三次油气回收设施运行管理办法》（陕商发</w:t>
                  </w:r>
                  <w:r w:rsidRPr="00AE2DCC">
                    <w:rPr>
                      <w:color w:val="000000"/>
                      <w:szCs w:val="21"/>
                    </w:rPr>
                    <w:t>[2018]71</w:t>
                  </w:r>
                  <w:r w:rsidRPr="00AE2DCC">
                    <w:rPr>
                      <w:color w:val="000000"/>
                      <w:szCs w:val="21"/>
                    </w:rPr>
                    <w:t>号）</w:t>
                  </w:r>
                </w:p>
              </w:tc>
              <w:tc>
                <w:tcPr>
                  <w:tcW w:w="2172" w:type="pct"/>
                  <w:gridSpan w:val="2"/>
                  <w:vAlign w:val="center"/>
                </w:tcPr>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sz w:val="21"/>
                      <w:szCs w:val="21"/>
                    </w:rPr>
                    <w:t>《陕西省加油站三次油气回收设施运行管理办法》中规定了三次油气回收的基本要求、作业规范以及管理制度。</w:t>
                  </w:r>
                </w:p>
              </w:tc>
              <w:tc>
                <w:tcPr>
                  <w:tcW w:w="1569" w:type="pct"/>
                  <w:vAlign w:val="center"/>
                </w:tcPr>
                <w:p w:rsidR="004D0282" w:rsidRPr="00AE2DCC" w:rsidRDefault="004D0282" w:rsidP="00080A4E">
                  <w:pPr>
                    <w:rPr>
                      <w:szCs w:val="21"/>
                    </w:rPr>
                  </w:pPr>
                  <w:r w:rsidRPr="00AE2DCC">
                    <w:rPr>
                      <w:szCs w:val="21"/>
                    </w:rPr>
                    <w:t>本加油站加油机及配套加油枪均完好无损，安排专人定期检查集气罩，减少油气逸散，卸油、加油过程均按照规范操作，并制定岗位制度，实施台账式管理，因此，项目建设满足《陕西省加油站三次油气回收设施运行管理办法》（陕商发</w:t>
                  </w:r>
                  <w:r w:rsidRPr="00AE2DCC">
                    <w:rPr>
                      <w:szCs w:val="21"/>
                    </w:rPr>
                    <w:t>[2018]71</w:t>
                  </w:r>
                  <w:r w:rsidRPr="00AE2DCC">
                    <w:rPr>
                      <w:szCs w:val="21"/>
                    </w:rPr>
                    <w:t>号）的相关要求。</w:t>
                  </w:r>
                </w:p>
              </w:tc>
              <w:tc>
                <w:tcPr>
                  <w:tcW w:w="364" w:type="pct"/>
                  <w:vAlign w:val="center"/>
                </w:tcPr>
                <w:p w:rsidR="004D0282" w:rsidRPr="00AE2DCC" w:rsidRDefault="004D0282" w:rsidP="00080A4E">
                  <w:pPr>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080A4E">
                  <w:pPr>
                    <w:autoSpaceDE w:val="0"/>
                    <w:autoSpaceDN w:val="0"/>
                    <w:adjustRightInd w:val="0"/>
                    <w:snapToGrid w:val="0"/>
                    <w:jc w:val="center"/>
                    <w:rPr>
                      <w:color w:val="000000"/>
                      <w:szCs w:val="21"/>
                    </w:rPr>
                  </w:pPr>
                  <w:r w:rsidRPr="00AE2DCC">
                    <w:rPr>
                      <w:color w:val="000000"/>
                      <w:szCs w:val="21"/>
                    </w:rPr>
                    <w:t>《加油站地下水污染防治技术指南（试行）》（环办水体函</w:t>
                  </w:r>
                  <w:r w:rsidRPr="00AE2DCC">
                    <w:rPr>
                      <w:color w:val="000000"/>
                      <w:szCs w:val="21"/>
                    </w:rPr>
                    <w:t>[2017]323</w:t>
                  </w:r>
                  <w:r w:rsidRPr="00AE2DCC">
                    <w:rPr>
                      <w:color w:val="000000"/>
                      <w:szCs w:val="21"/>
                    </w:rPr>
                    <w:t>号）</w:t>
                  </w:r>
                </w:p>
              </w:tc>
              <w:tc>
                <w:tcPr>
                  <w:tcW w:w="2172" w:type="pct"/>
                  <w:gridSpan w:val="2"/>
                  <w:vAlign w:val="center"/>
                </w:tcPr>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sz w:val="21"/>
                      <w:szCs w:val="21"/>
                    </w:rPr>
                    <w:t>为防止加油站油品泄漏，污染土壤和地下水，加油站需要采取防渗漏和防渗漏检测措施。所有加油站的油罐需要更新为双层罐或者设置防渗池，双层罐和防渗池应符合《汽车加油加气站设计与施工规范》（</w:t>
                  </w:r>
                  <w:r w:rsidRPr="00AE2DCC">
                    <w:rPr>
                      <w:rFonts w:ascii="Times New Roman" w:hAnsi="Times New Roman" w:cs="Times New Roman"/>
                      <w:sz w:val="21"/>
                      <w:szCs w:val="21"/>
                    </w:rPr>
                    <w:t>GB 50156</w:t>
                  </w:r>
                  <w:r w:rsidRPr="00AE2DCC">
                    <w:rPr>
                      <w:rFonts w:ascii="Times New Roman" w:hAnsi="Times New Roman" w:cs="Times New Roman"/>
                      <w:sz w:val="21"/>
                      <w:szCs w:val="21"/>
                    </w:rPr>
                    <w:t>）的要求，设置时可进行自行检查，检查内容见附录。加油站需要开展渗漏检测，设置常规地下水监测井，开展地下水常规监测。</w:t>
                  </w:r>
                </w:p>
              </w:tc>
              <w:tc>
                <w:tcPr>
                  <w:tcW w:w="1569" w:type="pct"/>
                  <w:vAlign w:val="center"/>
                </w:tcPr>
                <w:p w:rsidR="004D0282" w:rsidRPr="00AE2DCC" w:rsidRDefault="004D0282" w:rsidP="00080A4E">
                  <w:pPr>
                    <w:rPr>
                      <w:szCs w:val="21"/>
                    </w:rPr>
                  </w:pPr>
                  <w:r w:rsidRPr="00AE2DCC">
                    <w:rPr>
                      <w:szCs w:val="21"/>
                    </w:rPr>
                    <w:t>本项目设置有双层储罐，配套有防渗漏检测措施</w:t>
                  </w:r>
                  <w:r w:rsidRPr="005E7D99">
                    <w:rPr>
                      <w:szCs w:val="21"/>
                    </w:rPr>
                    <w:t>，双层罐已取得合格证，符合《汽车加油加气站设计</w:t>
                  </w:r>
                  <w:r w:rsidRPr="00AE2DCC">
                    <w:rPr>
                      <w:szCs w:val="21"/>
                    </w:rPr>
                    <w:t>与施工规范》（</w:t>
                  </w:r>
                  <w:r w:rsidRPr="00AE2DCC">
                    <w:rPr>
                      <w:szCs w:val="21"/>
                    </w:rPr>
                    <w:t>GB 50156</w:t>
                  </w:r>
                  <w:r w:rsidRPr="00AE2DCC">
                    <w:rPr>
                      <w:szCs w:val="21"/>
                    </w:rPr>
                    <w:t>）的要求。项目建设满足《加油站地下水污染防治技术指南（试行）》（环办水体函</w:t>
                  </w:r>
                  <w:r w:rsidRPr="00AE2DCC">
                    <w:rPr>
                      <w:szCs w:val="21"/>
                    </w:rPr>
                    <w:t>[2017]323</w:t>
                  </w:r>
                  <w:r w:rsidRPr="00AE2DCC">
                    <w:rPr>
                      <w:szCs w:val="21"/>
                    </w:rPr>
                    <w:t>号）的相关要求。</w:t>
                  </w:r>
                </w:p>
              </w:tc>
              <w:tc>
                <w:tcPr>
                  <w:tcW w:w="364" w:type="pct"/>
                  <w:vAlign w:val="center"/>
                </w:tcPr>
                <w:p w:rsidR="004D0282" w:rsidRPr="00AE2DCC" w:rsidRDefault="004D0282" w:rsidP="00080A4E">
                  <w:pPr>
                    <w:jc w:val="center"/>
                    <w:rPr>
                      <w:color w:val="000000"/>
                      <w:szCs w:val="21"/>
                    </w:rPr>
                  </w:pPr>
                  <w:r w:rsidRPr="00AE2DCC">
                    <w:rPr>
                      <w:color w:val="000000"/>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40"/>
                    <w:spacing w:line="280" w:lineRule="exact"/>
                    <w:ind w:firstLine="0"/>
                    <w:jc w:val="center"/>
                    <w:rPr>
                      <w:rFonts w:ascii="Times New Roman" w:hAnsi="Times New Roman"/>
                      <w:bCs/>
                      <w:kern w:val="2"/>
                      <w:sz w:val="21"/>
                      <w:szCs w:val="21"/>
                    </w:rPr>
                  </w:pPr>
                  <w:r w:rsidRPr="00AE2DCC">
                    <w:rPr>
                      <w:rFonts w:ascii="Times New Roman" w:hAnsi="Times New Roman"/>
                      <w:spacing w:val="-5"/>
                      <w:sz w:val="21"/>
                      <w:szCs w:val="21"/>
                    </w:rPr>
                    <w:lastRenderedPageBreak/>
                    <w:t>《陕西省水污染防治工作方案》</w:t>
                  </w:r>
                </w:p>
              </w:tc>
              <w:tc>
                <w:tcPr>
                  <w:tcW w:w="2172" w:type="pct"/>
                  <w:gridSpan w:val="2"/>
                  <w:vAlign w:val="center"/>
                </w:tcPr>
                <w:p w:rsidR="004D0282" w:rsidRPr="00AE2DCC" w:rsidRDefault="004D0282" w:rsidP="00CE73E9">
                  <w:pPr>
                    <w:pStyle w:val="40"/>
                    <w:ind w:firstLine="0"/>
                    <w:jc w:val="left"/>
                    <w:rPr>
                      <w:rFonts w:ascii="Times New Roman" w:hAnsi="Times New Roman"/>
                      <w:bCs/>
                      <w:kern w:val="2"/>
                      <w:sz w:val="21"/>
                      <w:szCs w:val="21"/>
                    </w:rPr>
                  </w:pPr>
                  <w:r w:rsidRPr="00AE2DCC">
                    <w:rPr>
                      <w:rFonts w:ascii="Times New Roman" w:hAnsi="Times New Roman"/>
                      <w:bCs/>
                      <w:kern w:val="2"/>
                      <w:sz w:val="21"/>
                      <w:szCs w:val="21"/>
                    </w:rPr>
                    <w:t>第</w:t>
                  </w:r>
                  <w:r w:rsidRPr="00AE2DCC">
                    <w:rPr>
                      <w:rFonts w:ascii="Times New Roman" w:hAnsi="Times New Roman"/>
                      <w:bCs/>
                      <w:kern w:val="2"/>
                      <w:sz w:val="21"/>
                      <w:szCs w:val="21"/>
                    </w:rPr>
                    <w:t>15</w:t>
                  </w:r>
                  <w:r w:rsidRPr="00AE2DCC">
                    <w:rPr>
                      <w:rFonts w:ascii="Times New Roman" w:hAnsi="Times New Roman"/>
                      <w:bCs/>
                      <w:kern w:val="2"/>
                      <w:sz w:val="21"/>
                      <w:szCs w:val="21"/>
                    </w:rPr>
                    <w:t>条：防治地下水污染</w:t>
                  </w:r>
                  <w:r w:rsidR="00CE73E9">
                    <w:rPr>
                      <w:rFonts w:ascii="Times New Roman" w:hAnsi="Times New Roman" w:hint="eastAsia"/>
                      <w:bCs/>
                      <w:kern w:val="2"/>
                      <w:sz w:val="21"/>
                      <w:szCs w:val="21"/>
                    </w:rPr>
                    <w:t>“</w:t>
                  </w:r>
                  <w:r w:rsidRPr="00AE2DCC">
                    <w:rPr>
                      <w:rFonts w:ascii="Times New Roman" w:hAnsi="Times New Roman"/>
                      <w:bCs/>
                      <w:kern w:val="2"/>
                      <w:sz w:val="21"/>
                      <w:szCs w:val="21"/>
                    </w:rPr>
                    <w:t>2017</w:t>
                  </w:r>
                  <w:r w:rsidRPr="00AE2DCC">
                    <w:rPr>
                      <w:rFonts w:ascii="Times New Roman" w:hAnsi="Times New Roman"/>
                      <w:bCs/>
                      <w:kern w:val="2"/>
                      <w:sz w:val="21"/>
                      <w:szCs w:val="21"/>
                    </w:rPr>
                    <w:t>年底前，加油站地下油罐全部更新为双层罐或完成防渗池建设。</w:t>
                  </w:r>
                  <w:r w:rsidR="00CE73E9">
                    <w:rPr>
                      <w:rFonts w:ascii="Times New Roman" w:hAnsi="Times New Roman" w:hint="eastAsia"/>
                      <w:bCs/>
                      <w:kern w:val="2"/>
                      <w:sz w:val="21"/>
                      <w:szCs w:val="21"/>
                    </w:rPr>
                    <w:t>”</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bCs/>
                      <w:kern w:val="2"/>
                      <w:sz w:val="21"/>
                      <w:szCs w:val="21"/>
                    </w:rPr>
                  </w:pPr>
                  <w:r w:rsidRPr="00AE2DCC">
                    <w:rPr>
                      <w:rFonts w:ascii="Times New Roman" w:hAnsi="Times New Roman"/>
                      <w:bCs/>
                      <w:kern w:val="2"/>
                      <w:sz w:val="21"/>
                      <w:szCs w:val="21"/>
                    </w:rPr>
                    <w:t>本项目储罐为内钢外玻璃纤维增强塑料双层卧式埋地储罐。</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bCs/>
                      <w:kern w:val="2"/>
                      <w:sz w:val="21"/>
                      <w:szCs w:val="21"/>
                    </w:rPr>
                  </w:pPr>
                  <w:r w:rsidRPr="00AE2DCC">
                    <w:rPr>
                      <w:rFonts w:ascii="Times New Roman" w:hAnsi="Times New Roman"/>
                      <w:bCs/>
                      <w:kern w:val="2"/>
                      <w:sz w:val="21"/>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40"/>
                    <w:spacing w:line="280" w:lineRule="exact"/>
                    <w:ind w:firstLine="0"/>
                    <w:jc w:val="center"/>
                    <w:rPr>
                      <w:rFonts w:ascii="Times New Roman" w:hAnsi="Times New Roman"/>
                      <w:spacing w:val="-5"/>
                      <w:sz w:val="21"/>
                      <w:szCs w:val="21"/>
                    </w:rPr>
                  </w:pPr>
                  <w:r w:rsidRPr="00AE2DCC">
                    <w:rPr>
                      <w:rFonts w:ascii="Times New Roman" w:hAnsi="Times New Roman"/>
                      <w:spacing w:val="-5"/>
                      <w:sz w:val="21"/>
                      <w:szCs w:val="21"/>
                    </w:rPr>
                    <w:t>《重点行业挥发性有机物综合治理方案》环大气</w:t>
                  </w:r>
                  <w:r w:rsidRPr="00AE2DCC">
                    <w:rPr>
                      <w:rFonts w:ascii="Times New Roman" w:hAnsi="Times New Roman"/>
                      <w:spacing w:val="-5"/>
                      <w:sz w:val="21"/>
                      <w:szCs w:val="21"/>
                    </w:rPr>
                    <w:t>[2019]53</w:t>
                  </w:r>
                  <w:r w:rsidRPr="00AE2DCC">
                    <w:rPr>
                      <w:rFonts w:ascii="Times New Roman" w:hAnsi="Times New Roman"/>
                      <w:spacing w:val="-5"/>
                      <w:sz w:val="21"/>
                      <w:szCs w:val="21"/>
                    </w:rPr>
                    <w:t>号</w:t>
                  </w:r>
                </w:p>
              </w:tc>
              <w:tc>
                <w:tcPr>
                  <w:tcW w:w="2172" w:type="pct"/>
                  <w:gridSpan w:val="2"/>
                  <w:vAlign w:val="center"/>
                </w:tcPr>
                <w:p w:rsidR="004D0282" w:rsidRPr="00AE2DCC" w:rsidRDefault="004D0282" w:rsidP="00080A4E">
                  <w:pPr>
                    <w:pStyle w:val="40"/>
                    <w:ind w:firstLine="0"/>
                    <w:jc w:val="left"/>
                    <w:rPr>
                      <w:rFonts w:ascii="Times New Roman" w:hAnsi="Times New Roman"/>
                      <w:bCs/>
                      <w:kern w:val="2"/>
                      <w:sz w:val="21"/>
                      <w:szCs w:val="21"/>
                    </w:rPr>
                  </w:pPr>
                  <w:r w:rsidRPr="00AE2DCC">
                    <w:rPr>
                      <w:rFonts w:ascii="Times New Roman" w:hAnsi="Times New Roman"/>
                      <w:bCs/>
                      <w:kern w:val="2"/>
                      <w:sz w:val="21"/>
                      <w:szCs w:val="21"/>
                    </w:rPr>
                    <w:t>油品储运销</w:t>
                  </w:r>
                  <w:r w:rsidRPr="00AE2DCC">
                    <w:rPr>
                      <w:rFonts w:ascii="Times New Roman" w:hAnsi="Times New Roman"/>
                      <w:bCs/>
                      <w:kern w:val="2"/>
                      <w:sz w:val="21"/>
                      <w:szCs w:val="21"/>
                    </w:rPr>
                    <w:t>VOCs</w:t>
                  </w:r>
                  <w:r w:rsidRPr="00AE2DCC">
                    <w:rPr>
                      <w:rFonts w:ascii="Times New Roman" w:hAnsi="Times New Roman"/>
                      <w:bCs/>
                      <w:kern w:val="2"/>
                      <w:sz w:val="21"/>
                      <w:szCs w:val="21"/>
                    </w:rPr>
                    <w:t>综合治理。加大汽油（含乙醇汽油）、石脑油、煤油（含航空煤油）以及原油等</w:t>
                  </w:r>
                  <w:r w:rsidRPr="00AE2DCC">
                    <w:rPr>
                      <w:rFonts w:ascii="Times New Roman" w:hAnsi="Times New Roman"/>
                      <w:bCs/>
                      <w:kern w:val="2"/>
                      <w:sz w:val="21"/>
                      <w:szCs w:val="21"/>
                    </w:rPr>
                    <w:t>VOCs</w:t>
                  </w:r>
                  <w:r w:rsidRPr="00AE2DCC">
                    <w:rPr>
                      <w:rFonts w:ascii="Times New Roman" w:hAnsi="Times New Roman"/>
                      <w:bCs/>
                      <w:kern w:val="2"/>
                      <w:sz w:val="21"/>
                      <w:szCs w:val="21"/>
                    </w:rPr>
                    <w:t>排放控制，重点推进加油站、油罐车、储油库油气回收治理。重点区域还应推进油船油气回收治理工作。深化加油站油气回收工作。</w:t>
                  </w:r>
                  <w:r w:rsidRPr="00AE2DCC">
                    <w:rPr>
                      <w:rFonts w:ascii="Times New Roman" w:hAnsi="Times New Roman"/>
                      <w:bCs/>
                      <w:kern w:val="2"/>
                      <w:sz w:val="21"/>
                      <w:szCs w:val="21"/>
                    </w:rPr>
                    <w:t>O</w:t>
                  </w:r>
                  <w:r w:rsidRPr="00AE2DCC">
                    <w:rPr>
                      <w:rFonts w:ascii="Times New Roman" w:hAnsi="Times New Roman"/>
                      <w:bCs/>
                      <w:kern w:val="2"/>
                      <w:sz w:val="21"/>
                      <w:szCs w:val="21"/>
                      <w:vertAlign w:val="subscript"/>
                    </w:rPr>
                    <w:t>3</w:t>
                  </w:r>
                  <w:r w:rsidRPr="00AE2DCC">
                    <w:rPr>
                      <w:rFonts w:ascii="Times New Roman" w:hAnsi="Times New Roman"/>
                      <w:bCs/>
                      <w:kern w:val="2"/>
                      <w:sz w:val="21"/>
                      <w:szCs w:val="21"/>
                    </w:rPr>
                    <w:t>污染较重的地区，行政区域内大力推进加油站储油、加油油气回收治理工作，重点区域</w:t>
                  </w:r>
                  <w:r w:rsidRPr="00AE2DCC">
                    <w:rPr>
                      <w:rFonts w:ascii="Times New Roman" w:hAnsi="Times New Roman"/>
                      <w:bCs/>
                      <w:kern w:val="2"/>
                      <w:sz w:val="21"/>
                      <w:szCs w:val="21"/>
                    </w:rPr>
                    <w:t>2019</w:t>
                  </w:r>
                  <w:r w:rsidRPr="00AE2DCC">
                    <w:rPr>
                      <w:rFonts w:ascii="Times New Roman" w:hAnsi="Times New Roman"/>
                      <w:bCs/>
                      <w:kern w:val="2"/>
                      <w:sz w:val="21"/>
                      <w:szCs w:val="21"/>
                    </w:rPr>
                    <w:t>年年底前基本完成。埋地油罐全面采用电子液位仪进行汽油密闭测量。规范油气回收设施运行，自行或聘请第三方加强加油枪气液比、系统密闭性及管线液阻等检查，提高检测频次，重点区域原则上每半年开展一次，确保油气回收系统正常运行。重点区域加快推进年销售汽油量大于</w:t>
                  </w:r>
                  <w:r w:rsidRPr="00AE2DCC">
                    <w:rPr>
                      <w:rFonts w:ascii="Times New Roman" w:hAnsi="Times New Roman"/>
                      <w:bCs/>
                      <w:kern w:val="2"/>
                      <w:sz w:val="21"/>
                      <w:szCs w:val="21"/>
                    </w:rPr>
                    <w:t>5000</w:t>
                  </w:r>
                  <w:r w:rsidRPr="00AE2DCC">
                    <w:rPr>
                      <w:rFonts w:ascii="Times New Roman" w:hAnsi="Times New Roman"/>
                      <w:bCs/>
                      <w:kern w:val="2"/>
                      <w:sz w:val="21"/>
                      <w:szCs w:val="21"/>
                    </w:rPr>
                    <w:t>吨的加油站安装油气回收自动监控设备，并与生态环境部门联网，</w:t>
                  </w:r>
                  <w:r w:rsidRPr="00AE2DCC">
                    <w:rPr>
                      <w:rFonts w:ascii="Times New Roman" w:hAnsi="Times New Roman"/>
                      <w:bCs/>
                      <w:kern w:val="2"/>
                      <w:sz w:val="21"/>
                      <w:szCs w:val="21"/>
                    </w:rPr>
                    <w:t>2020</w:t>
                  </w:r>
                  <w:r w:rsidRPr="00AE2DCC">
                    <w:rPr>
                      <w:rFonts w:ascii="Times New Roman" w:hAnsi="Times New Roman"/>
                      <w:bCs/>
                      <w:kern w:val="2"/>
                      <w:sz w:val="21"/>
                      <w:szCs w:val="21"/>
                    </w:rPr>
                    <w:t>年年底前基本完成。</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bCs/>
                      <w:kern w:val="2"/>
                      <w:sz w:val="21"/>
                      <w:szCs w:val="21"/>
                    </w:rPr>
                  </w:pPr>
                  <w:r w:rsidRPr="00AE2DCC">
                    <w:rPr>
                      <w:rFonts w:ascii="Times New Roman" w:hAnsi="Times New Roman"/>
                      <w:bCs/>
                      <w:kern w:val="2"/>
                      <w:sz w:val="21"/>
                      <w:szCs w:val="21"/>
                    </w:rPr>
                    <w:t>本项目为加油站项目，设有汽油储罐、汽油加油机，安装有卸油油气回收系统、加油油气回收系统、储油油气回收系统。汽油储油罐设置有电子液位仪。定期委托检测公司对本项目加油站进行加油枪气液比、系统密闭性及管线液阻等检查</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bCs/>
                      <w:kern w:val="2"/>
                      <w:sz w:val="21"/>
                      <w:szCs w:val="21"/>
                    </w:rPr>
                  </w:pPr>
                  <w:r w:rsidRPr="00AE2DCC">
                    <w:rPr>
                      <w:rFonts w:ascii="Times New Roman" w:hAnsi="Times New Roman"/>
                      <w:bCs/>
                      <w:kern w:val="2"/>
                      <w:sz w:val="21"/>
                      <w:szCs w:val="21"/>
                    </w:rPr>
                    <w:t>符合</w:t>
                  </w:r>
                </w:p>
              </w:tc>
            </w:tr>
            <w:tr w:rsidR="004D0282" w:rsidRPr="00AE2DCC" w:rsidTr="00080A4E">
              <w:trPr>
                <w:trHeight w:val="90"/>
              </w:trPr>
              <w:tc>
                <w:tcPr>
                  <w:tcW w:w="895" w:type="pct"/>
                  <w:gridSpan w:val="2"/>
                  <w:vMerge w:val="restart"/>
                  <w:vAlign w:val="center"/>
                </w:tcPr>
                <w:p w:rsidR="004D0282" w:rsidRPr="00AE2DCC" w:rsidRDefault="004D0282" w:rsidP="00080A4E">
                  <w:pPr>
                    <w:pStyle w:val="40"/>
                    <w:spacing w:line="280" w:lineRule="exact"/>
                    <w:ind w:firstLine="0"/>
                    <w:jc w:val="center"/>
                    <w:rPr>
                      <w:rFonts w:ascii="Times New Roman" w:hAnsi="Times New Roman"/>
                      <w:spacing w:val="-5"/>
                      <w:sz w:val="21"/>
                      <w:szCs w:val="21"/>
                    </w:rPr>
                  </w:pPr>
                  <w:r w:rsidRPr="00AE2DCC">
                    <w:rPr>
                      <w:rFonts w:ascii="Times New Roman" w:hAnsi="Times New Roman"/>
                      <w:spacing w:val="-5"/>
                      <w:sz w:val="21"/>
                      <w:szCs w:val="21"/>
                    </w:rPr>
                    <w:t>《十三五挥发性有机物污染防治工作方案》</w:t>
                  </w:r>
                </w:p>
                <w:p w:rsidR="004D0282" w:rsidRPr="00AE2DCC" w:rsidRDefault="004D0282" w:rsidP="00080A4E">
                  <w:pPr>
                    <w:pStyle w:val="40"/>
                    <w:spacing w:line="280" w:lineRule="exact"/>
                    <w:ind w:firstLine="0"/>
                    <w:jc w:val="center"/>
                    <w:rPr>
                      <w:rFonts w:ascii="Times New Roman" w:hAnsi="Times New Roman"/>
                      <w:spacing w:val="-5"/>
                      <w:sz w:val="21"/>
                      <w:szCs w:val="21"/>
                    </w:rPr>
                  </w:pPr>
                  <w:r w:rsidRPr="00AE2DCC">
                    <w:rPr>
                      <w:rFonts w:ascii="Times New Roman" w:hAnsi="Times New Roman"/>
                      <w:spacing w:val="-5"/>
                      <w:sz w:val="21"/>
                      <w:szCs w:val="21"/>
                    </w:rPr>
                    <w:t>要求</w:t>
                  </w:r>
                </w:p>
              </w:tc>
              <w:tc>
                <w:tcPr>
                  <w:tcW w:w="2172" w:type="pct"/>
                  <w:gridSpan w:val="2"/>
                  <w:vAlign w:val="center"/>
                </w:tcPr>
                <w:p w:rsidR="004D0282" w:rsidRPr="00AE2DCC" w:rsidRDefault="004D0282" w:rsidP="00080A4E">
                  <w:pPr>
                    <w:pStyle w:val="40"/>
                    <w:ind w:firstLine="0"/>
                    <w:jc w:val="left"/>
                    <w:rPr>
                      <w:rFonts w:ascii="Times New Roman" w:hAnsi="Times New Roman"/>
                      <w:bCs/>
                      <w:kern w:val="2"/>
                      <w:sz w:val="21"/>
                      <w:szCs w:val="21"/>
                    </w:rPr>
                  </w:pPr>
                  <w:r w:rsidRPr="00AE2DCC">
                    <w:rPr>
                      <w:rFonts w:ascii="Times New Roman" w:hAnsi="Times New Roman"/>
                      <w:bCs/>
                      <w:kern w:val="2"/>
                      <w:sz w:val="21"/>
                      <w:szCs w:val="21"/>
                    </w:rPr>
                    <w:t>有机液体装卸必须采取全密闭底部装载、顶部浸没式装载等方式，汽油、航空汽油、石脑油、煤油等高挥发性有机液体装卸过程采取高效油气回收措施，使用具有油气回收接口的车船。</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bCs/>
                      <w:kern w:val="2"/>
                      <w:sz w:val="21"/>
                      <w:szCs w:val="21"/>
                    </w:rPr>
                  </w:pPr>
                  <w:r w:rsidRPr="00AE2DCC">
                    <w:rPr>
                      <w:rFonts w:ascii="Times New Roman" w:hAnsi="Times New Roman"/>
                      <w:bCs/>
                      <w:kern w:val="2"/>
                      <w:sz w:val="21"/>
                      <w:szCs w:val="21"/>
                    </w:rPr>
                    <w:t>项目卸油采用平衡式密闭油气回收系统，各汽油罐公用一根卸油油气回收主管。卸油油气回收管道的接口采用非自闭式快速接头时，在靠近快速接头的连接管道上装设球阀和盖帽。项目油气回收措施完善。</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bCs/>
                      <w:kern w:val="2"/>
                      <w:sz w:val="21"/>
                      <w:szCs w:val="21"/>
                    </w:rPr>
                  </w:pPr>
                  <w:r w:rsidRPr="00AE2DCC">
                    <w:rPr>
                      <w:rFonts w:ascii="Times New Roman" w:hAnsi="Times New Roman"/>
                      <w:bCs/>
                      <w:kern w:val="2"/>
                      <w:sz w:val="21"/>
                      <w:szCs w:val="21"/>
                    </w:rPr>
                    <w:t>符合</w:t>
                  </w:r>
                </w:p>
              </w:tc>
            </w:tr>
            <w:tr w:rsidR="004D0282" w:rsidRPr="00AE2DCC" w:rsidTr="00080A4E">
              <w:trPr>
                <w:trHeight w:val="90"/>
              </w:trPr>
              <w:tc>
                <w:tcPr>
                  <w:tcW w:w="895" w:type="pct"/>
                  <w:gridSpan w:val="2"/>
                  <w:vMerge/>
                  <w:vAlign w:val="center"/>
                </w:tcPr>
                <w:p w:rsidR="004D0282" w:rsidRPr="00AE2DCC" w:rsidRDefault="004D0282" w:rsidP="00080A4E">
                  <w:pPr>
                    <w:autoSpaceDE w:val="0"/>
                    <w:autoSpaceDN w:val="0"/>
                    <w:adjustRightInd w:val="0"/>
                    <w:snapToGrid w:val="0"/>
                    <w:jc w:val="center"/>
                    <w:rPr>
                      <w:color w:val="000000"/>
                      <w:szCs w:val="21"/>
                    </w:rPr>
                  </w:pPr>
                </w:p>
              </w:tc>
              <w:tc>
                <w:tcPr>
                  <w:tcW w:w="2172" w:type="pct"/>
                  <w:gridSpan w:val="2"/>
                  <w:vAlign w:val="center"/>
                </w:tcPr>
                <w:p w:rsidR="004D0282" w:rsidRPr="00AE2DCC" w:rsidRDefault="004D0282" w:rsidP="00080A4E">
                  <w:pPr>
                    <w:pStyle w:val="Default1"/>
                    <w:rPr>
                      <w:rFonts w:ascii="Times New Roman" w:hAnsi="Times New Roman" w:cs="Times New Roman"/>
                      <w:sz w:val="21"/>
                      <w:szCs w:val="21"/>
                    </w:rPr>
                  </w:pPr>
                  <w:r w:rsidRPr="00AE2DCC">
                    <w:rPr>
                      <w:rFonts w:ascii="Times New Roman" w:hAnsi="Times New Roman" w:cs="Times New Roman"/>
                      <w:bCs/>
                      <w:kern w:val="2"/>
                      <w:sz w:val="21"/>
                      <w:szCs w:val="21"/>
                    </w:rPr>
                    <w:t>加强汽油储运销油气排放控制。减少油品周转次数。严格按照排放标准要求，加快完成加油站、储油库、油罐车油气回收治理工作。</w:t>
                  </w:r>
                </w:p>
              </w:tc>
              <w:tc>
                <w:tcPr>
                  <w:tcW w:w="1569" w:type="pct"/>
                  <w:vAlign w:val="center"/>
                </w:tcPr>
                <w:p w:rsidR="004D0282" w:rsidRPr="00AE2DCC" w:rsidRDefault="004D0282" w:rsidP="00080A4E">
                  <w:pPr>
                    <w:rPr>
                      <w:szCs w:val="21"/>
                    </w:rPr>
                  </w:pPr>
                  <w:r w:rsidRPr="00AE2DCC">
                    <w:rPr>
                      <w:bCs/>
                      <w:szCs w:val="21"/>
                    </w:rPr>
                    <w:t>本项目油品由储油库直接用罐车输送，站内按规范设计有较为完善的卸油及加油油气回收系统。</w:t>
                  </w:r>
                </w:p>
              </w:tc>
              <w:tc>
                <w:tcPr>
                  <w:tcW w:w="364" w:type="pct"/>
                  <w:vAlign w:val="center"/>
                </w:tcPr>
                <w:p w:rsidR="004D0282" w:rsidRPr="00AE2DCC" w:rsidRDefault="004D0282" w:rsidP="00080A4E">
                  <w:pPr>
                    <w:jc w:val="center"/>
                    <w:rPr>
                      <w:color w:val="000000"/>
                      <w:szCs w:val="21"/>
                    </w:rPr>
                  </w:pPr>
                  <w:r w:rsidRPr="00AE2DCC">
                    <w:rPr>
                      <w:bCs/>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t>《国务院关于印发大气污染防治行动计划的通知》国发</w:t>
                  </w:r>
                  <w:r w:rsidRPr="00AE2DCC">
                    <w:rPr>
                      <w:rFonts w:ascii="Times New Roman" w:hAnsi="Times New Roman"/>
                      <w:kern w:val="2"/>
                      <w:sz w:val="21"/>
                      <w:szCs w:val="21"/>
                    </w:rPr>
                    <w:t>[2013]37</w:t>
                  </w:r>
                  <w:r w:rsidRPr="00AE2DCC">
                    <w:rPr>
                      <w:rFonts w:ascii="Times New Roman" w:hAnsi="Times New Roman"/>
                      <w:kern w:val="2"/>
                      <w:sz w:val="21"/>
                      <w:szCs w:val="21"/>
                    </w:rPr>
                    <w:t>号</w:t>
                  </w:r>
                </w:p>
              </w:tc>
              <w:tc>
                <w:tcPr>
                  <w:tcW w:w="2172" w:type="pct"/>
                  <w:gridSpan w:val="2"/>
                  <w:vAlign w:val="center"/>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t>限时完成加油站、储油库、油罐车的油气回收治理，在原油成品油源头积极开展油气回收治理。</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t>本项目现有三次油气回收装置。</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t>中华人民共和国大气污</w:t>
                  </w:r>
                  <w:r w:rsidRPr="00AE2DCC">
                    <w:rPr>
                      <w:rFonts w:ascii="Times New Roman" w:hAnsi="Times New Roman"/>
                      <w:kern w:val="2"/>
                      <w:sz w:val="21"/>
                      <w:szCs w:val="21"/>
                    </w:rPr>
                    <w:lastRenderedPageBreak/>
                    <w:t>染防治法（主席令第</w:t>
                  </w:r>
                  <w:r w:rsidRPr="00AE2DCC">
                    <w:rPr>
                      <w:rFonts w:ascii="Times New Roman" w:hAnsi="Times New Roman"/>
                      <w:kern w:val="2"/>
                      <w:sz w:val="21"/>
                      <w:szCs w:val="21"/>
                    </w:rPr>
                    <w:t>31</w:t>
                  </w:r>
                  <w:r w:rsidRPr="00AE2DCC">
                    <w:rPr>
                      <w:rFonts w:ascii="Times New Roman" w:hAnsi="Times New Roman"/>
                      <w:kern w:val="2"/>
                      <w:sz w:val="21"/>
                      <w:szCs w:val="21"/>
                    </w:rPr>
                    <w:t>号）</w:t>
                  </w:r>
                </w:p>
              </w:tc>
              <w:tc>
                <w:tcPr>
                  <w:tcW w:w="2172" w:type="pct"/>
                  <w:gridSpan w:val="2"/>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lastRenderedPageBreak/>
                    <w:t>储油储气库、加油加气站、原油成品油码头、原油成品油运输船</w:t>
                  </w:r>
                  <w:r w:rsidRPr="00AE2DCC">
                    <w:rPr>
                      <w:rFonts w:ascii="Times New Roman" w:hAnsi="Times New Roman"/>
                      <w:kern w:val="2"/>
                      <w:sz w:val="21"/>
                      <w:szCs w:val="21"/>
                    </w:rPr>
                    <w:lastRenderedPageBreak/>
                    <w:t>舶和油罐车、气罐车等，应当按照国家有关规定安装油气回收装置并保持正常使用。</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lastRenderedPageBreak/>
                    <w:t>本项目现有三次油气回收装置。</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t>符合</w:t>
                  </w:r>
                </w:p>
              </w:tc>
            </w:tr>
            <w:tr w:rsidR="004D0282" w:rsidRPr="00AE2DCC" w:rsidTr="00080A4E">
              <w:trPr>
                <w:trHeight w:val="90"/>
              </w:trPr>
              <w:tc>
                <w:tcPr>
                  <w:tcW w:w="895" w:type="pct"/>
                  <w:gridSpan w:val="2"/>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lastRenderedPageBreak/>
                    <w:t>《国务院关于印发水污染防治行动计划的通知》国发</w:t>
                  </w:r>
                  <w:r w:rsidRPr="00AE2DCC">
                    <w:rPr>
                      <w:rFonts w:ascii="Times New Roman" w:hAnsi="Times New Roman"/>
                      <w:kern w:val="2"/>
                      <w:sz w:val="21"/>
                      <w:szCs w:val="21"/>
                    </w:rPr>
                    <w:t>[2015]17</w:t>
                  </w:r>
                  <w:r w:rsidRPr="00AE2DCC">
                    <w:rPr>
                      <w:rFonts w:ascii="Times New Roman" w:hAnsi="Times New Roman"/>
                      <w:kern w:val="2"/>
                      <w:sz w:val="21"/>
                      <w:szCs w:val="21"/>
                    </w:rPr>
                    <w:t>号</w:t>
                  </w:r>
                </w:p>
              </w:tc>
              <w:tc>
                <w:tcPr>
                  <w:tcW w:w="2172" w:type="pct"/>
                  <w:gridSpan w:val="2"/>
                  <w:vAlign w:val="center"/>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t>加油站地下油罐应于</w:t>
                  </w:r>
                  <w:r w:rsidRPr="00AE2DCC">
                    <w:rPr>
                      <w:rFonts w:ascii="Times New Roman" w:hAnsi="Times New Roman"/>
                      <w:kern w:val="2"/>
                      <w:sz w:val="21"/>
                      <w:szCs w:val="21"/>
                    </w:rPr>
                    <w:t>2017</w:t>
                  </w:r>
                  <w:r w:rsidRPr="00AE2DCC">
                    <w:rPr>
                      <w:rFonts w:ascii="Times New Roman" w:hAnsi="Times New Roman"/>
                      <w:kern w:val="2"/>
                      <w:sz w:val="21"/>
                      <w:szCs w:val="21"/>
                    </w:rPr>
                    <w:t>年底前全部更新为双层罐或完成防渗池设置。</w:t>
                  </w:r>
                </w:p>
              </w:tc>
              <w:tc>
                <w:tcPr>
                  <w:tcW w:w="1569" w:type="pct"/>
                  <w:vAlign w:val="center"/>
                </w:tcPr>
                <w:p w:rsidR="004D0282" w:rsidRPr="00AE2DCC" w:rsidRDefault="004D0282" w:rsidP="00080A4E">
                  <w:pPr>
                    <w:pStyle w:val="40"/>
                    <w:spacing w:line="280" w:lineRule="exact"/>
                    <w:ind w:firstLine="0"/>
                    <w:jc w:val="left"/>
                    <w:rPr>
                      <w:rFonts w:ascii="Times New Roman" w:hAnsi="Times New Roman"/>
                      <w:kern w:val="2"/>
                      <w:sz w:val="21"/>
                      <w:szCs w:val="21"/>
                    </w:rPr>
                  </w:pPr>
                  <w:r w:rsidRPr="00AE2DCC">
                    <w:rPr>
                      <w:rFonts w:ascii="Times New Roman" w:hAnsi="Times New Roman"/>
                      <w:kern w:val="2"/>
                      <w:sz w:val="21"/>
                      <w:szCs w:val="21"/>
                    </w:rPr>
                    <w:t>本项目四个</w:t>
                  </w:r>
                  <w:r w:rsidRPr="00AE2DCC">
                    <w:rPr>
                      <w:rFonts w:ascii="Times New Roman" w:hAnsi="Times New Roman"/>
                      <w:bCs/>
                      <w:kern w:val="2"/>
                      <w:sz w:val="21"/>
                      <w:szCs w:val="21"/>
                    </w:rPr>
                    <w:t>储罐均为内钢外玻璃纤维增强塑料双层卧式埋地储罐。</w:t>
                  </w:r>
                </w:p>
              </w:tc>
              <w:tc>
                <w:tcPr>
                  <w:tcW w:w="364" w:type="pct"/>
                  <w:vAlign w:val="center"/>
                </w:tcPr>
                <w:p w:rsidR="004D0282" w:rsidRPr="00AE2DCC" w:rsidRDefault="004D0282" w:rsidP="00080A4E">
                  <w:pPr>
                    <w:pStyle w:val="40"/>
                    <w:spacing w:line="280" w:lineRule="exact"/>
                    <w:ind w:firstLine="0"/>
                    <w:jc w:val="center"/>
                    <w:rPr>
                      <w:rFonts w:ascii="Times New Roman" w:hAnsi="Times New Roman"/>
                      <w:kern w:val="2"/>
                      <w:sz w:val="21"/>
                      <w:szCs w:val="21"/>
                    </w:rPr>
                  </w:pPr>
                  <w:r w:rsidRPr="00AE2DCC">
                    <w:rPr>
                      <w:rFonts w:ascii="Times New Roman" w:hAnsi="Times New Roman"/>
                      <w:kern w:val="2"/>
                      <w:sz w:val="21"/>
                      <w:szCs w:val="21"/>
                    </w:rPr>
                    <w:t>符合</w:t>
                  </w:r>
                </w:p>
              </w:tc>
            </w:tr>
            <w:tr w:rsidR="004D0282" w:rsidRPr="00AE2DCC" w:rsidTr="00080A4E">
              <w:trPr>
                <w:trHeight w:val="90"/>
              </w:trPr>
              <w:tc>
                <w:tcPr>
                  <w:tcW w:w="5000" w:type="pct"/>
                  <w:gridSpan w:val="6"/>
                  <w:vAlign w:val="center"/>
                </w:tcPr>
                <w:p w:rsidR="004D0282" w:rsidRPr="00AE2DCC" w:rsidRDefault="004D0282" w:rsidP="00080A4E">
                  <w:pPr>
                    <w:autoSpaceDE w:val="0"/>
                    <w:autoSpaceDN w:val="0"/>
                    <w:adjustRightInd w:val="0"/>
                    <w:snapToGrid w:val="0"/>
                    <w:spacing w:line="360" w:lineRule="auto"/>
                    <w:jc w:val="left"/>
                    <w:rPr>
                      <w:color w:val="000000"/>
                      <w:szCs w:val="21"/>
                    </w:rPr>
                  </w:pPr>
                  <w:r w:rsidRPr="00AE2DCC">
                    <w:rPr>
                      <w:b/>
                      <w:color w:val="000000"/>
                    </w:rPr>
                    <w:t>（</w:t>
                  </w:r>
                  <w:r w:rsidRPr="00AE2DCC">
                    <w:rPr>
                      <w:b/>
                      <w:color w:val="000000"/>
                    </w:rPr>
                    <w:t>3</w:t>
                  </w:r>
                  <w:r w:rsidRPr="00AE2DCC">
                    <w:rPr>
                      <w:b/>
                      <w:color w:val="000000"/>
                    </w:rPr>
                    <w:t>）产业政策符合性</w:t>
                  </w:r>
                </w:p>
              </w:tc>
            </w:tr>
            <w:tr w:rsidR="004D0282" w:rsidRPr="00AE2DCC" w:rsidTr="00080A4E">
              <w:trPr>
                <w:trHeight w:val="90"/>
              </w:trPr>
              <w:tc>
                <w:tcPr>
                  <w:tcW w:w="5000" w:type="pct"/>
                  <w:gridSpan w:val="6"/>
                  <w:vAlign w:val="center"/>
                </w:tcPr>
                <w:p w:rsidR="004D0282" w:rsidRPr="00AE2DCC" w:rsidRDefault="004D0282" w:rsidP="00080A4E">
                  <w:pPr>
                    <w:autoSpaceDE w:val="0"/>
                    <w:autoSpaceDN w:val="0"/>
                    <w:adjustRightInd w:val="0"/>
                    <w:snapToGrid w:val="0"/>
                    <w:spacing w:line="360" w:lineRule="auto"/>
                    <w:ind w:firstLineChars="200" w:firstLine="420"/>
                    <w:jc w:val="left"/>
                    <w:rPr>
                      <w:color w:val="000000"/>
                    </w:rPr>
                  </w:pPr>
                  <w:r w:rsidRPr="00AE2DCC">
                    <w:rPr>
                      <w:color w:val="000000"/>
                    </w:rPr>
                    <w:t>本项目不属于中华人民共和国国家发展和改革委员会第</w:t>
                  </w:r>
                  <w:r w:rsidRPr="00AE2DCC">
                    <w:rPr>
                      <w:color w:val="000000"/>
                    </w:rPr>
                    <w:t>29</w:t>
                  </w:r>
                  <w:r w:rsidRPr="00AE2DCC">
                    <w:rPr>
                      <w:color w:val="000000"/>
                    </w:rPr>
                    <w:t>号令《产业结构调整指导目录（</w:t>
                  </w:r>
                  <w:r w:rsidRPr="00AE2DCC">
                    <w:rPr>
                      <w:color w:val="000000"/>
                    </w:rPr>
                    <w:t>2019</w:t>
                  </w:r>
                  <w:r w:rsidRPr="00AE2DCC">
                    <w:rPr>
                      <w:color w:val="000000"/>
                    </w:rPr>
                    <w:t>年本）》中鼓励类、限制类和淘汰类，为允许类。本项目为机动车燃油零售，未被列入《市场准入负面清单（</w:t>
                  </w:r>
                  <w:r w:rsidRPr="00AE2DCC">
                    <w:rPr>
                      <w:color w:val="000000"/>
                    </w:rPr>
                    <w:t>2022</w:t>
                  </w:r>
                  <w:r w:rsidRPr="00AE2DCC">
                    <w:rPr>
                      <w:color w:val="000000"/>
                    </w:rPr>
                    <w:t>年版）》内。</w:t>
                  </w:r>
                </w:p>
              </w:tc>
            </w:tr>
            <w:tr w:rsidR="004D0282" w:rsidRPr="00AE2DCC" w:rsidTr="00080A4E">
              <w:trPr>
                <w:trHeight w:val="120"/>
              </w:trPr>
              <w:tc>
                <w:tcPr>
                  <w:tcW w:w="5000" w:type="pct"/>
                  <w:gridSpan w:val="6"/>
                  <w:vAlign w:val="center"/>
                </w:tcPr>
                <w:p w:rsidR="004D0282" w:rsidRPr="00AE2DCC" w:rsidRDefault="004D0282" w:rsidP="00080A4E">
                  <w:pPr>
                    <w:autoSpaceDE w:val="0"/>
                    <w:autoSpaceDN w:val="0"/>
                    <w:adjustRightInd w:val="0"/>
                    <w:snapToGrid w:val="0"/>
                    <w:spacing w:line="360" w:lineRule="auto"/>
                    <w:jc w:val="left"/>
                    <w:rPr>
                      <w:color w:val="000000"/>
                      <w:szCs w:val="21"/>
                    </w:rPr>
                  </w:pPr>
                  <w:r w:rsidRPr="00AE2DCC">
                    <w:rPr>
                      <w:b/>
                      <w:color w:val="000000"/>
                    </w:rPr>
                    <w:t>（</w:t>
                  </w:r>
                  <w:r w:rsidRPr="00AE2DCC">
                    <w:rPr>
                      <w:b/>
                      <w:color w:val="000000"/>
                    </w:rPr>
                    <w:t>4</w:t>
                  </w:r>
                  <w:r w:rsidRPr="00AE2DCC">
                    <w:rPr>
                      <w:b/>
                      <w:color w:val="000000"/>
                    </w:rPr>
                    <w:t>）</w:t>
                  </w:r>
                  <w:r w:rsidRPr="00AE2DCC">
                    <w:rPr>
                      <w:b/>
                    </w:rPr>
                    <w:t>用地符合性分析</w:t>
                  </w:r>
                </w:p>
              </w:tc>
            </w:tr>
            <w:tr w:rsidR="004D0282" w:rsidRPr="00AE2DCC" w:rsidTr="00080A4E">
              <w:trPr>
                <w:trHeight w:val="120"/>
              </w:trPr>
              <w:tc>
                <w:tcPr>
                  <w:tcW w:w="5000" w:type="pct"/>
                  <w:gridSpan w:val="6"/>
                  <w:vAlign w:val="center"/>
                </w:tcPr>
                <w:p w:rsidR="004D0282" w:rsidRPr="00AE2DCC" w:rsidRDefault="004D0282" w:rsidP="00080A4E">
                  <w:pPr>
                    <w:autoSpaceDE w:val="0"/>
                    <w:autoSpaceDN w:val="0"/>
                    <w:adjustRightInd w:val="0"/>
                    <w:snapToGrid w:val="0"/>
                    <w:spacing w:line="360" w:lineRule="auto"/>
                    <w:ind w:firstLineChars="200" w:firstLine="420"/>
                    <w:jc w:val="left"/>
                  </w:pPr>
                  <w:r w:rsidRPr="00AE2DCC">
                    <w:t>本项目用地属于租用地，已于</w:t>
                  </w:r>
                  <w:r w:rsidRPr="00AE2DCC">
                    <w:t>2003</w:t>
                  </w:r>
                  <w:r w:rsidRPr="00AE2DCC">
                    <w:t>年</w:t>
                  </w:r>
                  <w:r w:rsidRPr="00AE2DCC">
                    <w:t>11</w:t>
                  </w:r>
                  <w:r w:rsidRPr="00AE2DCC">
                    <w:t>月与村委会签订租用协议，租期</w:t>
                  </w:r>
                  <w:r w:rsidRPr="00AE2DCC">
                    <w:t>20</w:t>
                  </w:r>
                  <w:r w:rsidRPr="00AE2DCC">
                    <w:t>年。</w:t>
                  </w:r>
                </w:p>
                <w:p w:rsidR="004D0282" w:rsidRPr="00AE2DCC" w:rsidRDefault="004D0282" w:rsidP="00080A4E">
                  <w:pPr>
                    <w:autoSpaceDE w:val="0"/>
                    <w:autoSpaceDN w:val="0"/>
                    <w:adjustRightInd w:val="0"/>
                    <w:snapToGrid w:val="0"/>
                    <w:spacing w:line="360" w:lineRule="auto"/>
                    <w:ind w:firstLineChars="200" w:firstLine="420"/>
                    <w:jc w:val="left"/>
                    <w:rPr>
                      <w:color w:val="000000"/>
                      <w:szCs w:val="21"/>
                    </w:rPr>
                  </w:pPr>
                  <w:r w:rsidRPr="00AE2DCC">
                    <w:t>根据《</w:t>
                  </w:r>
                  <w:r w:rsidRPr="00AE2DCC">
                    <w:rPr>
                      <w:color w:val="000000"/>
                    </w:rPr>
                    <w:t>西咸新区总体规划（</w:t>
                  </w:r>
                  <w:r w:rsidRPr="00AE2DCC">
                    <w:rPr>
                      <w:color w:val="000000"/>
                    </w:rPr>
                    <w:t>2016-2035</w:t>
                  </w:r>
                  <w:r w:rsidRPr="00AE2DCC">
                    <w:rPr>
                      <w:color w:val="000000"/>
                    </w:rPr>
                    <w:t>）》及《陕西省商务厅关于确认西安市等</w:t>
                  </w:r>
                  <w:r w:rsidRPr="00AE2DCC">
                    <w:rPr>
                      <w:color w:val="000000"/>
                    </w:rPr>
                    <w:t>6</w:t>
                  </w:r>
                  <w:r w:rsidRPr="00AE2DCC">
                    <w:rPr>
                      <w:color w:val="000000"/>
                    </w:rPr>
                    <w:t>市成品油零售分销体系</w:t>
                  </w:r>
                  <w:r w:rsidRPr="00AE2DCC">
                    <w:rPr>
                      <w:color w:val="000000"/>
                    </w:rPr>
                    <w:t>“</w:t>
                  </w:r>
                  <w:r w:rsidRPr="00AE2DCC">
                    <w:rPr>
                      <w:color w:val="000000"/>
                    </w:rPr>
                    <w:t>十三五</w:t>
                  </w:r>
                  <w:r w:rsidRPr="00AE2DCC">
                    <w:rPr>
                      <w:color w:val="000000"/>
                    </w:rPr>
                    <w:t>”</w:t>
                  </w:r>
                  <w:r w:rsidRPr="00AE2DCC">
                    <w:rPr>
                      <w:color w:val="000000"/>
                    </w:rPr>
                    <w:t>发展规划的通知》中关于公共加油（气）站规划，加油（气）站进出口宜设在次干道上。具体位置由管理部门根据专业规划及需要设置，在城市出入口附近应设置昼夜加油（气）站。本项目位于陕西省西咸新区沣东新城王寺街办王寺村南街阿房宫立交出口处，符合《西咸新区总体规划（</w:t>
                  </w:r>
                  <w:r w:rsidRPr="00AE2DCC">
                    <w:rPr>
                      <w:color w:val="000000"/>
                    </w:rPr>
                    <w:t>2016-2035</w:t>
                  </w:r>
                  <w:r w:rsidRPr="00AE2DCC">
                    <w:rPr>
                      <w:color w:val="000000"/>
                    </w:rPr>
                    <w:t>）》及《沣东新城分区规划（</w:t>
                  </w:r>
                  <w:r w:rsidRPr="00AE2DCC">
                    <w:rPr>
                      <w:color w:val="000000"/>
                    </w:rPr>
                    <w:t>2010-2020</w:t>
                  </w:r>
                  <w:r w:rsidRPr="00AE2DCC">
                    <w:rPr>
                      <w:color w:val="000000"/>
                    </w:rPr>
                    <w:t>）》的相关要求。</w:t>
                  </w:r>
                </w:p>
              </w:tc>
            </w:tr>
            <w:tr w:rsidR="004D0282" w:rsidRPr="00AE2DCC" w:rsidTr="00080A4E">
              <w:trPr>
                <w:trHeight w:val="120"/>
              </w:trPr>
              <w:tc>
                <w:tcPr>
                  <w:tcW w:w="5000" w:type="pct"/>
                  <w:gridSpan w:val="6"/>
                  <w:vAlign w:val="center"/>
                </w:tcPr>
                <w:p w:rsidR="004D0282" w:rsidRPr="00AE2DCC" w:rsidRDefault="004D0282" w:rsidP="00080A4E">
                  <w:pPr>
                    <w:autoSpaceDE w:val="0"/>
                    <w:autoSpaceDN w:val="0"/>
                    <w:adjustRightInd w:val="0"/>
                    <w:snapToGrid w:val="0"/>
                    <w:spacing w:line="360" w:lineRule="auto"/>
                    <w:jc w:val="left"/>
                    <w:rPr>
                      <w:color w:val="000000"/>
                      <w:szCs w:val="21"/>
                    </w:rPr>
                  </w:pPr>
                  <w:r w:rsidRPr="00AE2DCC">
                    <w:rPr>
                      <w:b/>
                      <w:color w:val="000000"/>
                    </w:rPr>
                    <w:t>（</w:t>
                  </w:r>
                  <w:r w:rsidRPr="00AE2DCC">
                    <w:rPr>
                      <w:b/>
                      <w:color w:val="000000"/>
                    </w:rPr>
                    <w:t>5</w:t>
                  </w:r>
                  <w:r w:rsidRPr="00AE2DCC">
                    <w:rPr>
                      <w:b/>
                      <w:color w:val="000000"/>
                    </w:rPr>
                    <w:t>）选址合理性分析</w:t>
                  </w:r>
                </w:p>
              </w:tc>
            </w:tr>
            <w:tr w:rsidR="004D0282" w:rsidRPr="00AE2DCC" w:rsidTr="00080A4E">
              <w:trPr>
                <w:trHeight w:val="90"/>
              </w:trPr>
              <w:tc>
                <w:tcPr>
                  <w:tcW w:w="5000" w:type="pct"/>
                  <w:gridSpan w:val="6"/>
                  <w:vAlign w:val="center"/>
                </w:tcPr>
                <w:p w:rsidR="004D0282" w:rsidRPr="00AE2DCC" w:rsidRDefault="004D0282" w:rsidP="00080A4E">
                  <w:pPr>
                    <w:tabs>
                      <w:tab w:val="left" w:pos="2940"/>
                    </w:tabs>
                    <w:autoSpaceDE w:val="0"/>
                    <w:autoSpaceDN w:val="0"/>
                    <w:adjustRightInd w:val="0"/>
                    <w:snapToGrid w:val="0"/>
                    <w:spacing w:line="360" w:lineRule="auto"/>
                    <w:ind w:firstLineChars="200" w:firstLine="420"/>
                    <w:jc w:val="left"/>
                    <w:rPr>
                      <w:color w:val="000000"/>
                    </w:rPr>
                  </w:pPr>
                  <w:r w:rsidRPr="00AE2DCC">
                    <w:rPr>
                      <w:color w:val="000000"/>
                    </w:rPr>
                    <w:t>陕西省西咸新区沣东新城王寺街办王寺村南街阿房宫立交出口处，项目西侧为绕城高速</w:t>
                  </w:r>
                  <w:r w:rsidRPr="00AE2DCC">
                    <w:rPr>
                      <w:color w:val="000000"/>
                    </w:rPr>
                    <w:t xml:space="preserve"> </w:t>
                  </w:r>
                  <w:r w:rsidRPr="00AE2DCC">
                    <w:rPr>
                      <w:color w:val="000000"/>
                    </w:rPr>
                    <w:t>，南侧为连霍高速，交通便利。项目所需水源由沣东新城市政提供，电源由沣东新城市政供电电网提供，可以满足本项目建设及运营需要；本项目附近</w:t>
                  </w:r>
                  <w:r w:rsidRPr="00AE2DCC">
                    <w:rPr>
                      <w:color w:val="000000"/>
                    </w:rPr>
                    <w:t>1km</w:t>
                  </w:r>
                  <w:r w:rsidRPr="00AE2DCC">
                    <w:rPr>
                      <w:color w:val="000000"/>
                    </w:rPr>
                    <w:t>范围内无集中式水源地、自然保护区、文物保护单位、风景名胜区、革命历史古迹及珍稀濒危野生动植物等特殊环境保护目标。项目产生的各类污染物在采取相应的污染防治措施后均能达标排放，对周围环境影响较小。</w:t>
                  </w:r>
                </w:p>
                <w:p w:rsidR="004D0282" w:rsidRPr="00AE2DCC" w:rsidRDefault="004D0282" w:rsidP="00080A4E">
                  <w:pPr>
                    <w:tabs>
                      <w:tab w:val="left" w:pos="2940"/>
                    </w:tabs>
                    <w:autoSpaceDE w:val="0"/>
                    <w:autoSpaceDN w:val="0"/>
                    <w:adjustRightInd w:val="0"/>
                    <w:snapToGrid w:val="0"/>
                    <w:spacing w:line="360" w:lineRule="auto"/>
                    <w:ind w:firstLineChars="200" w:firstLine="420"/>
                    <w:jc w:val="left"/>
                    <w:rPr>
                      <w:color w:val="000000"/>
                    </w:rPr>
                  </w:pPr>
                  <w:r w:rsidRPr="00AE2DCC">
                    <w:rPr>
                      <w:color w:val="000000"/>
                    </w:rPr>
                    <w:t>因此，从环保角度分析，本项目选址合理。</w:t>
                  </w:r>
                </w:p>
              </w:tc>
            </w:tr>
          </w:tbl>
          <w:p w:rsidR="004D0282" w:rsidRPr="00AE2DCC" w:rsidRDefault="004D0282" w:rsidP="00080A4E">
            <w:pPr>
              <w:pStyle w:val="af1"/>
              <w:adjustRightInd w:val="0"/>
              <w:snapToGrid w:val="0"/>
              <w:spacing w:after="0" w:line="360" w:lineRule="auto"/>
              <w:ind w:right="113" w:firstLineChars="200"/>
            </w:pPr>
          </w:p>
        </w:tc>
      </w:tr>
    </w:tbl>
    <w:p w:rsidR="004D0282" w:rsidRPr="00AE2DCC" w:rsidRDefault="004D0282" w:rsidP="004D0282">
      <w:pPr>
        <w:spacing w:line="360" w:lineRule="auto"/>
        <w:outlineLvl w:val="0"/>
        <w:rPr>
          <w:rFonts w:eastAsia="黑体"/>
          <w:sz w:val="30"/>
        </w:rPr>
        <w:sectPr w:rsidR="004D0282" w:rsidRPr="00AE2DCC">
          <w:footerReference w:type="default" r:id="rId10"/>
          <w:pgSz w:w="11905" w:h="16838"/>
          <w:pgMar w:top="1701" w:right="1417" w:bottom="1701" w:left="1417" w:header="1247" w:footer="1247" w:gutter="0"/>
          <w:pgNumType w:start="1"/>
          <w:cols w:space="720"/>
          <w:docGrid w:linePitch="312"/>
        </w:sectPr>
      </w:pPr>
    </w:p>
    <w:p w:rsidR="004D0282" w:rsidRPr="00AE2DCC" w:rsidRDefault="004D0282" w:rsidP="004D0282">
      <w:pPr>
        <w:pStyle w:val="af"/>
        <w:spacing w:before="0" w:beforeAutospacing="0" w:after="0" w:afterAutospacing="0" w:line="360" w:lineRule="auto"/>
        <w:jc w:val="center"/>
        <w:outlineLvl w:val="0"/>
        <w:rPr>
          <w:rFonts w:ascii="Times New Roman" w:eastAsia="黑体" w:hAnsi="Times New Roman"/>
          <w:snapToGrid w:val="0"/>
          <w:sz w:val="30"/>
          <w:szCs w:val="30"/>
        </w:rPr>
      </w:pPr>
      <w:r w:rsidRPr="00AE2DCC">
        <w:rPr>
          <w:rFonts w:ascii="Times New Roman" w:eastAsia="黑体" w:hAnsi="Times New Roman"/>
          <w:snapToGrid w:val="0"/>
          <w:sz w:val="30"/>
          <w:szCs w:val="30"/>
        </w:rPr>
        <w:lastRenderedPageBreak/>
        <w:t>二、建设项目工程分析</w:t>
      </w:r>
    </w:p>
    <w:tbl>
      <w:tblPr>
        <w:tblW w:w="9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1"/>
        <w:gridCol w:w="8343"/>
      </w:tblGrid>
      <w:tr w:rsidR="004D0282" w:rsidRPr="00AE2DCC" w:rsidTr="00080A4E">
        <w:trPr>
          <w:trHeight w:val="400"/>
          <w:jc w:val="center"/>
        </w:trPr>
        <w:tc>
          <w:tcPr>
            <w:tcW w:w="841" w:type="dxa"/>
            <w:vAlign w:val="center"/>
          </w:tcPr>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r w:rsidRPr="00AE2DCC">
              <w:rPr>
                <w:rFonts w:ascii="Times New Roman" w:hAnsi="Times New Roman"/>
                <w:b/>
                <w:szCs w:val="21"/>
              </w:rPr>
              <w:t>建设内容</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r w:rsidRPr="00AE2DCC">
              <w:rPr>
                <w:rFonts w:ascii="Times New Roman" w:hAnsi="Times New Roman"/>
                <w:b/>
                <w:szCs w:val="21"/>
              </w:rPr>
              <w:t>建设内容</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r w:rsidRPr="00AE2DCC">
              <w:rPr>
                <w:rFonts w:ascii="Times New Roman" w:hAnsi="Times New Roman"/>
                <w:b/>
                <w:szCs w:val="21"/>
              </w:rPr>
              <w:t>建设内容</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r w:rsidRPr="00AE2DCC">
              <w:rPr>
                <w:rFonts w:ascii="Times New Roman" w:hAnsi="Times New Roman"/>
                <w:b/>
                <w:szCs w:val="21"/>
              </w:rPr>
              <w:t>建设内容</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both"/>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r w:rsidRPr="00AE2DCC">
              <w:rPr>
                <w:rFonts w:ascii="Times New Roman" w:hAnsi="Times New Roman"/>
                <w:b/>
                <w:szCs w:val="21"/>
              </w:rPr>
              <w:t>建设内容</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both"/>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b/>
                <w:szCs w:val="21"/>
              </w:rPr>
            </w:pPr>
          </w:p>
          <w:p w:rsidR="004D0282" w:rsidRPr="00AE2DCC" w:rsidRDefault="004D0282" w:rsidP="00080A4E">
            <w:pPr>
              <w:pStyle w:val="af"/>
              <w:adjustRightInd w:val="0"/>
              <w:snapToGrid w:val="0"/>
              <w:spacing w:before="0" w:beforeAutospacing="0" w:after="0" w:afterAutospacing="0"/>
              <w:rPr>
                <w:rFonts w:ascii="Times New Roman" w:hAnsi="Times New Roman"/>
                <w:b/>
                <w:szCs w:val="21"/>
              </w:rPr>
            </w:pPr>
          </w:p>
        </w:tc>
        <w:tc>
          <w:tcPr>
            <w:tcW w:w="8343" w:type="dxa"/>
          </w:tcPr>
          <w:p w:rsidR="004D0282" w:rsidRPr="00AE2DCC" w:rsidRDefault="004D0282" w:rsidP="00D22F14">
            <w:pPr>
              <w:autoSpaceDE w:val="0"/>
              <w:autoSpaceDN w:val="0"/>
              <w:adjustRightInd w:val="0"/>
              <w:spacing w:beforeLines="50" w:before="120" w:line="360" w:lineRule="auto"/>
              <w:jc w:val="left"/>
              <w:rPr>
                <w:b/>
                <w:kern w:val="0"/>
                <w:sz w:val="24"/>
                <w:szCs w:val="22"/>
              </w:rPr>
            </w:pPr>
            <w:r w:rsidRPr="00AE2DCC">
              <w:rPr>
                <w:b/>
                <w:kern w:val="0"/>
                <w:sz w:val="24"/>
                <w:szCs w:val="22"/>
              </w:rPr>
              <w:lastRenderedPageBreak/>
              <w:t>1</w:t>
            </w:r>
            <w:r w:rsidRPr="00AE2DCC">
              <w:rPr>
                <w:b/>
                <w:kern w:val="0"/>
                <w:sz w:val="24"/>
                <w:szCs w:val="22"/>
              </w:rPr>
              <w:t>、工程内容</w:t>
            </w:r>
          </w:p>
          <w:p w:rsidR="004D0282" w:rsidRPr="00AE2DCC" w:rsidRDefault="004D0282" w:rsidP="00080A4E">
            <w:pPr>
              <w:pStyle w:val="hei"/>
              <w:spacing w:before="0" w:beforeAutospacing="0" w:after="0" w:afterAutospacing="0" w:line="360" w:lineRule="auto"/>
              <w:ind w:firstLineChars="200" w:firstLine="480"/>
              <w:contextualSpacing/>
              <w:jc w:val="both"/>
              <w:rPr>
                <w:rFonts w:ascii="Times New Roman" w:hAnsi="Times New Roman"/>
                <w:color w:val="auto"/>
                <w:sz w:val="24"/>
                <w:szCs w:val="24"/>
              </w:rPr>
            </w:pPr>
            <w:r w:rsidRPr="00AE2DCC">
              <w:rPr>
                <w:rFonts w:ascii="Times New Roman" w:hAnsi="Times New Roman"/>
                <w:sz w:val="24"/>
              </w:rPr>
              <w:t>项目建设内容主要由主体工程、辅助工程、公用工程、环保工程等组成，项目建设内容见下表。</w:t>
            </w:r>
          </w:p>
          <w:p w:rsidR="004D0282" w:rsidRPr="00AE2DCC" w:rsidRDefault="004D0282" w:rsidP="00080A4E">
            <w:pPr>
              <w:pStyle w:val="hei"/>
              <w:spacing w:before="0" w:beforeAutospacing="0" w:after="0" w:afterAutospacing="0" w:line="360" w:lineRule="auto"/>
              <w:ind w:firstLineChars="200" w:firstLine="480"/>
              <w:contextualSpacing/>
              <w:jc w:val="both"/>
              <w:rPr>
                <w:rFonts w:ascii="Times New Roman" w:hAnsi="Times New Roman"/>
                <w:color w:val="auto"/>
                <w:sz w:val="24"/>
                <w:szCs w:val="24"/>
              </w:rPr>
            </w:pPr>
            <w:r w:rsidRPr="00AE2DCC">
              <w:rPr>
                <w:rFonts w:ascii="Times New Roman" w:hAnsi="Times New Roman"/>
                <w:color w:val="auto"/>
                <w:sz w:val="24"/>
                <w:szCs w:val="24"/>
              </w:rPr>
              <w:t>本项目工程组成见表</w:t>
            </w:r>
            <w:r w:rsidR="008D5C91">
              <w:rPr>
                <w:rFonts w:ascii="Times New Roman" w:hAnsi="Times New Roman" w:hint="eastAsia"/>
                <w:color w:val="auto"/>
                <w:sz w:val="24"/>
                <w:szCs w:val="24"/>
              </w:rPr>
              <w:t>1</w:t>
            </w:r>
            <w:r w:rsidRPr="00AE2DCC">
              <w:rPr>
                <w:rFonts w:ascii="Times New Roman" w:hAnsi="Times New Roman"/>
                <w:color w:val="auto"/>
                <w:sz w:val="24"/>
                <w:szCs w:val="24"/>
              </w:rPr>
              <w:t>。</w:t>
            </w:r>
          </w:p>
          <w:p w:rsidR="004D0282" w:rsidRPr="00AE2DCC" w:rsidRDefault="004D0282" w:rsidP="00080A4E">
            <w:pPr>
              <w:adjustRightInd w:val="0"/>
              <w:snapToGrid w:val="0"/>
              <w:spacing w:line="360" w:lineRule="auto"/>
              <w:ind w:firstLineChars="200" w:firstLine="422"/>
              <w:jc w:val="center"/>
              <w:rPr>
                <w:b/>
                <w:sz w:val="24"/>
              </w:rPr>
            </w:pPr>
            <w:r w:rsidRPr="00AE2DCC">
              <w:rPr>
                <w:b/>
                <w:kern w:val="0"/>
                <w:szCs w:val="21"/>
              </w:rPr>
              <w:t>表</w:t>
            </w:r>
            <w:r w:rsidR="008D5C91">
              <w:rPr>
                <w:rFonts w:hint="eastAsia"/>
                <w:b/>
                <w:kern w:val="0"/>
                <w:szCs w:val="21"/>
              </w:rPr>
              <w:t>1</w:t>
            </w:r>
            <w:r w:rsidRPr="00AE2DCC">
              <w:rPr>
                <w:b/>
                <w:bCs/>
                <w:sz w:val="24"/>
              </w:rPr>
              <w:t xml:space="preserve"> </w:t>
            </w:r>
            <w:r w:rsidRPr="00AE2DCC">
              <w:rPr>
                <w:bCs/>
                <w:sz w:val="24"/>
              </w:rPr>
              <w:t xml:space="preserve"> </w:t>
            </w:r>
            <w:r w:rsidRPr="00AE2DCC">
              <w:rPr>
                <w:b/>
                <w:sz w:val="24"/>
              </w:rPr>
              <w:t>项目工程组成一览表</w:t>
            </w:r>
          </w:p>
          <w:tbl>
            <w:tblPr>
              <w:tblW w:w="8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8"/>
              <w:gridCol w:w="552"/>
              <w:gridCol w:w="900"/>
              <w:gridCol w:w="4820"/>
              <w:gridCol w:w="1277"/>
            </w:tblGrid>
            <w:tr w:rsidR="004D0282" w:rsidRPr="00AE2DCC" w:rsidTr="00080A4E">
              <w:trPr>
                <w:trHeight w:val="345"/>
                <w:jc w:val="center"/>
              </w:trPr>
              <w:tc>
                <w:tcPr>
                  <w:tcW w:w="688" w:type="dxa"/>
                  <w:vAlign w:val="center"/>
                </w:tcPr>
                <w:p w:rsidR="004D0282" w:rsidRPr="00AE2DCC" w:rsidRDefault="004D0282" w:rsidP="00080A4E">
                  <w:pPr>
                    <w:adjustRightInd w:val="0"/>
                    <w:snapToGrid w:val="0"/>
                    <w:spacing w:line="300" w:lineRule="exact"/>
                    <w:jc w:val="center"/>
                    <w:rPr>
                      <w:b/>
                      <w:szCs w:val="21"/>
                    </w:rPr>
                  </w:pPr>
                  <w:r w:rsidRPr="00AE2DCC">
                    <w:rPr>
                      <w:b/>
                      <w:szCs w:val="21"/>
                    </w:rPr>
                    <w:t>工程</w:t>
                  </w:r>
                </w:p>
              </w:tc>
              <w:tc>
                <w:tcPr>
                  <w:tcW w:w="1452" w:type="dxa"/>
                  <w:gridSpan w:val="2"/>
                  <w:vAlign w:val="center"/>
                </w:tcPr>
                <w:p w:rsidR="004D0282" w:rsidRPr="00AE2DCC" w:rsidRDefault="004D0282" w:rsidP="00080A4E">
                  <w:pPr>
                    <w:adjustRightInd w:val="0"/>
                    <w:snapToGrid w:val="0"/>
                    <w:spacing w:line="300" w:lineRule="exact"/>
                    <w:jc w:val="center"/>
                    <w:rPr>
                      <w:szCs w:val="21"/>
                    </w:rPr>
                  </w:pPr>
                  <w:r w:rsidRPr="00AE2DCC">
                    <w:rPr>
                      <w:b/>
                      <w:szCs w:val="21"/>
                    </w:rPr>
                    <w:t>组成</w:t>
                  </w:r>
                </w:p>
              </w:tc>
              <w:tc>
                <w:tcPr>
                  <w:tcW w:w="4820" w:type="dxa"/>
                  <w:vAlign w:val="center"/>
                </w:tcPr>
                <w:p w:rsidR="004D0282" w:rsidRPr="00AE2DCC" w:rsidRDefault="004D0282" w:rsidP="00080A4E">
                  <w:pPr>
                    <w:adjustRightInd w:val="0"/>
                    <w:snapToGrid w:val="0"/>
                    <w:spacing w:line="300" w:lineRule="exact"/>
                    <w:jc w:val="center"/>
                    <w:rPr>
                      <w:szCs w:val="21"/>
                    </w:rPr>
                  </w:pPr>
                  <w:r w:rsidRPr="00AE2DCC">
                    <w:rPr>
                      <w:b/>
                      <w:szCs w:val="21"/>
                    </w:rPr>
                    <w:t>建设内容</w:t>
                  </w:r>
                </w:p>
              </w:tc>
              <w:tc>
                <w:tcPr>
                  <w:tcW w:w="1277" w:type="dxa"/>
                  <w:vAlign w:val="center"/>
                </w:tcPr>
                <w:p w:rsidR="004D0282" w:rsidRPr="00AE2DCC" w:rsidRDefault="004D0282" w:rsidP="00080A4E">
                  <w:pPr>
                    <w:adjustRightInd w:val="0"/>
                    <w:snapToGrid w:val="0"/>
                    <w:spacing w:line="300" w:lineRule="exact"/>
                    <w:jc w:val="center"/>
                    <w:rPr>
                      <w:szCs w:val="21"/>
                    </w:rPr>
                  </w:pPr>
                  <w:r w:rsidRPr="00AE2DCC">
                    <w:rPr>
                      <w:b/>
                      <w:szCs w:val="21"/>
                    </w:rPr>
                    <w:t>备注</w:t>
                  </w:r>
                </w:p>
              </w:tc>
            </w:tr>
            <w:tr w:rsidR="004D0282" w:rsidRPr="00AE2DCC" w:rsidTr="00080A4E">
              <w:trPr>
                <w:trHeight w:val="662"/>
                <w:jc w:val="center"/>
              </w:trPr>
              <w:tc>
                <w:tcPr>
                  <w:tcW w:w="688" w:type="dxa"/>
                  <w:vMerge w:val="restart"/>
                  <w:vAlign w:val="center"/>
                </w:tcPr>
                <w:p w:rsidR="004D0282" w:rsidRPr="00AE2DCC" w:rsidRDefault="004D0282" w:rsidP="00080A4E">
                  <w:pPr>
                    <w:adjustRightInd w:val="0"/>
                    <w:snapToGrid w:val="0"/>
                    <w:spacing w:line="300" w:lineRule="exact"/>
                    <w:jc w:val="center"/>
                    <w:rPr>
                      <w:b/>
                      <w:szCs w:val="21"/>
                    </w:rPr>
                  </w:pPr>
                  <w:r w:rsidRPr="00AE2DCC">
                    <w:rPr>
                      <w:b/>
                      <w:szCs w:val="21"/>
                    </w:rPr>
                    <w:t>主体工程</w:t>
                  </w:r>
                </w:p>
              </w:tc>
              <w:tc>
                <w:tcPr>
                  <w:tcW w:w="1452" w:type="dxa"/>
                  <w:gridSpan w:val="2"/>
                  <w:vAlign w:val="center"/>
                </w:tcPr>
                <w:p w:rsidR="004D0282" w:rsidRPr="00AE2DCC" w:rsidRDefault="004D0282" w:rsidP="00080A4E">
                  <w:pPr>
                    <w:pStyle w:val="13"/>
                    <w:snapToGrid w:val="0"/>
                    <w:spacing w:line="300" w:lineRule="exact"/>
                    <w:textAlignment w:val="auto"/>
                    <w:rPr>
                      <w:rFonts w:ascii="Times New Roman"/>
                      <w:szCs w:val="21"/>
                    </w:rPr>
                  </w:pPr>
                  <w:r w:rsidRPr="00AE2DCC">
                    <w:rPr>
                      <w:rFonts w:ascii="Times New Roman"/>
                      <w:szCs w:val="21"/>
                    </w:rPr>
                    <w:t>加油区</w:t>
                  </w:r>
                </w:p>
              </w:tc>
              <w:tc>
                <w:tcPr>
                  <w:tcW w:w="4820" w:type="dxa"/>
                  <w:vAlign w:val="center"/>
                </w:tcPr>
                <w:p w:rsidR="004D0282" w:rsidRPr="00AE2DCC" w:rsidRDefault="004D0282" w:rsidP="00080A4E">
                  <w:pPr>
                    <w:pStyle w:val="13"/>
                    <w:snapToGrid w:val="0"/>
                    <w:spacing w:line="300" w:lineRule="exact"/>
                    <w:jc w:val="both"/>
                    <w:textAlignment w:val="auto"/>
                    <w:rPr>
                      <w:rFonts w:ascii="Times New Roman"/>
                      <w:szCs w:val="21"/>
                    </w:rPr>
                  </w:pPr>
                  <w:r w:rsidRPr="00AE2DCC">
                    <w:rPr>
                      <w:rFonts w:ascii="Times New Roman"/>
                      <w:szCs w:val="21"/>
                    </w:rPr>
                    <w:t>1</w:t>
                  </w:r>
                  <w:r w:rsidRPr="00AE2DCC">
                    <w:rPr>
                      <w:rFonts w:ascii="Times New Roman"/>
                      <w:szCs w:val="21"/>
                    </w:rPr>
                    <w:t>座，</w:t>
                  </w:r>
                  <w:r w:rsidRPr="00AE2DCC">
                    <w:rPr>
                      <w:rFonts w:ascii="Times New Roman"/>
                      <w:color w:val="000000"/>
                      <w:szCs w:val="21"/>
                    </w:rPr>
                    <w:t>素砼，</w:t>
                  </w:r>
                  <w:r w:rsidRPr="00AE2DCC">
                    <w:rPr>
                      <w:rFonts w:ascii="Times New Roman"/>
                      <w:szCs w:val="21"/>
                    </w:rPr>
                    <w:t>共设</w:t>
                  </w:r>
                  <w:r w:rsidRPr="00AE2DCC">
                    <w:rPr>
                      <w:rFonts w:ascii="Times New Roman"/>
                      <w:szCs w:val="21"/>
                    </w:rPr>
                    <w:t>6</w:t>
                  </w:r>
                  <w:r w:rsidRPr="00AE2DCC">
                    <w:rPr>
                      <w:rFonts w:ascii="Times New Roman"/>
                      <w:szCs w:val="21"/>
                    </w:rPr>
                    <w:t>枪</w:t>
                  </w:r>
                  <w:r w:rsidRPr="00AE2DCC">
                    <w:rPr>
                      <w:rFonts w:ascii="Times New Roman"/>
                      <w:szCs w:val="21"/>
                    </w:rPr>
                    <w:t>3</w:t>
                  </w:r>
                  <w:r w:rsidRPr="00AE2DCC">
                    <w:rPr>
                      <w:rFonts w:ascii="Times New Roman"/>
                      <w:szCs w:val="21"/>
                    </w:rPr>
                    <w:t>油品为</w:t>
                  </w:r>
                  <w:r w:rsidRPr="00AE2DCC">
                    <w:rPr>
                      <w:rFonts w:ascii="Times New Roman"/>
                      <w:szCs w:val="21"/>
                    </w:rPr>
                    <w:t>2</w:t>
                  </w:r>
                  <w:r w:rsidRPr="00AE2DCC">
                    <w:rPr>
                      <w:rFonts w:ascii="Times New Roman"/>
                      <w:szCs w:val="21"/>
                    </w:rPr>
                    <w:t>台、</w:t>
                  </w:r>
                  <w:r w:rsidRPr="00AE2DCC">
                    <w:rPr>
                      <w:rFonts w:ascii="Times New Roman"/>
                      <w:szCs w:val="21"/>
                    </w:rPr>
                    <w:t>6</w:t>
                  </w:r>
                  <w:r w:rsidRPr="00AE2DCC">
                    <w:rPr>
                      <w:rFonts w:ascii="Times New Roman"/>
                      <w:szCs w:val="21"/>
                    </w:rPr>
                    <w:t>枪</w:t>
                  </w:r>
                  <w:r w:rsidRPr="00AE2DCC">
                    <w:rPr>
                      <w:rFonts w:ascii="Times New Roman"/>
                      <w:szCs w:val="21"/>
                    </w:rPr>
                    <w:t>2</w:t>
                  </w:r>
                  <w:r w:rsidRPr="00AE2DCC">
                    <w:rPr>
                      <w:rFonts w:ascii="Times New Roman"/>
                      <w:szCs w:val="21"/>
                    </w:rPr>
                    <w:t>油品</w:t>
                  </w:r>
                  <w:r w:rsidRPr="00AE2DCC">
                    <w:rPr>
                      <w:rFonts w:ascii="Times New Roman"/>
                      <w:szCs w:val="21"/>
                    </w:rPr>
                    <w:t>2</w:t>
                  </w:r>
                  <w:r w:rsidRPr="00AE2DCC">
                    <w:rPr>
                      <w:rFonts w:ascii="Times New Roman"/>
                      <w:szCs w:val="21"/>
                    </w:rPr>
                    <w:t>台</w:t>
                  </w:r>
                </w:p>
              </w:tc>
              <w:tc>
                <w:tcPr>
                  <w:tcW w:w="1277" w:type="dxa"/>
                  <w:vMerge w:val="restart"/>
                  <w:vAlign w:val="center"/>
                </w:tcPr>
                <w:p w:rsidR="004D0282" w:rsidRPr="00AE2DCC" w:rsidRDefault="004D0282" w:rsidP="00080A4E">
                  <w:pPr>
                    <w:pStyle w:val="13"/>
                    <w:snapToGrid w:val="0"/>
                    <w:spacing w:line="300" w:lineRule="exact"/>
                    <w:textAlignment w:val="auto"/>
                    <w:rPr>
                      <w:rFonts w:ascii="Times New Roman"/>
                      <w:bCs/>
                      <w:szCs w:val="21"/>
                    </w:rPr>
                  </w:pPr>
                  <w:r w:rsidRPr="00AE2DCC">
                    <w:rPr>
                      <w:rFonts w:ascii="Times New Roman"/>
                      <w:bCs/>
                      <w:szCs w:val="21"/>
                    </w:rPr>
                    <w:t>已建</w:t>
                  </w:r>
                </w:p>
              </w:tc>
            </w:tr>
            <w:tr w:rsidR="004D0282" w:rsidRPr="00AE2DCC" w:rsidTr="00080A4E">
              <w:trPr>
                <w:trHeight w:val="638"/>
                <w:jc w:val="center"/>
              </w:trPr>
              <w:tc>
                <w:tcPr>
                  <w:tcW w:w="688" w:type="dxa"/>
                  <w:vMerge/>
                  <w:vAlign w:val="center"/>
                </w:tcPr>
                <w:p w:rsidR="004D0282" w:rsidRPr="00AE2DCC" w:rsidRDefault="004D0282" w:rsidP="00080A4E">
                  <w:pPr>
                    <w:pStyle w:val="13"/>
                    <w:snapToGrid w:val="0"/>
                    <w:spacing w:line="300" w:lineRule="exact"/>
                    <w:textAlignment w:val="auto"/>
                    <w:rPr>
                      <w:rFonts w:ascii="Times New Roman"/>
                    </w:rPr>
                  </w:pPr>
                </w:p>
              </w:tc>
              <w:tc>
                <w:tcPr>
                  <w:tcW w:w="1452" w:type="dxa"/>
                  <w:gridSpan w:val="2"/>
                  <w:vAlign w:val="center"/>
                </w:tcPr>
                <w:p w:rsidR="004D0282" w:rsidRPr="00AE2DCC" w:rsidRDefault="004D0282" w:rsidP="00080A4E">
                  <w:pPr>
                    <w:pStyle w:val="13"/>
                    <w:snapToGrid w:val="0"/>
                    <w:spacing w:line="300" w:lineRule="exact"/>
                    <w:textAlignment w:val="auto"/>
                    <w:rPr>
                      <w:rFonts w:ascii="Times New Roman"/>
                      <w:szCs w:val="21"/>
                    </w:rPr>
                  </w:pPr>
                  <w:r w:rsidRPr="00AE2DCC">
                    <w:rPr>
                      <w:rFonts w:ascii="Times New Roman"/>
                      <w:szCs w:val="21"/>
                    </w:rPr>
                    <w:t>储罐区</w:t>
                  </w:r>
                </w:p>
              </w:tc>
              <w:tc>
                <w:tcPr>
                  <w:tcW w:w="4820" w:type="dxa"/>
                  <w:vAlign w:val="center"/>
                </w:tcPr>
                <w:p w:rsidR="004D0282" w:rsidRPr="00AE2DCC" w:rsidRDefault="004D0282" w:rsidP="00080A4E">
                  <w:pPr>
                    <w:pStyle w:val="13"/>
                    <w:snapToGrid w:val="0"/>
                    <w:spacing w:line="300" w:lineRule="exact"/>
                    <w:jc w:val="both"/>
                    <w:textAlignment w:val="auto"/>
                    <w:rPr>
                      <w:rFonts w:ascii="Times New Roman"/>
                      <w:szCs w:val="21"/>
                    </w:rPr>
                  </w:pPr>
                  <w:r w:rsidRPr="00AE2DCC">
                    <w:rPr>
                      <w:rFonts w:ascii="Times New Roman"/>
                      <w:szCs w:val="21"/>
                    </w:rPr>
                    <w:t>1</w:t>
                  </w:r>
                  <w:r w:rsidRPr="00AE2DCC">
                    <w:rPr>
                      <w:rFonts w:ascii="Times New Roman"/>
                      <w:szCs w:val="21"/>
                    </w:rPr>
                    <w:t>座，包括</w:t>
                  </w:r>
                  <w:r w:rsidRPr="00AE2DCC">
                    <w:rPr>
                      <w:rFonts w:ascii="Times New Roman"/>
                      <w:szCs w:val="21"/>
                    </w:rPr>
                    <w:t>4</w:t>
                  </w:r>
                  <w:r w:rsidRPr="00AE2DCC">
                    <w:rPr>
                      <w:rFonts w:ascii="Times New Roman"/>
                      <w:szCs w:val="21"/>
                    </w:rPr>
                    <w:t>个埋地双层储罐（</w:t>
                  </w:r>
                  <w:r w:rsidRPr="00AE2DCC">
                    <w:rPr>
                      <w:rFonts w:ascii="Times New Roman"/>
                      <w:szCs w:val="21"/>
                    </w:rPr>
                    <w:t>1</w:t>
                  </w:r>
                  <w:r w:rsidRPr="00AE2DCC">
                    <w:rPr>
                      <w:rFonts w:ascii="Times New Roman"/>
                      <w:szCs w:val="21"/>
                    </w:rPr>
                    <w:t>个</w:t>
                  </w:r>
                  <w:r w:rsidRPr="00AE2DCC">
                    <w:rPr>
                      <w:rFonts w:ascii="Times New Roman"/>
                      <w:szCs w:val="21"/>
                    </w:rPr>
                    <w:t>50m</w:t>
                  </w:r>
                  <w:r w:rsidRPr="00AE2DCC">
                    <w:rPr>
                      <w:rFonts w:ascii="Times New Roman"/>
                      <w:szCs w:val="21"/>
                      <w:vertAlign w:val="superscript"/>
                    </w:rPr>
                    <w:t>3</w:t>
                  </w:r>
                  <w:r w:rsidRPr="00AE2DCC">
                    <w:rPr>
                      <w:rFonts w:ascii="Times New Roman"/>
                      <w:szCs w:val="21"/>
                    </w:rPr>
                    <w:t>柴油、</w:t>
                  </w:r>
                  <w:r w:rsidRPr="00AE2DCC">
                    <w:rPr>
                      <w:rFonts w:ascii="Times New Roman"/>
                      <w:szCs w:val="21"/>
                    </w:rPr>
                    <w:t>3</w:t>
                  </w:r>
                  <w:r w:rsidRPr="00AE2DCC">
                    <w:rPr>
                      <w:rFonts w:ascii="Times New Roman"/>
                      <w:szCs w:val="21"/>
                    </w:rPr>
                    <w:t>个</w:t>
                  </w:r>
                  <w:r w:rsidRPr="00AE2DCC">
                    <w:rPr>
                      <w:rFonts w:ascii="Times New Roman"/>
                      <w:szCs w:val="21"/>
                    </w:rPr>
                    <w:t>30m</w:t>
                  </w:r>
                  <w:r w:rsidRPr="00AE2DCC">
                    <w:rPr>
                      <w:rFonts w:ascii="Times New Roman"/>
                      <w:szCs w:val="21"/>
                      <w:vertAlign w:val="superscript"/>
                    </w:rPr>
                    <w:t>3</w:t>
                  </w:r>
                  <w:r w:rsidRPr="00AE2DCC">
                    <w:rPr>
                      <w:rFonts w:ascii="Times New Roman"/>
                      <w:szCs w:val="21"/>
                    </w:rPr>
                    <w:t>汽油）</w:t>
                  </w:r>
                </w:p>
              </w:tc>
              <w:tc>
                <w:tcPr>
                  <w:tcW w:w="1277" w:type="dxa"/>
                  <w:vMerge/>
                  <w:vAlign w:val="center"/>
                </w:tcPr>
                <w:p w:rsidR="004D0282" w:rsidRPr="00AE2DCC" w:rsidRDefault="004D0282" w:rsidP="00080A4E">
                  <w:pPr>
                    <w:pStyle w:val="13"/>
                    <w:snapToGrid w:val="0"/>
                    <w:spacing w:line="300" w:lineRule="exact"/>
                    <w:textAlignment w:val="auto"/>
                    <w:rPr>
                      <w:rFonts w:ascii="Times New Roman"/>
                      <w:szCs w:val="21"/>
                    </w:rPr>
                  </w:pPr>
                </w:p>
              </w:tc>
            </w:tr>
            <w:tr w:rsidR="004D0282" w:rsidRPr="00AE2DCC" w:rsidTr="00080A4E">
              <w:trPr>
                <w:trHeight w:val="638"/>
                <w:jc w:val="center"/>
              </w:trPr>
              <w:tc>
                <w:tcPr>
                  <w:tcW w:w="688" w:type="dxa"/>
                  <w:vMerge w:val="restart"/>
                  <w:vAlign w:val="center"/>
                </w:tcPr>
                <w:p w:rsidR="004D0282" w:rsidRPr="00AE2DCC" w:rsidRDefault="004D0282" w:rsidP="00080A4E">
                  <w:pPr>
                    <w:adjustRightInd w:val="0"/>
                    <w:snapToGrid w:val="0"/>
                    <w:spacing w:line="300" w:lineRule="exact"/>
                    <w:jc w:val="center"/>
                    <w:rPr>
                      <w:b/>
                      <w:bCs/>
                      <w:szCs w:val="21"/>
                    </w:rPr>
                  </w:pPr>
                  <w:r w:rsidRPr="00AE2DCC">
                    <w:rPr>
                      <w:b/>
                      <w:bCs/>
                      <w:szCs w:val="21"/>
                    </w:rPr>
                    <w:t>辅助工程</w:t>
                  </w:r>
                </w:p>
              </w:tc>
              <w:tc>
                <w:tcPr>
                  <w:tcW w:w="1452" w:type="dxa"/>
                  <w:gridSpan w:val="2"/>
                  <w:vAlign w:val="center"/>
                </w:tcPr>
                <w:p w:rsidR="004D0282" w:rsidRPr="00AE2DCC" w:rsidRDefault="004D0282" w:rsidP="00080A4E">
                  <w:pPr>
                    <w:pStyle w:val="13"/>
                    <w:snapToGrid w:val="0"/>
                    <w:spacing w:line="300" w:lineRule="exact"/>
                    <w:textAlignment w:val="auto"/>
                    <w:rPr>
                      <w:rFonts w:ascii="Times New Roman"/>
                      <w:szCs w:val="21"/>
                    </w:rPr>
                  </w:pPr>
                  <w:r>
                    <w:rPr>
                      <w:rFonts w:ascii="Times New Roman" w:hint="eastAsia"/>
                      <w:szCs w:val="21"/>
                    </w:rPr>
                    <w:t>站房</w:t>
                  </w:r>
                </w:p>
              </w:tc>
              <w:tc>
                <w:tcPr>
                  <w:tcW w:w="4820" w:type="dxa"/>
                  <w:vAlign w:val="center"/>
                </w:tcPr>
                <w:p w:rsidR="004D0282" w:rsidRPr="00AE2DCC" w:rsidRDefault="004D0282" w:rsidP="00080A4E">
                  <w:pPr>
                    <w:pStyle w:val="13"/>
                    <w:snapToGrid w:val="0"/>
                    <w:spacing w:line="300" w:lineRule="exact"/>
                    <w:jc w:val="both"/>
                    <w:textAlignment w:val="auto"/>
                    <w:rPr>
                      <w:rFonts w:ascii="Times New Roman"/>
                      <w:szCs w:val="21"/>
                    </w:rPr>
                  </w:pPr>
                  <w:r w:rsidRPr="00AE2DCC">
                    <w:rPr>
                      <w:rFonts w:ascii="Times New Roman"/>
                      <w:szCs w:val="21"/>
                    </w:rPr>
                    <w:t>混凝土框架结构，一层，占地面积</w:t>
                  </w:r>
                  <w:r w:rsidRPr="00AE2DCC">
                    <w:rPr>
                      <w:rFonts w:ascii="Times New Roman"/>
                      <w:szCs w:val="21"/>
                    </w:rPr>
                    <w:t>184.24m</w:t>
                  </w:r>
                  <w:r w:rsidRPr="00AE2DCC">
                    <w:rPr>
                      <w:rFonts w:ascii="Times New Roman"/>
                      <w:szCs w:val="21"/>
                      <w:vertAlign w:val="superscript"/>
                    </w:rPr>
                    <w:t>2</w:t>
                  </w:r>
                  <w:r w:rsidRPr="00AE2DCC">
                    <w:rPr>
                      <w:rFonts w:ascii="Times New Roman"/>
                      <w:szCs w:val="21"/>
                    </w:rPr>
                    <w:t>。含</w:t>
                  </w:r>
                  <w:r>
                    <w:rPr>
                      <w:rFonts w:ascii="Times New Roman" w:hint="eastAsia"/>
                      <w:szCs w:val="21"/>
                    </w:rPr>
                    <w:t>营业室</w:t>
                  </w:r>
                  <w:r w:rsidRPr="00D446B8">
                    <w:rPr>
                      <w:rFonts w:ascii="Times New Roman" w:hint="eastAsia"/>
                      <w:szCs w:val="21"/>
                    </w:rPr>
                    <w:t>、</w:t>
                  </w:r>
                  <w:r>
                    <w:rPr>
                      <w:rFonts w:ascii="Times New Roman" w:hint="eastAsia"/>
                      <w:szCs w:val="21"/>
                    </w:rPr>
                    <w:t>财务室、</w:t>
                  </w:r>
                  <w:r w:rsidRPr="00D446B8">
                    <w:rPr>
                      <w:rFonts w:ascii="Times New Roman" w:hint="eastAsia"/>
                      <w:szCs w:val="21"/>
                    </w:rPr>
                    <w:t>配电房、卫生间</w:t>
                  </w:r>
                  <w:r w:rsidRPr="00AE2DCC">
                    <w:rPr>
                      <w:rFonts w:ascii="Times New Roman"/>
                      <w:szCs w:val="21"/>
                    </w:rPr>
                    <w:t>和备用发电机室。</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411"/>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spacing w:line="300" w:lineRule="exact"/>
                    <w:jc w:val="center"/>
                    <w:rPr>
                      <w:szCs w:val="21"/>
                    </w:rPr>
                  </w:pPr>
                  <w:r w:rsidRPr="00AE2DCC">
                    <w:rPr>
                      <w:szCs w:val="21"/>
                    </w:rPr>
                    <w:t>站区道路</w:t>
                  </w:r>
                </w:p>
              </w:tc>
              <w:tc>
                <w:tcPr>
                  <w:tcW w:w="4820" w:type="dxa"/>
                  <w:vAlign w:val="center"/>
                </w:tcPr>
                <w:p w:rsidR="004D0282" w:rsidRPr="00AE2DCC" w:rsidRDefault="004D0282" w:rsidP="00080A4E">
                  <w:pPr>
                    <w:adjustRightInd w:val="0"/>
                    <w:snapToGrid w:val="0"/>
                    <w:spacing w:line="300" w:lineRule="exact"/>
                    <w:ind w:firstLineChars="200" w:firstLine="420"/>
                    <w:rPr>
                      <w:szCs w:val="21"/>
                    </w:rPr>
                  </w:pPr>
                  <w:r w:rsidRPr="00AE2DCC">
                    <w:rPr>
                      <w:szCs w:val="21"/>
                    </w:rPr>
                    <w:t>站区道路全部硬化。</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638"/>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spacing w:line="300" w:lineRule="exact"/>
                    <w:jc w:val="center"/>
                    <w:rPr>
                      <w:szCs w:val="21"/>
                    </w:rPr>
                  </w:pPr>
                  <w:r w:rsidRPr="00AE2DCC">
                    <w:rPr>
                      <w:szCs w:val="21"/>
                    </w:rPr>
                    <w:t>卸油口</w:t>
                  </w:r>
                </w:p>
              </w:tc>
              <w:tc>
                <w:tcPr>
                  <w:tcW w:w="4820" w:type="dxa"/>
                  <w:vAlign w:val="center"/>
                </w:tcPr>
                <w:p w:rsidR="004D0282" w:rsidRPr="00AE2DCC" w:rsidRDefault="004D0282" w:rsidP="00080A4E">
                  <w:pPr>
                    <w:adjustRightInd w:val="0"/>
                    <w:snapToGrid w:val="0"/>
                    <w:spacing w:line="300" w:lineRule="exact"/>
                    <w:ind w:firstLineChars="200" w:firstLine="420"/>
                    <w:rPr>
                      <w:szCs w:val="21"/>
                    </w:rPr>
                  </w:pPr>
                  <w:r w:rsidRPr="00AE2DCC">
                    <w:rPr>
                      <w:szCs w:val="21"/>
                    </w:rPr>
                    <w:t>成品卸油口</w:t>
                  </w:r>
                  <w:r w:rsidRPr="00AE2DCC">
                    <w:rPr>
                      <w:szCs w:val="21"/>
                    </w:rPr>
                    <w:t>1</w:t>
                  </w:r>
                  <w:r w:rsidRPr="00AE2DCC">
                    <w:rPr>
                      <w:szCs w:val="21"/>
                    </w:rPr>
                    <w:t>个，位于加油区东北侧</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471"/>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spacing w:line="300" w:lineRule="exact"/>
                    <w:jc w:val="center"/>
                    <w:rPr>
                      <w:szCs w:val="21"/>
                    </w:rPr>
                  </w:pPr>
                  <w:r>
                    <w:rPr>
                      <w:rFonts w:hint="eastAsia"/>
                      <w:szCs w:val="21"/>
                    </w:rPr>
                    <w:t>洗车房</w:t>
                  </w:r>
                </w:p>
              </w:tc>
              <w:tc>
                <w:tcPr>
                  <w:tcW w:w="4820" w:type="dxa"/>
                  <w:vAlign w:val="center"/>
                </w:tcPr>
                <w:p w:rsidR="004D0282" w:rsidRPr="00AE2DCC" w:rsidRDefault="004D0282" w:rsidP="00080A4E">
                  <w:pPr>
                    <w:adjustRightInd w:val="0"/>
                    <w:snapToGrid w:val="0"/>
                    <w:spacing w:line="300" w:lineRule="exact"/>
                    <w:rPr>
                      <w:szCs w:val="21"/>
                    </w:rPr>
                  </w:pPr>
                  <w:r>
                    <w:rPr>
                      <w:rFonts w:hint="eastAsia"/>
                      <w:szCs w:val="21"/>
                    </w:rPr>
                    <w:t>1</w:t>
                  </w:r>
                  <w:r>
                    <w:rPr>
                      <w:rFonts w:hint="eastAsia"/>
                      <w:szCs w:val="21"/>
                    </w:rPr>
                    <w:t>座，占地</w:t>
                  </w:r>
                  <w:r>
                    <w:rPr>
                      <w:rFonts w:hint="eastAsia"/>
                      <w:szCs w:val="21"/>
                    </w:rPr>
                    <w:t>76m</w:t>
                  </w:r>
                  <w:r w:rsidRPr="00F5094F">
                    <w:rPr>
                      <w:rFonts w:hint="eastAsia"/>
                      <w:szCs w:val="21"/>
                      <w:vertAlign w:val="superscript"/>
                    </w:rPr>
                    <w:t>2</w:t>
                  </w:r>
                  <w:r>
                    <w:rPr>
                      <w:rFonts w:hint="eastAsia"/>
                      <w:szCs w:val="21"/>
                    </w:rPr>
                    <w:t>，沉淀池</w:t>
                  </w:r>
                  <w:r>
                    <w:rPr>
                      <w:rFonts w:hint="eastAsia"/>
                      <w:szCs w:val="21"/>
                    </w:rPr>
                    <w:t>12m</w:t>
                  </w:r>
                  <w:r w:rsidRPr="007649E8">
                    <w:rPr>
                      <w:rFonts w:hint="eastAsia"/>
                      <w:szCs w:val="21"/>
                      <w:vertAlign w:val="superscript"/>
                    </w:rPr>
                    <w:t>3</w:t>
                  </w:r>
                  <w:r>
                    <w:rPr>
                      <w:rFonts w:hint="eastAsia"/>
                      <w:szCs w:val="21"/>
                    </w:rPr>
                    <w:t>，储水罐</w:t>
                  </w:r>
                  <w:r>
                    <w:rPr>
                      <w:rFonts w:hint="eastAsia"/>
                      <w:szCs w:val="21"/>
                    </w:rPr>
                    <w:t>5m</w:t>
                  </w:r>
                  <w:r w:rsidRPr="007649E8">
                    <w:rPr>
                      <w:rFonts w:hint="eastAsia"/>
                      <w:szCs w:val="21"/>
                      <w:vertAlign w:val="superscript"/>
                    </w:rPr>
                    <w:t>3</w:t>
                  </w:r>
                  <w:r>
                    <w:rPr>
                      <w:rFonts w:hint="eastAsia"/>
                      <w:szCs w:val="21"/>
                    </w:rPr>
                    <w:t>×</w:t>
                  </w:r>
                  <w:r>
                    <w:rPr>
                      <w:rFonts w:hint="eastAsia"/>
                      <w:szCs w:val="21"/>
                    </w:rPr>
                    <w:t>2</w:t>
                  </w:r>
                </w:p>
              </w:tc>
              <w:tc>
                <w:tcPr>
                  <w:tcW w:w="1277" w:type="dxa"/>
                  <w:vAlign w:val="center"/>
                </w:tcPr>
                <w:p w:rsidR="004D0282" w:rsidRPr="00AE2DCC" w:rsidRDefault="004D0282" w:rsidP="00080A4E">
                  <w:pPr>
                    <w:jc w:val="center"/>
                    <w:rPr>
                      <w:bCs/>
                      <w:szCs w:val="21"/>
                    </w:rPr>
                  </w:pPr>
                  <w:r w:rsidRPr="00AE2DCC">
                    <w:rPr>
                      <w:bCs/>
                      <w:szCs w:val="21"/>
                    </w:rPr>
                    <w:t>已建</w:t>
                  </w:r>
                </w:p>
              </w:tc>
            </w:tr>
            <w:tr w:rsidR="004D0282" w:rsidRPr="00AE2DCC" w:rsidTr="00080A4E">
              <w:trPr>
                <w:trHeight w:val="418"/>
                <w:jc w:val="center"/>
              </w:trPr>
              <w:tc>
                <w:tcPr>
                  <w:tcW w:w="688" w:type="dxa"/>
                  <w:vMerge w:val="restart"/>
                  <w:vAlign w:val="center"/>
                </w:tcPr>
                <w:p w:rsidR="004D0282" w:rsidRPr="00AE2DCC" w:rsidRDefault="004D0282" w:rsidP="00080A4E">
                  <w:pPr>
                    <w:adjustRightInd w:val="0"/>
                    <w:snapToGrid w:val="0"/>
                    <w:spacing w:line="300" w:lineRule="exact"/>
                    <w:jc w:val="center"/>
                    <w:rPr>
                      <w:b/>
                      <w:bCs/>
                      <w:szCs w:val="21"/>
                    </w:rPr>
                  </w:pPr>
                  <w:r w:rsidRPr="00AE2DCC">
                    <w:rPr>
                      <w:b/>
                      <w:bCs/>
                      <w:szCs w:val="21"/>
                    </w:rPr>
                    <w:t>公共工程</w:t>
                  </w:r>
                </w:p>
              </w:tc>
              <w:tc>
                <w:tcPr>
                  <w:tcW w:w="1452" w:type="dxa"/>
                  <w:gridSpan w:val="2"/>
                  <w:vAlign w:val="center"/>
                </w:tcPr>
                <w:p w:rsidR="004D0282" w:rsidRPr="00AE2DCC" w:rsidRDefault="004D0282" w:rsidP="00080A4E">
                  <w:pPr>
                    <w:adjustRightInd w:val="0"/>
                    <w:snapToGrid w:val="0"/>
                    <w:jc w:val="center"/>
                    <w:rPr>
                      <w:szCs w:val="21"/>
                    </w:rPr>
                  </w:pPr>
                  <w:r w:rsidRPr="00AE2DCC">
                    <w:rPr>
                      <w:szCs w:val="21"/>
                    </w:rPr>
                    <w:t>给水</w:t>
                  </w:r>
                </w:p>
              </w:tc>
              <w:tc>
                <w:tcPr>
                  <w:tcW w:w="4820" w:type="dxa"/>
                  <w:vAlign w:val="center"/>
                </w:tcPr>
                <w:p w:rsidR="004D0282" w:rsidRPr="00AE2DCC" w:rsidRDefault="004D0282" w:rsidP="00080A4E">
                  <w:pPr>
                    <w:jc w:val="center"/>
                    <w:rPr>
                      <w:szCs w:val="21"/>
                    </w:rPr>
                  </w:pPr>
                  <w:r w:rsidRPr="00AE2DCC">
                    <w:rPr>
                      <w:szCs w:val="21"/>
                    </w:rPr>
                    <w:t>市政供水</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407"/>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jc w:val="center"/>
                    <w:rPr>
                      <w:szCs w:val="21"/>
                    </w:rPr>
                  </w:pPr>
                  <w:r w:rsidRPr="00AE2DCC">
                    <w:rPr>
                      <w:szCs w:val="21"/>
                    </w:rPr>
                    <w:t>排水</w:t>
                  </w:r>
                </w:p>
              </w:tc>
              <w:tc>
                <w:tcPr>
                  <w:tcW w:w="4820" w:type="dxa"/>
                  <w:vAlign w:val="center"/>
                </w:tcPr>
                <w:p w:rsidR="004D0282" w:rsidRPr="00AE2DCC" w:rsidRDefault="004D0282" w:rsidP="00080A4E">
                  <w:pPr>
                    <w:jc w:val="left"/>
                    <w:rPr>
                      <w:color w:val="FF0000"/>
                      <w:szCs w:val="21"/>
                    </w:rPr>
                  </w:pPr>
                  <w:r w:rsidRPr="00AE2DCC">
                    <w:rPr>
                      <w:szCs w:val="21"/>
                    </w:rPr>
                    <w:t>采用雨污分流制。洗车废水经沉淀池处理后泵入储水罐循环使用。生活污水经化粪池处理，后由吸污车定期清掏，清掏物用于周边农田肥料。</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373"/>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jc w:val="center"/>
                    <w:rPr>
                      <w:szCs w:val="21"/>
                    </w:rPr>
                  </w:pPr>
                  <w:r w:rsidRPr="00AE2DCC">
                    <w:rPr>
                      <w:szCs w:val="21"/>
                    </w:rPr>
                    <w:t>供电</w:t>
                  </w:r>
                </w:p>
              </w:tc>
              <w:tc>
                <w:tcPr>
                  <w:tcW w:w="4820" w:type="dxa"/>
                  <w:vAlign w:val="center"/>
                </w:tcPr>
                <w:p w:rsidR="004D0282" w:rsidRPr="00AE2DCC" w:rsidRDefault="004D0282" w:rsidP="00080A4E">
                  <w:pPr>
                    <w:jc w:val="center"/>
                    <w:rPr>
                      <w:szCs w:val="21"/>
                    </w:rPr>
                  </w:pPr>
                  <w:r w:rsidRPr="00AE2DCC">
                    <w:rPr>
                      <w:szCs w:val="21"/>
                    </w:rPr>
                    <w:t>由市政电网统一供电</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373"/>
                <w:jc w:val="center"/>
              </w:trPr>
              <w:tc>
                <w:tcPr>
                  <w:tcW w:w="688" w:type="dxa"/>
                  <w:vMerge/>
                  <w:vAlign w:val="center"/>
                </w:tcPr>
                <w:p w:rsidR="004D0282" w:rsidRPr="00AE2DCC" w:rsidRDefault="004D0282" w:rsidP="00080A4E">
                  <w:pPr>
                    <w:adjustRightInd w:val="0"/>
                    <w:snapToGrid w:val="0"/>
                    <w:spacing w:line="300" w:lineRule="exact"/>
                    <w:jc w:val="center"/>
                    <w:rPr>
                      <w:b/>
                      <w:bCs/>
                      <w:szCs w:val="21"/>
                    </w:rPr>
                  </w:pPr>
                </w:p>
              </w:tc>
              <w:tc>
                <w:tcPr>
                  <w:tcW w:w="1452" w:type="dxa"/>
                  <w:gridSpan w:val="2"/>
                  <w:vAlign w:val="center"/>
                </w:tcPr>
                <w:p w:rsidR="004D0282" w:rsidRPr="00AE2DCC" w:rsidRDefault="004D0282" w:rsidP="00080A4E">
                  <w:pPr>
                    <w:adjustRightInd w:val="0"/>
                    <w:snapToGrid w:val="0"/>
                    <w:jc w:val="center"/>
                    <w:rPr>
                      <w:szCs w:val="21"/>
                    </w:rPr>
                  </w:pPr>
                  <w:r w:rsidRPr="00AE2DCC">
                    <w:rPr>
                      <w:szCs w:val="21"/>
                    </w:rPr>
                    <w:t>供暖、制冷</w:t>
                  </w:r>
                </w:p>
              </w:tc>
              <w:tc>
                <w:tcPr>
                  <w:tcW w:w="4820" w:type="dxa"/>
                  <w:vAlign w:val="center"/>
                </w:tcPr>
                <w:p w:rsidR="004D0282" w:rsidRPr="00AE2DCC" w:rsidRDefault="004D0282" w:rsidP="00080A4E">
                  <w:pPr>
                    <w:jc w:val="center"/>
                    <w:rPr>
                      <w:szCs w:val="21"/>
                    </w:rPr>
                  </w:pPr>
                  <w:r w:rsidRPr="00AE2DCC">
                    <w:rPr>
                      <w:szCs w:val="21"/>
                    </w:rPr>
                    <w:t>自备汽油发电机</w:t>
                  </w:r>
                  <w:r w:rsidRPr="00AE2DCC">
                    <w:rPr>
                      <w:szCs w:val="21"/>
                    </w:rPr>
                    <w:t>1</w:t>
                  </w:r>
                  <w:r w:rsidRPr="00AE2DCC">
                    <w:rPr>
                      <w:szCs w:val="21"/>
                    </w:rPr>
                    <w:t>台，用于临时发电</w:t>
                  </w:r>
                </w:p>
              </w:tc>
              <w:tc>
                <w:tcPr>
                  <w:tcW w:w="1277" w:type="dxa"/>
                  <w:vAlign w:val="center"/>
                </w:tcPr>
                <w:p w:rsidR="004D0282" w:rsidRPr="00AE2DCC" w:rsidRDefault="004D0282" w:rsidP="00080A4E">
                  <w:pPr>
                    <w:jc w:val="center"/>
                  </w:pPr>
                  <w:r w:rsidRPr="00AE2DCC">
                    <w:rPr>
                      <w:bCs/>
                      <w:szCs w:val="21"/>
                    </w:rPr>
                    <w:t>已建</w:t>
                  </w:r>
                </w:p>
              </w:tc>
            </w:tr>
            <w:tr w:rsidR="004D0282" w:rsidRPr="00AE2DCC" w:rsidTr="00080A4E">
              <w:trPr>
                <w:trHeight w:val="1879"/>
                <w:jc w:val="center"/>
              </w:trPr>
              <w:tc>
                <w:tcPr>
                  <w:tcW w:w="688" w:type="dxa"/>
                  <w:vMerge w:val="restart"/>
                  <w:vAlign w:val="center"/>
                </w:tcPr>
                <w:p w:rsidR="004D0282" w:rsidRPr="00AE2DCC" w:rsidRDefault="004D0282" w:rsidP="00080A4E">
                  <w:pPr>
                    <w:adjustRightInd w:val="0"/>
                    <w:snapToGrid w:val="0"/>
                    <w:spacing w:line="300" w:lineRule="exact"/>
                    <w:rPr>
                      <w:b/>
                      <w:szCs w:val="21"/>
                    </w:rPr>
                  </w:pPr>
                  <w:r w:rsidRPr="00AE2DCC">
                    <w:rPr>
                      <w:b/>
                      <w:szCs w:val="21"/>
                    </w:rPr>
                    <w:t>环保工程</w:t>
                  </w:r>
                </w:p>
              </w:tc>
              <w:tc>
                <w:tcPr>
                  <w:tcW w:w="552" w:type="dxa"/>
                  <w:vAlign w:val="center"/>
                </w:tcPr>
                <w:p w:rsidR="004D0282" w:rsidRPr="00AE2DCC" w:rsidRDefault="004D0282" w:rsidP="00080A4E">
                  <w:pPr>
                    <w:adjustRightInd w:val="0"/>
                    <w:snapToGrid w:val="0"/>
                    <w:spacing w:line="300" w:lineRule="exact"/>
                    <w:jc w:val="center"/>
                    <w:rPr>
                      <w:snapToGrid w:val="0"/>
                      <w:kern w:val="0"/>
                      <w:szCs w:val="21"/>
                    </w:rPr>
                  </w:pPr>
                  <w:r w:rsidRPr="00AE2DCC">
                    <w:rPr>
                      <w:snapToGrid w:val="0"/>
                      <w:kern w:val="0"/>
                      <w:szCs w:val="21"/>
                    </w:rPr>
                    <w:t>废气</w:t>
                  </w:r>
                </w:p>
              </w:tc>
              <w:tc>
                <w:tcPr>
                  <w:tcW w:w="900" w:type="dxa"/>
                  <w:vAlign w:val="center"/>
                </w:tcPr>
                <w:p w:rsidR="004D0282" w:rsidRPr="00AE2DCC" w:rsidRDefault="004D0282" w:rsidP="00080A4E">
                  <w:pPr>
                    <w:adjustRightInd w:val="0"/>
                    <w:snapToGrid w:val="0"/>
                    <w:spacing w:line="300" w:lineRule="exact"/>
                    <w:jc w:val="center"/>
                    <w:rPr>
                      <w:snapToGrid w:val="0"/>
                      <w:kern w:val="0"/>
                      <w:szCs w:val="21"/>
                    </w:rPr>
                  </w:pPr>
                  <w:r w:rsidRPr="00AE2DCC">
                    <w:rPr>
                      <w:snapToGrid w:val="0"/>
                      <w:kern w:val="0"/>
                      <w:szCs w:val="21"/>
                    </w:rPr>
                    <w:t>柴油、汽油</w:t>
                  </w:r>
                </w:p>
              </w:tc>
              <w:tc>
                <w:tcPr>
                  <w:tcW w:w="4820" w:type="dxa"/>
                  <w:vAlign w:val="center"/>
                </w:tcPr>
                <w:p w:rsidR="004D0282" w:rsidRPr="00AE2DCC" w:rsidRDefault="004D0282" w:rsidP="00080A4E">
                  <w:pPr>
                    <w:tabs>
                      <w:tab w:val="left" w:pos="3225"/>
                    </w:tabs>
                    <w:adjustRightInd w:val="0"/>
                    <w:snapToGrid w:val="0"/>
                    <w:spacing w:line="300" w:lineRule="exact"/>
                    <w:ind w:firstLineChars="200" w:firstLine="420"/>
                    <w:rPr>
                      <w:kern w:val="0"/>
                      <w:szCs w:val="21"/>
                    </w:rPr>
                  </w:pPr>
                  <w:r w:rsidRPr="00AE2DCC">
                    <w:rPr>
                      <w:kern w:val="0"/>
                      <w:szCs w:val="21"/>
                    </w:rPr>
                    <w:t>本项目汽油、柴油销售主要包括油罐车卸料、加油作业和跑冒滴漏现象产生的非甲烷总烃。罐车卸料采用自平衡式密闭油气回收系统，卸油管道上设置有防溢流阀，卸油油气回收管道的接口采用非自闭式快速接头时，在靠近快速接头的连接管道上装设球阀和盖帽；加油作业工序设置自封式加油枪；油罐安装了高液位报警装置，跑冒滴漏现象造成环境影响极小，通过加强检修、提高员工操作减少非甲烷总烃排放。</w:t>
                  </w:r>
                </w:p>
              </w:tc>
              <w:tc>
                <w:tcPr>
                  <w:tcW w:w="1277" w:type="dxa"/>
                  <w:vAlign w:val="center"/>
                </w:tcPr>
                <w:p w:rsidR="004D0282" w:rsidRPr="00AE2DCC" w:rsidRDefault="004D0282" w:rsidP="00080A4E">
                  <w:pPr>
                    <w:tabs>
                      <w:tab w:val="left" w:pos="3225"/>
                    </w:tabs>
                    <w:adjustRightInd w:val="0"/>
                    <w:snapToGrid w:val="0"/>
                    <w:spacing w:line="300" w:lineRule="exact"/>
                    <w:jc w:val="center"/>
                    <w:rPr>
                      <w:bCs/>
                      <w:szCs w:val="21"/>
                    </w:rPr>
                  </w:pPr>
                  <w:r w:rsidRPr="00AE2DCC">
                    <w:rPr>
                      <w:bCs/>
                      <w:szCs w:val="21"/>
                    </w:rPr>
                    <w:t>已建</w:t>
                  </w:r>
                </w:p>
              </w:tc>
            </w:tr>
            <w:tr w:rsidR="004D0282" w:rsidRPr="00AE2DCC" w:rsidTr="00080A4E">
              <w:trPr>
                <w:trHeight w:val="63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Merge w:val="restart"/>
                  <w:vAlign w:val="center"/>
                </w:tcPr>
                <w:p w:rsidR="004D0282" w:rsidRPr="00AE2DCC" w:rsidRDefault="004D0282" w:rsidP="00080A4E">
                  <w:pPr>
                    <w:adjustRightInd w:val="0"/>
                    <w:snapToGrid w:val="0"/>
                    <w:spacing w:line="300" w:lineRule="exact"/>
                    <w:jc w:val="center"/>
                    <w:rPr>
                      <w:snapToGrid w:val="0"/>
                      <w:kern w:val="0"/>
                      <w:szCs w:val="21"/>
                    </w:rPr>
                  </w:pPr>
                  <w:r w:rsidRPr="00AE2DCC">
                    <w:rPr>
                      <w:snapToGrid w:val="0"/>
                      <w:kern w:val="0"/>
                      <w:szCs w:val="21"/>
                    </w:rPr>
                    <w:t>废水</w:t>
                  </w:r>
                </w:p>
              </w:tc>
              <w:tc>
                <w:tcPr>
                  <w:tcW w:w="4820" w:type="dxa"/>
                  <w:vAlign w:val="center"/>
                </w:tcPr>
                <w:p w:rsidR="004D0282" w:rsidRPr="00AE2DCC" w:rsidRDefault="004D0282" w:rsidP="00080A4E">
                  <w:pPr>
                    <w:pStyle w:val="13"/>
                    <w:snapToGrid w:val="0"/>
                    <w:spacing w:line="300" w:lineRule="exact"/>
                    <w:ind w:firstLineChars="200" w:firstLine="420"/>
                    <w:jc w:val="both"/>
                    <w:textAlignment w:val="auto"/>
                    <w:rPr>
                      <w:rFonts w:ascii="Times New Roman"/>
                      <w:snapToGrid w:val="0"/>
                      <w:color w:val="FF0000"/>
                      <w:szCs w:val="21"/>
                    </w:rPr>
                  </w:pPr>
                  <w:r w:rsidRPr="00AE2DCC">
                    <w:rPr>
                      <w:rFonts w:ascii="Times New Roman"/>
                      <w:szCs w:val="21"/>
                    </w:rPr>
                    <w:t>洗车废水经沉淀池处理后泵入储水罐循环使用。</w:t>
                  </w:r>
                </w:p>
              </w:tc>
              <w:tc>
                <w:tcPr>
                  <w:tcW w:w="1277" w:type="dxa"/>
                  <w:vAlign w:val="center"/>
                </w:tcPr>
                <w:p w:rsidR="004D0282" w:rsidRPr="00AE2DCC" w:rsidRDefault="004D0282" w:rsidP="00080A4E">
                  <w:pPr>
                    <w:tabs>
                      <w:tab w:val="left" w:pos="3225"/>
                    </w:tabs>
                    <w:adjustRightInd w:val="0"/>
                    <w:snapToGrid w:val="0"/>
                    <w:spacing w:line="300" w:lineRule="exact"/>
                    <w:jc w:val="center"/>
                    <w:rPr>
                      <w:spacing w:val="-4"/>
                      <w:szCs w:val="21"/>
                    </w:rPr>
                  </w:pPr>
                  <w:r w:rsidRPr="00AE2DCC">
                    <w:rPr>
                      <w:bCs/>
                      <w:szCs w:val="21"/>
                    </w:rPr>
                    <w:t>已建</w:t>
                  </w:r>
                </w:p>
              </w:tc>
            </w:tr>
            <w:tr w:rsidR="004D0282" w:rsidRPr="00AE2DCC" w:rsidTr="00080A4E">
              <w:trPr>
                <w:trHeight w:val="63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Merge/>
                  <w:vAlign w:val="center"/>
                </w:tcPr>
                <w:p w:rsidR="004D0282" w:rsidRPr="00AE2DCC" w:rsidRDefault="004D0282" w:rsidP="00080A4E">
                  <w:pPr>
                    <w:adjustRightInd w:val="0"/>
                    <w:snapToGrid w:val="0"/>
                    <w:spacing w:line="300" w:lineRule="exact"/>
                    <w:jc w:val="center"/>
                    <w:rPr>
                      <w:snapToGrid w:val="0"/>
                      <w:kern w:val="0"/>
                      <w:szCs w:val="21"/>
                    </w:rPr>
                  </w:pPr>
                </w:p>
              </w:tc>
              <w:tc>
                <w:tcPr>
                  <w:tcW w:w="4820" w:type="dxa"/>
                  <w:vAlign w:val="center"/>
                </w:tcPr>
                <w:p w:rsidR="004D0282" w:rsidRPr="00AE2DCC" w:rsidRDefault="004D0282" w:rsidP="00195149">
                  <w:pPr>
                    <w:pStyle w:val="13"/>
                    <w:snapToGrid w:val="0"/>
                    <w:spacing w:line="300" w:lineRule="exact"/>
                    <w:ind w:firstLineChars="200" w:firstLine="420"/>
                    <w:jc w:val="both"/>
                    <w:textAlignment w:val="auto"/>
                    <w:rPr>
                      <w:rFonts w:ascii="Times New Roman"/>
                      <w:color w:val="FF0000"/>
                      <w:szCs w:val="21"/>
                    </w:rPr>
                  </w:pPr>
                  <w:r w:rsidRPr="00AE2DCC">
                    <w:rPr>
                      <w:rFonts w:ascii="Times New Roman"/>
                      <w:szCs w:val="21"/>
                    </w:rPr>
                    <w:t>生活污水经化粪池处理，后由吸污车定期清掏，清掏物用于周边农田肥料。</w:t>
                  </w:r>
                </w:p>
              </w:tc>
              <w:tc>
                <w:tcPr>
                  <w:tcW w:w="1277" w:type="dxa"/>
                  <w:vAlign w:val="center"/>
                </w:tcPr>
                <w:p w:rsidR="004D0282" w:rsidRPr="00AE2DCC" w:rsidRDefault="004D0282" w:rsidP="00080A4E">
                  <w:pPr>
                    <w:tabs>
                      <w:tab w:val="left" w:pos="3225"/>
                    </w:tabs>
                    <w:adjustRightInd w:val="0"/>
                    <w:snapToGrid w:val="0"/>
                    <w:spacing w:line="300" w:lineRule="exact"/>
                    <w:jc w:val="center"/>
                    <w:rPr>
                      <w:spacing w:val="-4"/>
                      <w:szCs w:val="21"/>
                    </w:rPr>
                  </w:pPr>
                  <w:r w:rsidRPr="00AE2DCC">
                    <w:rPr>
                      <w:bCs/>
                      <w:szCs w:val="21"/>
                    </w:rPr>
                    <w:t>已建</w:t>
                  </w:r>
                </w:p>
              </w:tc>
            </w:tr>
            <w:tr w:rsidR="004D0282" w:rsidRPr="00AE2DCC" w:rsidTr="00080A4E">
              <w:trPr>
                <w:trHeight w:val="63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Align w:val="center"/>
                </w:tcPr>
                <w:p w:rsidR="004D0282" w:rsidRPr="00AE2DCC" w:rsidRDefault="004D0282" w:rsidP="00080A4E">
                  <w:pPr>
                    <w:adjustRightInd w:val="0"/>
                    <w:snapToGrid w:val="0"/>
                    <w:spacing w:line="300" w:lineRule="exact"/>
                    <w:jc w:val="center"/>
                    <w:rPr>
                      <w:snapToGrid w:val="0"/>
                      <w:kern w:val="0"/>
                      <w:szCs w:val="21"/>
                    </w:rPr>
                  </w:pPr>
                  <w:r w:rsidRPr="00AE2DCC">
                    <w:rPr>
                      <w:snapToGrid w:val="0"/>
                      <w:kern w:val="0"/>
                      <w:szCs w:val="21"/>
                    </w:rPr>
                    <w:t>噪声</w:t>
                  </w:r>
                </w:p>
              </w:tc>
              <w:tc>
                <w:tcPr>
                  <w:tcW w:w="4820" w:type="dxa"/>
                  <w:vAlign w:val="center"/>
                </w:tcPr>
                <w:p w:rsidR="004D0282" w:rsidRPr="00AE2DCC" w:rsidRDefault="004D0282" w:rsidP="00080A4E">
                  <w:pPr>
                    <w:adjustRightInd w:val="0"/>
                    <w:snapToGrid w:val="0"/>
                    <w:spacing w:line="300" w:lineRule="exact"/>
                    <w:ind w:firstLineChars="200" w:firstLine="404"/>
                    <w:rPr>
                      <w:spacing w:val="-4"/>
                      <w:szCs w:val="21"/>
                    </w:rPr>
                  </w:pPr>
                  <w:r w:rsidRPr="00AE2DCC">
                    <w:rPr>
                      <w:spacing w:val="-4"/>
                      <w:szCs w:val="21"/>
                    </w:rPr>
                    <w:t>选择低噪声设备，设备采取基础减振、隔声、车辆减速、禁止鸣笛等措施。</w:t>
                  </w:r>
                </w:p>
              </w:tc>
              <w:tc>
                <w:tcPr>
                  <w:tcW w:w="1277" w:type="dxa"/>
                  <w:vAlign w:val="center"/>
                </w:tcPr>
                <w:p w:rsidR="004D0282" w:rsidRPr="00AE2DCC" w:rsidRDefault="004D0282" w:rsidP="00080A4E">
                  <w:pPr>
                    <w:tabs>
                      <w:tab w:val="left" w:pos="3225"/>
                    </w:tabs>
                    <w:adjustRightInd w:val="0"/>
                    <w:snapToGrid w:val="0"/>
                    <w:spacing w:line="300" w:lineRule="exact"/>
                    <w:jc w:val="center"/>
                    <w:rPr>
                      <w:spacing w:val="-4"/>
                      <w:szCs w:val="21"/>
                    </w:rPr>
                  </w:pPr>
                  <w:r w:rsidRPr="00AE2DCC">
                    <w:rPr>
                      <w:bCs/>
                      <w:szCs w:val="21"/>
                    </w:rPr>
                    <w:t>已建</w:t>
                  </w:r>
                </w:p>
              </w:tc>
            </w:tr>
            <w:tr w:rsidR="004D0282" w:rsidRPr="00AE2DCC" w:rsidTr="00080A4E">
              <w:trPr>
                <w:trHeight w:val="187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Align w:val="center"/>
                </w:tcPr>
                <w:p w:rsidR="004D0282" w:rsidRPr="00AE2DCC" w:rsidRDefault="004D0282" w:rsidP="00080A4E">
                  <w:pPr>
                    <w:pStyle w:val="af8"/>
                    <w:spacing w:beforeLines="0" w:afterLines="0" w:line="300" w:lineRule="exact"/>
                    <w:ind w:firstLineChars="0" w:firstLine="0"/>
                    <w:rPr>
                      <w:rFonts w:ascii="Times New Roman"/>
                      <w:snapToGrid w:val="0"/>
                      <w:szCs w:val="21"/>
                    </w:rPr>
                  </w:pPr>
                  <w:r w:rsidRPr="00AE2DCC">
                    <w:rPr>
                      <w:rFonts w:ascii="Times New Roman"/>
                      <w:snapToGrid w:val="0"/>
                      <w:szCs w:val="21"/>
                    </w:rPr>
                    <w:t>固体废物</w:t>
                  </w:r>
                </w:p>
              </w:tc>
              <w:tc>
                <w:tcPr>
                  <w:tcW w:w="4820" w:type="dxa"/>
                  <w:vAlign w:val="center"/>
                </w:tcPr>
                <w:p w:rsidR="002411C0" w:rsidRDefault="002411C0" w:rsidP="002411C0">
                  <w:pPr>
                    <w:adjustRightInd w:val="0"/>
                    <w:snapToGrid w:val="0"/>
                    <w:spacing w:line="300" w:lineRule="exact"/>
                    <w:ind w:firstLineChars="200" w:firstLine="404"/>
                    <w:rPr>
                      <w:spacing w:val="-4"/>
                      <w:szCs w:val="21"/>
                    </w:rPr>
                  </w:pPr>
                  <w:r w:rsidRPr="002411C0">
                    <w:rPr>
                      <w:rFonts w:hint="eastAsia"/>
                      <w:spacing w:val="-4"/>
                      <w:szCs w:val="21"/>
                    </w:rPr>
                    <w:t>本项目固体废物主要为废机油、废含油手套、沉淀池污泥、油罐废油废渣、废活性炭，以及生活垃圾、化粪池清掏物等。</w:t>
                  </w:r>
                </w:p>
                <w:p w:rsidR="004D0282" w:rsidRPr="00AE2DCC" w:rsidRDefault="002411C0" w:rsidP="00432096">
                  <w:pPr>
                    <w:adjustRightInd w:val="0"/>
                    <w:snapToGrid w:val="0"/>
                    <w:spacing w:line="300" w:lineRule="exact"/>
                    <w:ind w:firstLineChars="200" w:firstLine="404"/>
                    <w:rPr>
                      <w:spacing w:val="-4"/>
                      <w:szCs w:val="21"/>
                    </w:rPr>
                  </w:pPr>
                  <w:r w:rsidRPr="002411C0">
                    <w:rPr>
                      <w:rFonts w:hint="eastAsia"/>
                      <w:spacing w:val="-4"/>
                      <w:szCs w:val="21"/>
                    </w:rPr>
                    <w:t>油罐废油废渣由专业资质清理单位清理并直接带走；</w:t>
                  </w:r>
                  <w:r w:rsidR="00807DDF">
                    <w:rPr>
                      <w:rFonts w:hint="eastAsia"/>
                      <w:spacing w:val="-4"/>
                      <w:szCs w:val="21"/>
                    </w:rPr>
                    <w:t>废活性炭暂存于危废暂存间内，交有资质单位处置；</w:t>
                  </w:r>
                  <w:r w:rsidRPr="002411C0">
                    <w:rPr>
                      <w:rFonts w:hint="eastAsia"/>
                      <w:spacing w:val="-4"/>
                      <w:szCs w:val="21"/>
                    </w:rPr>
                    <w:t>废机油、废活性炭；生活垃圾、废手套收集后运至附近垃圾中转站，化粪池清掏物用于周边农田施肥</w:t>
                  </w:r>
                  <w:r w:rsidR="00432096">
                    <w:rPr>
                      <w:rFonts w:hint="eastAsia"/>
                      <w:spacing w:val="-4"/>
                      <w:szCs w:val="21"/>
                    </w:rPr>
                    <w:t>；</w:t>
                  </w:r>
                  <w:r w:rsidR="00432096" w:rsidRPr="002411C0">
                    <w:rPr>
                      <w:rFonts w:hint="eastAsia"/>
                      <w:spacing w:val="-4"/>
                      <w:szCs w:val="21"/>
                    </w:rPr>
                    <w:t>沉淀池污泥</w:t>
                  </w:r>
                  <w:r w:rsidR="00432096" w:rsidRPr="00432096">
                    <w:rPr>
                      <w:spacing w:val="-4"/>
                      <w:szCs w:val="21"/>
                    </w:rPr>
                    <w:t>定期</w:t>
                  </w:r>
                  <w:r w:rsidR="00432096" w:rsidRPr="00432096">
                    <w:rPr>
                      <w:rFonts w:hint="eastAsia"/>
                      <w:spacing w:val="-4"/>
                      <w:szCs w:val="21"/>
                    </w:rPr>
                    <w:t>由有资质单位清掏并带走</w:t>
                  </w:r>
                  <w:r w:rsidR="00432096" w:rsidRPr="00432096">
                    <w:rPr>
                      <w:spacing w:val="-4"/>
                      <w:szCs w:val="21"/>
                    </w:rPr>
                    <w:t>处置。</w:t>
                  </w:r>
                </w:p>
              </w:tc>
              <w:tc>
                <w:tcPr>
                  <w:tcW w:w="1277" w:type="dxa"/>
                  <w:vAlign w:val="center"/>
                </w:tcPr>
                <w:p w:rsidR="004D0282" w:rsidRPr="00AE2DCC" w:rsidRDefault="004D0282" w:rsidP="00080A4E">
                  <w:pPr>
                    <w:tabs>
                      <w:tab w:val="left" w:pos="3225"/>
                    </w:tabs>
                    <w:adjustRightInd w:val="0"/>
                    <w:snapToGrid w:val="0"/>
                    <w:spacing w:line="300" w:lineRule="exact"/>
                    <w:jc w:val="center"/>
                    <w:rPr>
                      <w:spacing w:val="-4"/>
                      <w:szCs w:val="21"/>
                    </w:rPr>
                  </w:pPr>
                  <w:r w:rsidRPr="00AE2DCC">
                    <w:rPr>
                      <w:bCs/>
                      <w:szCs w:val="21"/>
                    </w:rPr>
                    <w:t>已建</w:t>
                  </w:r>
                </w:p>
              </w:tc>
            </w:tr>
            <w:tr w:rsidR="004D0282" w:rsidRPr="00AE2DCC" w:rsidTr="00080A4E">
              <w:trPr>
                <w:trHeight w:val="63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Align w:val="center"/>
                </w:tcPr>
                <w:p w:rsidR="004D0282" w:rsidRPr="00AE2DCC" w:rsidRDefault="004D0282" w:rsidP="00080A4E">
                  <w:pPr>
                    <w:pStyle w:val="af8"/>
                    <w:spacing w:beforeLines="0" w:afterLines="0" w:line="300" w:lineRule="exact"/>
                    <w:ind w:firstLineChars="0" w:firstLine="0"/>
                    <w:rPr>
                      <w:rFonts w:ascii="Times New Roman"/>
                      <w:snapToGrid w:val="0"/>
                      <w:szCs w:val="21"/>
                    </w:rPr>
                  </w:pPr>
                  <w:r w:rsidRPr="00AE2DCC">
                    <w:rPr>
                      <w:rFonts w:ascii="Times New Roman"/>
                      <w:snapToGrid w:val="0"/>
                      <w:szCs w:val="21"/>
                    </w:rPr>
                    <w:t>环境风险</w:t>
                  </w:r>
                </w:p>
              </w:tc>
              <w:tc>
                <w:tcPr>
                  <w:tcW w:w="4820" w:type="dxa"/>
                  <w:vAlign w:val="center"/>
                </w:tcPr>
                <w:p w:rsidR="004D0282" w:rsidRPr="00AE2DCC" w:rsidRDefault="004D0282" w:rsidP="00080A4E">
                  <w:pPr>
                    <w:adjustRightInd w:val="0"/>
                    <w:snapToGrid w:val="0"/>
                    <w:spacing w:line="300" w:lineRule="exact"/>
                    <w:rPr>
                      <w:spacing w:val="-4"/>
                      <w:szCs w:val="21"/>
                    </w:rPr>
                  </w:pPr>
                  <w:r w:rsidRPr="00AE2DCC">
                    <w:rPr>
                      <w:szCs w:val="21"/>
                    </w:rPr>
                    <w:t>设置灭火器、消防沙、消防毯、消防铲等；加油枪采用自封式加油枪；油罐进行防雷接地；设置消防及火灾报警系统；加油站设立严禁打手机和明火的警告牌</w:t>
                  </w:r>
                </w:p>
              </w:tc>
              <w:tc>
                <w:tcPr>
                  <w:tcW w:w="1277" w:type="dxa"/>
                  <w:vAlign w:val="center"/>
                </w:tcPr>
                <w:p w:rsidR="004D0282" w:rsidRPr="00AE2DCC" w:rsidRDefault="004D0282" w:rsidP="00080A4E">
                  <w:pPr>
                    <w:tabs>
                      <w:tab w:val="left" w:pos="3225"/>
                    </w:tabs>
                    <w:adjustRightInd w:val="0"/>
                    <w:snapToGrid w:val="0"/>
                    <w:spacing w:line="300" w:lineRule="exact"/>
                    <w:jc w:val="center"/>
                    <w:rPr>
                      <w:spacing w:val="-4"/>
                      <w:szCs w:val="21"/>
                    </w:rPr>
                  </w:pPr>
                  <w:r w:rsidRPr="00AE2DCC">
                    <w:rPr>
                      <w:bCs/>
                      <w:szCs w:val="21"/>
                    </w:rPr>
                    <w:t>已建</w:t>
                  </w:r>
                </w:p>
              </w:tc>
            </w:tr>
            <w:tr w:rsidR="004D0282" w:rsidRPr="00AE2DCC" w:rsidTr="00080A4E">
              <w:trPr>
                <w:trHeight w:val="639"/>
                <w:jc w:val="center"/>
              </w:trPr>
              <w:tc>
                <w:tcPr>
                  <w:tcW w:w="688" w:type="dxa"/>
                  <w:vMerge/>
                  <w:vAlign w:val="center"/>
                </w:tcPr>
                <w:p w:rsidR="004D0282" w:rsidRPr="00AE2DCC" w:rsidRDefault="004D0282" w:rsidP="00080A4E">
                  <w:pPr>
                    <w:adjustRightInd w:val="0"/>
                    <w:snapToGrid w:val="0"/>
                    <w:spacing w:line="300" w:lineRule="exact"/>
                    <w:jc w:val="center"/>
                    <w:rPr>
                      <w:b/>
                      <w:szCs w:val="21"/>
                    </w:rPr>
                  </w:pPr>
                </w:p>
              </w:tc>
              <w:tc>
                <w:tcPr>
                  <w:tcW w:w="1452" w:type="dxa"/>
                  <w:gridSpan w:val="2"/>
                  <w:vAlign w:val="center"/>
                </w:tcPr>
                <w:p w:rsidR="004D0282" w:rsidRPr="00AE2DCC" w:rsidRDefault="004D0282" w:rsidP="00080A4E">
                  <w:pPr>
                    <w:pStyle w:val="af8"/>
                    <w:spacing w:beforeLines="0" w:afterLines="0" w:line="300" w:lineRule="exact"/>
                    <w:ind w:firstLineChars="0" w:firstLine="0"/>
                    <w:rPr>
                      <w:rFonts w:ascii="Times New Roman"/>
                      <w:snapToGrid w:val="0"/>
                      <w:szCs w:val="21"/>
                    </w:rPr>
                  </w:pPr>
                  <w:r w:rsidRPr="00AE2DCC">
                    <w:rPr>
                      <w:rFonts w:ascii="Times New Roman"/>
                      <w:szCs w:val="21"/>
                    </w:rPr>
                    <w:t>地下水</w:t>
                  </w:r>
                </w:p>
              </w:tc>
              <w:tc>
                <w:tcPr>
                  <w:tcW w:w="4820" w:type="dxa"/>
                  <w:vAlign w:val="center"/>
                </w:tcPr>
                <w:p w:rsidR="00EC490F" w:rsidRDefault="004D0282" w:rsidP="00080A4E">
                  <w:pPr>
                    <w:adjustRightInd w:val="0"/>
                    <w:snapToGrid w:val="0"/>
                    <w:spacing w:line="300" w:lineRule="exact"/>
                    <w:rPr>
                      <w:szCs w:val="21"/>
                    </w:rPr>
                  </w:pPr>
                  <w:r w:rsidRPr="00AE2DCC">
                    <w:rPr>
                      <w:szCs w:val="21"/>
                    </w:rPr>
                    <w:t>储油罐采用双层罐；人孔操作井、卸油口井、加油机低槽等四周采用防水水泥进行处理，防渗罐池设置有渗漏检测在线监测系统；加油站场地硬化防渗。</w:t>
                  </w:r>
                </w:p>
                <w:p w:rsidR="004D0282" w:rsidRPr="00AE2DCC" w:rsidRDefault="00EC490F" w:rsidP="00EC490F">
                  <w:pPr>
                    <w:adjustRightInd w:val="0"/>
                    <w:snapToGrid w:val="0"/>
                    <w:spacing w:line="300" w:lineRule="exact"/>
                    <w:rPr>
                      <w:szCs w:val="21"/>
                    </w:rPr>
                  </w:pPr>
                  <w:r>
                    <w:rPr>
                      <w:rFonts w:hint="eastAsia"/>
                      <w:szCs w:val="21"/>
                    </w:rPr>
                    <w:t>为</w:t>
                  </w:r>
                  <w:r w:rsidRPr="00EC490F">
                    <w:rPr>
                      <w:rFonts w:hint="eastAsia"/>
                      <w:szCs w:val="21"/>
                    </w:rPr>
                    <w:t>及时掌握</w:t>
                  </w:r>
                  <w:r>
                    <w:rPr>
                      <w:rFonts w:hint="eastAsia"/>
                      <w:szCs w:val="21"/>
                    </w:rPr>
                    <w:t>地下水</w:t>
                  </w:r>
                  <w:r w:rsidRPr="00EC490F">
                    <w:rPr>
                      <w:rFonts w:hint="eastAsia"/>
                      <w:szCs w:val="21"/>
                    </w:rPr>
                    <w:t>动态变化情况，对地下水进行长期的保护</w:t>
                  </w:r>
                  <w:r>
                    <w:rPr>
                      <w:rFonts w:hint="eastAsia"/>
                      <w:szCs w:val="21"/>
                    </w:rPr>
                    <w:t>，建议在加油站内设立地下水监测井</w:t>
                  </w:r>
                  <w:r w:rsidRPr="00EC490F">
                    <w:rPr>
                      <w:rFonts w:hint="eastAsia"/>
                      <w:szCs w:val="21"/>
                    </w:rPr>
                    <w:t>。</w:t>
                  </w:r>
                  <w:r>
                    <w:rPr>
                      <w:rFonts w:hint="eastAsia"/>
                      <w:szCs w:val="21"/>
                    </w:rPr>
                    <w:t>根据《</w:t>
                  </w:r>
                  <w:r w:rsidRPr="00EC490F">
                    <w:rPr>
                      <w:rFonts w:hint="eastAsia"/>
                      <w:szCs w:val="21"/>
                    </w:rPr>
                    <w:t>加油站地下水污染防治技术指南</w:t>
                  </w:r>
                  <w:r>
                    <w:rPr>
                      <w:rFonts w:hint="eastAsia"/>
                      <w:szCs w:val="21"/>
                    </w:rPr>
                    <w:t>》，</w:t>
                  </w:r>
                  <w:r w:rsidRPr="00EC490F">
                    <w:rPr>
                      <w:rFonts w:hint="eastAsia"/>
                      <w:szCs w:val="21"/>
                    </w:rPr>
                    <w:t>地下水监测井应设在埋地油罐区地下水流向的下游，在保证安全的情况下，尽可能靠近埋地油罐</w:t>
                  </w:r>
                  <w:r>
                    <w:rPr>
                      <w:rFonts w:hint="eastAsia"/>
                      <w:szCs w:val="21"/>
                    </w:rPr>
                    <w:t>，</w:t>
                  </w:r>
                  <w:r w:rsidRPr="00EC490F">
                    <w:rPr>
                      <w:rFonts w:hint="eastAsia"/>
                      <w:szCs w:val="21"/>
                    </w:rPr>
                    <w:t>与埋地油罐的距离不应超过</w:t>
                  </w:r>
                  <w:r w:rsidRPr="00EC490F">
                    <w:rPr>
                      <w:rFonts w:hint="eastAsia"/>
                      <w:szCs w:val="21"/>
                    </w:rPr>
                    <w:t xml:space="preserve"> 30m</w:t>
                  </w:r>
                  <w:r w:rsidRPr="00EC490F">
                    <w:rPr>
                      <w:rFonts w:hint="eastAsia"/>
                      <w:szCs w:val="21"/>
                    </w:rPr>
                    <w:t>。</w:t>
                  </w:r>
                </w:p>
              </w:tc>
              <w:tc>
                <w:tcPr>
                  <w:tcW w:w="1277" w:type="dxa"/>
                  <w:vAlign w:val="center"/>
                </w:tcPr>
                <w:p w:rsidR="004D0282" w:rsidRPr="00AE2DCC" w:rsidRDefault="00EC490F" w:rsidP="00080A4E">
                  <w:pPr>
                    <w:tabs>
                      <w:tab w:val="left" w:pos="3225"/>
                    </w:tabs>
                    <w:adjustRightInd w:val="0"/>
                    <w:snapToGrid w:val="0"/>
                    <w:spacing w:line="300" w:lineRule="exact"/>
                    <w:jc w:val="center"/>
                    <w:rPr>
                      <w:spacing w:val="-4"/>
                      <w:szCs w:val="21"/>
                    </w:rPr>
                  </w:pPr>
                  <w:r>
                    <w:rPr>
                      <w:rFonts w:hint="eastAsia"/>
                      <w:bCs/>
                      <w:szCs w:val="21"/>
                    </w:rPr>
                    <w:t>未</w:t>
                  </w:r>
                  <w:r w:rsidR="004D0282" w:rsidRPr="00AE2DCC">
                    <w:rPr>
                      <w:bCs/>
                      <w:szCs w:val="21"/>
                    </w:rPr>
                    <w:t>建</w:t>
                  </w:r>
                </w:p>
              </w:tc>
            </w:tr>
          </w:tbl>
          <w:p w:rsidR="004D0282" w:rsidRPr="00AE2DCC" w:rsidRDefault="004D0282" w:rsidP="00D22F14">
            <w:pPr>
              <w:autoSpaceDE w:val="0"/>
              <w:autoSpaceDN w:val="0"/>
              <w:adjustRightInd w:val="0"/>
              <w:spacing w:beforeLines="50" w:before="120" w:line="360" w:lineRule="auto"/>
              <w:rPr>
                <w:b/>
                <w:kern w:val="0"/>
                <w:sz w:val="24"/>
              </w:rPr>
            </w:pPr>
            <w:r w:rsidRPr="00AE2DCC">
              <w:rPr>
                <w:b/>
                <w:kern w:val="0"/>
                <w:sz w:val="24"/>
              </w:rPr>
              <w:t>2</w:t>
            </w:r>
            <w:r w:rsidRPr="00AE2DCC">
              <w:rPr>
                <w:b/>
                <w:kern w:val="0"/>
                <w:sz w:val="24"/>
              </w:rPr>
              <w:t>、主要产品及产能</w:t>
            </w:r>
          </w:p>
          <w:p w:rsidR="004D0282" w:rsidRPr="00AE2DCC" w:rsidRDefault="004D0282" w:rsidP="00080A4E">
            <w:pPr>
              <w:snapToGrid w:val="0"/>
              <w:spacing w:line="360" w:lineRule="auto"/>
              <w:ind w:firstLineChars="200" w:firstLine="480"/>
              <w:rPr>
                <w:kern w:val="0"/>
                <w:szCs w:val="21"/>
              </w:rPr>
            </w:pPr>
            <w:r w:rsidRPr="00AE2DCC">
              <w:rPr>
                <w:kern w:val="0"/>
                <w:sz w:val="24"/>
              </w:rPr>
              <w:t>本项目销售产品主要为柴油和汽油，项目产品销售量见表</w:t>
            </w:r>
            <w:r w:rsidR="008D5C91">
              <w:rPr>
                <w:rFonts w:hint="eastAsia"/>
                <w:kern w:val="0"/>
                <w:sz w:val="24"/>
              </w:rPr>
              <w:t>2</w:t>
            </w:r>
            <w:r w:rsidRPr="00AE2DCC">
              <w:rPr>
                <w:kern w:val="0"/>
                <w:sz w:val="24"/>
              </w:rPr>
              <w:t>。</w:t>
            </w:r>
          </w:p>
          <w:p w:rsidR="004D0282" w:rsidRPr="00AE2DCC" w:rsidRDefault="004D0282" w:rsidP="00080A4E">
            <w:pPr>
              <w:adjustRightInd w:val="0"/>
              <w:snapToGrid w:val="0"/>
              <w:spacing w:line="360" w:lineRule="auto"/>
              <w:jc w:val="center"/>
              <w:rPr>
                <w:b/>
                <w:kern w:val="0"/>
                <w:sz w:val="24"/>
              </w:rPr>
            </w:pPr>
            <w:r w:rsidRPr="00AE2DCC">
              <w:rPr>
                <w:b/>
                <w:kern w:val="0"/>
                <w:sz w:val="24"/>
              </w:rPr>
              <w:t>表</w:t>
            </w:r>
            <w:r w:rsidR="008D5C91">
              <w:rPr>
                <w:rFonts w:hint="eastAsia"/>
                <w:b/>
                <w:kern w:val="0"/>
                <w:sz w:val="24"/>
              </w:rPr>
              <w:t>2</w:t>
            </w:r>
            <w:r w:rsidRPr="00AE2DCC">
              <w:rPr>
                <w:b/>
                <w:kern w:val="0"/>
                <w:sz w:val="24"/>
              </w:rPr>
              <w:t xml:space="preserve">  </w:t>
            </w:r>
            <w:r w:rsidRPr="00AE2DCC">
              <w:rPr>
                <w:b/>
                <w:kern w:val="0"/>
                <w:sz w:val="24"/>
              </w:rPr>
              <w:t>主要产品一览表</w:t>
            </w:r>
          </w:p>
          <w:tbl>
            <w:tblPr>
              <w:tblW w:w="82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46"/>
              <w:gridCol w:w="2099"/>
              <w:gridCol w:w="3774"/>
            </w:tblGrid>
            <w:tr w:rsidR="004D0282" w:rsidRPr="00AE2DCC" w:rsidTr="00080A4E">
              <w:trPr>
                <w:trHeight w:val="304"/>
                <w:jc w:val="center"/>
              </w:trPr>
              <w:tc>
                <w:tcPr>
                  <w:tcW w:w="1427" w:type="pct"/>
                  <w:tcBorders>
                    <w:tl2br w:val="nil"/>
                    <w:tr2bl w:val="nil"/>
                  </w:tcBorders>
                  <w:vAlign w:val="center"/>
                </w:tcPr>
                <w:p w:rsidR="004D0282" w:rsidRPr="00AE2DCC" w:rsidRDefault="004D0282" w:rsidP="00080A4E">
                  <w:pPr>
                    <w:spacing w:line="240" w:lineRule="exact"/>
                    <w:jc w:val="center"/>
                    <w:rPr>
                      <w:b/>
                      <w:bCs/>
                      <w:szCs w:val="21"/>
                    </w:rPr>
                  </w:pPr>
                  <w:r w:rsidRPr="00AE2DCC">
                    <w:rPr>
                      <w:b/>
                      <w:bCs/>
                      <w:szCs w:val="21"/>
                    </w:rPr>
                    <w:t>序号</w:t>
                  </w:r>
                </w:p>
              </w:tc>
              <w:tc>
                <w:tcPr>
                  <w:tcW w:w="1277" w:type="pct"/>
                  <w:tcBorders>
                    <w:tl2br w:val="nil"/>
                    <w:tr2bl w:val="nil"/>
                  </w:tcBorders>
                  <w:vAlign w:val="center"/>
                </w:tcPr>
                <w:p w:rsidR="004D0282" w:rsidRPr="00AE2DCC" w:rsidRDefault="004D0282" w:rsidP="00080A4E">
                  <w:pPr>
                    <w:spacing w:line="240" w:lineRule="exact"/>
                    <w:jc w:val="center"/>
                    <w:rPr>
                      <w:b/>
                      <w:bCs/>
                      <w:szCs w:val="21"/>
                    </w:rPr>
                  </w:pPr>
                  <w:r w:rsidRPr="00AE2DCC">
                    <w:rPr>
                      <w:b/>
                      <w:bCs/>
                      <w:szCs w:val="21"/>
                    </w:rPr>
                    <w:t>产品名称</w:t>
                  </w:r>
                </w:p>
              </w:tc>
              <w:tc>
                <w:tcPr>
                  <w:tcW w:w="2296" w:type="pct"/>
                  <w:tcBorders>
                    <w:tl2br w:val="nil"/>
                    <w:tr2bl w:val="nil"/>
                  </w:tcBorders>
                  <w:vAlign w:val="center"/>
                </w:tcPr>
                <w:p w:rsidR="004D0282" w:rsidRPr="00AE2DCC" w:rsidRDefault="004D0282" w:rsidP="00080A4E">
                  <w:pPr>
                    <w:spacing w:line="240" w:lineRule="exact"/>
                    <w:jc w:val="center"/>
                    <w:rPr>
                      <w:b/>
                      <w:bCs/>
                      <w:szCs w:val="21"/>
                    </w:rPr>
                  </w:pPr>
                  <w:r w:rsidRPr="00AE2DCC">
                    <w:rPr>
                      <w:b/>
                      <w:bCs/>
                      <w:szCs w:val="21"/>
                    </w:rPr>
                    <w:t>销售量</w:t>
                  </w:r>
                </w:p>
              </w:tc>
            </w:tr>
            <w:tr w:rsidR="004D0282" w:rsidRPr="00AE2DCC" w:rsidTr="00080A4E">
              <w:trPr>
                <w:trHeight w:val="282"/>
                <w:jc w:val="center"/>
              </w:trPr>
              <w:tc>
                <w:tcPr>
                  <w:tcW w:w="1427" w:type="pct"/>
                  <w:tcBorders>
                    <w:tl2br w:val="nil"/>
                    <w:tr2bl w:val="nil"/>
                  </w:tcBorders>
                  <w:vAlign w:val="center"/>
                </w:tcPr>
                <w:p w:rsidR="004D0282" w:rsidRPr="00AE2DCC" w:rsidRDefault="004D0282" w:rsidP="00080A4E">
                  <w:pPr>
                    <w:spacing w:line="240" w:lineRule="exact"/>
                    <w:jc w:val="center"/>
                    <w:rPr>
                      <w:szCs w:val="21"/>
                    </w:rPr>
                  </w:pPr>
                  <w:r w:rsidRPr="00AE2DCC">
                    <w:rPr>
                      <w:b/>
                      <w:bCs/>
                      <w:szCs w:val="21"/>
                    </w:rPr>
                    <w:t>1</w:t>
                  </w:r>
                </w:p>
              </w:tc>
              <w:tc>
                <w:tcPr>
                  <w:tcW w:w="1277" w:type="pct"/>
                  <w:tcBorders>
                    <w:tl2br w:val="nil"/>
                    <w:tr2bl w:val="nil"/>
                  </w:tcBorders>
                  <w:vAlign w:val="center"/>
                </w:tcPr>
                <w:p w:rsidR="004D0282" w:rsidRPr="00AE2DCC" w:rsidRDefault="004D0282" w:rsidP="00080A4E">
                  <w:pPr>
                    <w:snapToGrid w:val="0"/>
                    <w:jc w:val="center"/>
                    <w:rPr>
                      <w:color w:val="000000"/>
                      <w:kern w:val="0"/>
                      <w:szCs w:val="21"/>
                    </w:rPr>
                  </w:pPr>
                  <w:r w:rsidRPr="00AE2DCC">
                    <w:rPr>
                      <w:color w:val="000000"/>
                      <w:szCs w:val="21"/>
                    </w:rPr>
                    <w:t>汽油</w:t>
                  </w:r>
                </w:p>
              </w:tc>
              <w:tc>
                <w:tcPr>
                  <w:tcW w:w="2296" w:type="pct"/>
                  <w:tcBorders>
                    <w:tl2br w:val="nil"/>
                    <w:tr2bl w:val="nil"/>
                  </w:tcBorders>
                  <w:vAlign w:val="center"/>
                </w:tcPr>
                <w:p w:rsidR="004D0282" w:rsidRPr="00AE2DCC" w:rsidRDefault="004D0282" w:rsidP="00080A4E">
                  <w:pPr>
                    <w:snapToGrid w:val="0"/>
                    <w:jc w:val="center"/>
                    <w:rPr>
                      <w:color w:val="000000"/>
                      <w:kern w:val="0"/>
                      <w:szCs w:val="21"/>
                    </w:rPr>
                  </w:pPr>
                  <w:r w:rsidRPr="00AE2DCC">
                    <w:rPr>
                      <w:color w:val="000000"/>
                      <w:kern w:val="0"/>
                      <w:szCs w:val="21"/>
                    </w:rPr>
                    <w:t>800</w:t>
                  </w:r>
                  <w:r w:rsidRPr="00AE2DCC">
                    <w:rPr>
                      <w:color w:val="000000"/>
                      <w:szCs w:val="21"/>
                    </w:rPr>
                    <w:t>吨</w:t>
                  </w:r>
                  <w:r w:rsidRPr="00AE2DCC">
                    <w:rPr>
                      <w:color w:val="000000"/>
                      <w:szCs w:val="21"/>
                    </w:rPr>
                    <w:t>/</w:t>
                  </w:r>
                  <w:r w:rsidRPr="00AE2DCC">
                    <w:rPr>
                      <w:color w:val="000000"/>
                      <w:szCs w:val="21"/>
                    </w:rPr>
                    <w:t>年</w:t>
                  </w:r>
                </w:p>
              </w:tc>
            </w:tr>
            <w:tr w:rsidR="004D0282" w:rsidRPr="00AE2DCC" w:rsidTr="00080A4E">
              <w:trPr>
                <w:trHeight w:val="323"/>
                <w:jc w:val="center"/>
              </w:trPr>
              <w:tc>
                <w:tcPr>
                  <w:tcW w:w="1427" w:type="pct"/>
                  <w:tcBorders>
                    <w:tl2br w:val="nil"/>
                    <w:tr2bl w:val="nil"/>
                  </w:tcBorders>
                  <w:vAlign w:val="center"/>
                </w:tcPr>
                <w:p w:rsidR="004D0282" w:rsidRPr="00AE2DCC" w:rsidRDefault="004D0282" w:rsidP="00080A4E">
                  <w:pPr>
                    <w:spacing w:line="240" w:lineRule="exact"/>
                    <w:jc w:val="center"/>
                    <w:rPr>
                      <w:b/>
                      <w:bCs/>
                      <w:szCs w:val="21"/>
                    </w:rPr>
                  </w:pPr>
                  <w:r w:rsidRPr="00AE2DCC">
                    <w:rPr>
                      <w:b/>
                      <w:bCs/>
                      <w:szCs w:val="21"/>
                    </w:rPr>
                    <w:t>2</w:t>
                  </w:r>
                </w:p>
              </w:tc>
              <w:tc>
                <w:tcPr>
                  <w:tcW w:w="1277" w:type="pct"/>
                  <w:tcBorders>
                    <w:tl2br w:val="nil"/>
                    <w:tr2bl w:val="nil"/>
                  </w:tcBorders>
                  <w:vAlign w:val="center"/>
                </w:tcPr>
                <w:p w:rsidR="004D0282" w:rsidRPr="00AE2DCC" w:rsidRDefault="004D0282" w:rsidP="00080A4E">
                  <w:pPr>
                    <w:snapToGrid w:val="0"/>
                    <w:jc w:val="center"/>
                    <w:rPr>
                      <w:color w:val="000000"/>
                      <w:kern w:val="0"/>
                      <w:szCs w:val="21"/>
                    </w:rPr>
                  </w:pPr>
                  <w:r w:rsidRPr="00AE2DCC">
                    <w:rPr>
                      <w:color w:val="000000"/>
                      <w:szCs w:val="21"/>
                    </w:rPr>
                    <w:t>柴油</w:t>
                  </w:r>
                </w:p>
              </w:tc>
              <w:tc>
                <w:tcPr>
                  <w:tcW w:w="2296" w:type="pct"/>
                  <w:tcBorders>
                    <w:tl2br w:val="nil"/>
                    <w:tr2bl w:val="nil"/>
                  </w:tcBorders>
                  <w:vAlign w:val="center"/>
                </w:tcPr>
                <w:p w:rsidR="004D0282" w:rsidRPr="00AE2DCC" w:rsidRDefault="004D0282" w:rsidP="00080A4E">
                  <w:pPr>
                    <w:snapToGrid w:val="0"/>
                    <w:jc w:val="center"/>
                    <w:rPr>
                      <w:color w:val="000000"/>
                      <w:kern w:val="0"/>
                      <w:szCs w:val="21"/>
                    </w:rPr>
                  </w:pPr>
                  <w:r w:rsidRPr="00AE2DCC">
                    <w:rPr>
                      <w:color w:val="000000"/>
                      <w:szCs w:val="21"/>
                    </w:rPr>
                    <w:t>200</w:t>
                  </w:r>
                  <w:r w:rsidRPr="00AE2DCC">
                    <w:rPr>
                      <w:color w:val="000000"/>
                      <w:szCs w:val="21"/>
                    </w:rPr>
                    <w:t>吨</w:t>
                  </w:r>
                  <w:r w:rsidRPr="00AE2DCC">
                    <w:rPr>
                      <w:color w:val="000000"/>
                      <w:szCs w:val="21"/>
                    </w:rPr>
                    <w:t>/</w:t>
                  </w:r>
                  <w:r w:rsidRPr="00AE2DCC">
                    <w:rPr>
                      <w:color w:val="000000"/>
                      <w:szCs w:val="21"/>
                    </w:rPr>
                    <w:t>年</w:t>
                  </w:r>
                </w:p>
              </w:tc>
            </w:tr>
          </w:tbl>
          <w:p w:rsidR="004D0282" w:rsidRPr="00AE2DCC" w:rsidRDefault="004D0282" w:rsidP="00D22F14">
            <w:pPr>
              <w:autoSpaceDE w:val="0"/>
              <w:autoSpaceDN w:val="0"/>
              <w:adjustRightInd w:val="0"/>
              <w:spacing w:beforeLines="50" w:before="120" w:line="360" w:lineRule="auto"/>
              <w:rPr>
                <w:b/>
                <w:kern w:val="0"/>
                <w:sz w:val="24"/>
              </w:rPr>
            </w:pPr>
            <w:r w:rsidRPr="00AE2DCC">
              <w:rPr>
                <w:b/>
                <w:kern w:val="0"/>
                <w:sz w:val="24"/>
              </w:rPr>
              <w:t>3</w:t>
            </w:r>
            <w:r w:rsidRPr="00AE2DCC">
              <w:rPr>
                <w:b/>
                <w:kern w:val="0"/>
                <w:sz w:val="24"/>
              </w:rPr>
              <w:t>、主要原辅材料及能源消耗</w:t>
            </w:r>
          </w:p>
          <w:p w:rsidR="004D0282" w:rsidRPr="00AE2DCC" w:rsidRDefault="004D0282" w:rsidP="00080A4E">
            <w:pPr>
              <w:autoSpaceDE w:val="0"/>
              <w:autoSpaceDN w:val="0"/>
              <w:adjustRightInd w:val="0"/>
              <w:spacing w:line="360" w:lineRule="auto"/>
              <w:ind w:firstLineChars="200" w:firstLine="480"/>
              <w:rPr>
                <w:bCs/>
                <w:kern w:val="0"/>
                <w:sz w:val="24"/>
              </w:rPr>
            </w:pPr>
            <w:r w:rsidRPr="00AE2DCC">
              <w:rPr>
                <w:sz w:val="24"/>
              </w:rPr>
              <w:t>本项目使用的原辅料主要为汽油、柴油，详细原辅材料说明见表</w:t>
            </w:r>
            <w:r w:rsidR="008D5C91">
              <w:rPr>
                <w:rFonts w:hint="eastAsia"/>
                <w:sz w:val="24"/>
              </w:rPr>
              <w:t>3</w:t>
            </w:r>
            <w:r w:rsidRPr="00AE2DCC">
              <w:rPr>
                <w:sz w:val="24"/>
              </w:rPr>
              <w:t>、表</w:t>
            </w:r>
            <w:r w:rsidR="008D5C91">
              <w:rPr>
                <w:rFonts w:hint="eastAsia"/>
                <w:sz w:val="24"/>
              </w:rPr>
              <w:t>4</w:t>
            </w:r>
            <w:r w:rsidRPr="00AE2DCC">
              <w:rPr>
                <w:sz w:val="24"/>
              </w:rPr>
              <w:t>、表</w:t>
            </w:r>
            <w:r w:rsidR="008D5C91">
              <w:rPr>
                <w:rFonts w:hint="eastAsia"/>
                <w:sz w:val="24"/>
              </w:rPr>
              <w:t>5</w:t>
            </w:r>
            <w:r w:rsidRPr="00AE2DCC">
              <w:rPr>
                <w:sz w:val="24"/>
              </w:rPr>
              <w:t>。</w:t>
            </w:r>
          </w:p>
          <w:p w:rsidR="004D0282" w:rsidRPr="00AE2DCC" w:rsidRDefault="004D0282" w:rsidP="00080A4E">
            <w:pPr>
              <w:adjustRightInd w:val="0"/>
              <w:snapToGrid w:val="0"/>
              <w:spacing w:line="360" w:lineRule="auto"/>
              <w:jc w:val="center"/>
              <w:rPr>
                <w:b/>
                <w:kern w:val="0"/>
                <w:szCs w:val="21"/>
              </w:rPr>
            </w:pPr>
            <w:r w:rsidRPr="00AE2DCC">
              <w:rPr>
                <w:b/>
                <w:kern w:val="0"/>
                <w:sz w:val="24"/>
              </w:rPr>
              <w:t>表</w:t>
            </w:r>
            <w:r w:rsidR="008D5C91">
              <w:rPr>
                <w:rFonts w:hint="eastAsia"/>
                <w:b/>
                <w:kern w:val="0"/>
                <w:sz w:val="24"/>
              </w:rPr>
              <w:t>3</w:t>
            </w:r>
            <w:r w:rsidRPr="00AE2DCC">
              <w:rPr>
                <w:b/>
                <w:kern w:val="0"/>
                <w:sz w:val="24"/>
              </w:rPr>
              <w:t xml:space="preserve">  </w:t>
            </w:r>
            <w:r w:rsidRPr="00AE2DCC">
              <w:rPr>
                <w:b/>
                <w:kern w:val="0"/>
                <w:sz w:val="24"/>
              </w:rPr>
              <w:t>本项目主要原辅材料一览表</w:t>
            </w:r>
          </w:p>
          <w:tbl>
            <w:tblPr>
              <w:tblW w:w="821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6"/>
              <w:gridCol w:w="1365"/>
              <w:gridCol w:w="953"/>
              <w:gridCol w:w="1251"/>
              <w:gridCol w:w="1228"/>
              <w:gridCol w:w="1793"/>
              <w:gridCol w:w="1182"/>
            </w:tblGrid>
            <w:tr w:rsidR="004D0282" w:rsidRPr="00AE2DCC" w:rsidTr="00080A4E">
              <w:trPr>
                <w:trHeight w:val="671"/>
                <w:jc w:val="center"/>
              </w:trPr>
              <w:tc>
                <w:tcPr>
                  <w:tcW w:w="271"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序号</w:t>
                  </w:r>
                </w:p>
              </w:tc>
              <w:tc>
                <w:tcPr>
                  <w:tcW w:w="830"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原辅材料</w:t>
                  </w:r>
                </w:p>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名称</w:t>
                  </w:r>
                </w:p>
              </w:tc>
              <w:tc>
                <w:tcPr>
                  <w:tcW w:w="580"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形态</w:t>
                  </w:r>
                </w:p>
              </w:tc>
              <w:tc>
                <w:tcPr>
                  <w:tcW w:w="761"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储存方式</w:t>
                  </w:r>
                </w:p>
              </w:tc>
              <w:tc>
                <w:tcPr>
                  <w:tcW w:w="747"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年销售量</w:t>
                  </w:r>
                </w:p>
              </w:tc>
              <w:tc>
                <w:tcPr>
                  <w:tcW w:w="1091"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最大储存量</w:t>
                  </w:r>
                </w:p>
              </w:tc>
              <w:tc>
                <w:tcPr>
                  <w:tcW w:w="719" w:type="pct"/>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功能</w:t>
                  </w:r>
                </w:p>
              </w:tc>
            </w:tr>
            <w:tr w:rsidR="004D0282" w:rsidRPr="00AE2DCC" w:rsidTr="00080A4E">
              <w:trPr>
                <w:trHeight w:val="247"/>
                <w:jc w:val="center"/>
              </w:trPr>
              <w:tc>
                <w:tcPr>
                  <w:tcW w:w="27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1</w:t>
                  </w:r>
                </w:p>
              </w:tc>
              <w:tc>
                <w:tcPr>
                  <w:tcW w:w="830"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汽油</w:t>
                  </w:r>
                </w:p>
              </w:tc>
              <w:tc>
                <w:tcPr>
                  <w:tcW w:w="580"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液态</w:t>
                  </w:r>
                </w:p>
              </w:tc>
              <w:tc>
                <w:tcPr>
                  <w:tcW w:w="76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埋地油罐</w:t>
                  </w:r>
                </w:p>
              </w:tc>
              <w:tc>
                <w:tcPr>
                  <w:tcW w:w="747" w:type="pct"/>
                  <w:vAlign w:val="center"/>
                </w:tcPr>
                <w:p w:rsidR="004D0282" w:rsidRPr="00AE2DCC" w:rsidRDefault="004D0282" w:rsidP="00080A4E">
                  <w:pPr>
                    <w:snapToGrid w:val="0"/>
                    <w:jc w:val="center"/>
                    <w:rPr>
                      <w:color w:val="000000"/>
                      <w:kern w:val="0"/>
                      <w:szCs w:val="21"/>
                    </w:rPr>
                  </w:pPr>
                  <w:r w:rsidRPr="00AE2DCC">
                    <w:rPr>
                      <w:color w:val="000000"/>
                      <w:kern w:val="0"/>
                      <w:szCs w:val="21"/>
                    </w:rPr>
                    <w:t>800</w:t>
                  </w:r>
                  <w:r w:rsidRPr="00AE2DCC">
                    <w:rPr>
                      <w:color w:val="000000"/>
                      <w:szCs w:val="21"/>
                    </w:rPr>
                    <w:t>吨</w:t>
                  </w:r>
                  <w:r w:rsidRPr="00AE2DCC">
                    <w:rPr>
                      <w:color w:val="000000"/>
                      <w:szCs w:val="21"/>
                    </w:rPr>
                    <w:t>/</w:t>
                  </w:r>
                  <w:r w:rsidRPr="00AE2DCC">
                    <w:rPr>
                      <w:color w:val="000000"/>
                      <w:szCs w:val="21"/>
                    </w:rPr>
                    <w:t>年</w:t>
                  </w:r>
                </w:p>
              </w:tc>
              <w:tc>
                <w:tcPr>
                  <w:tcW w:w="109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90m</w:t>
                  </w:r>
                  <w:r w:rsidRPr="00AE2DCC">
                    <w:rPr>
                      <w:kern w:val="0"/>
                      <w:szCs w:val="21"/>
                      <w:vertAlign w:val="superscript"/>
                    </w:rPr>
                    <w:t>3</w:t>
                  </w:r>
                </w:p>
              </w:tc>
              <w:tc>
                <w:tcPr>
                  <w:tcW w:w="719"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零售商品</w:t>
                  </w:r>
                </w:p>
              </w:tc>
            </w:tr>
            <w:tr w:rsidR="004D0282" w:rsidRPr="00AE2DCC" w:rsidTr="00080A4E">
              <w:trPr>
                <w:trHeight w:val="315"/>
                <w:jc w:val="center"/>
              </w:trPr>
              <w:tc>
                <w:tcPr>
                  <w:tcW w:w="27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2</w:t>
                  </w:r>
                </w:p>
              </w:tc>
              <w:tc>
                <w:tcPr>
                  <w:tcW w:w="830"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柴油</w:t>
                  </w:r>
                </w:p>
              </w:tc>
              <w:tc>
                <w:tcPr>
                  <w:tcW w:w="580"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液态</w:t>
                  </w:r>
                </w:p>
              </w:tc>
              <w:tc>
                <w:tcPr>
                  <w:tcW w:w="76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埋地油罐</w:t>
                  </w:r>
                </w:p>
              </w:tc>
              <w:tc>
                <w:tcPr>
                  <w:tcW w:w="747" w:type="pct"/>
                  <w:vAlign w:val="center"/>
                </w:tcPr>
                <w:p w:rsidR="004D0282" w:rsidRPr="00AE2DCC" w:rsidRDefault="004D0282" w:rsidP="00080A4E">
                  <w:pPr>
                    <w:snapToGrid w:val="0"/>
                    <w:jc w:val="center"/>
                    <w:rPr>
                      <w:color w:val="000000"/>
                      <w:kern w:val="0"/>
                      <w:szCs w:val="21"/>
                    </w:rPr>
                  </w:pPr>
                  <w:r w:rsidRPr="00AE2DCC">
                    <w:rPr>
                      <w:color w:val="000000"/>
                      <w:szCs w:val="21"/>
                    </w:rPr>
                    <w:t>200</w:t>
                  </w:r>
                  <w:r w:rsidRPr="00AE2DCC">
                    <w:rPr>
                      <w:color w:val="000000"/>
                      <w:szCs w:val="21"/>
                    </w:rPr>
                    <w:t>吨</w:t>
                  </w:r>
                  <w:r w:rsidRPr="00AE2DCC">
                    <w:rPr>
                      <w:color w:val="000000"/>
                      <w:szCs w:val="21"/>
                    </w:rPr>
                    <w:t>/</w:t>
                  </w:r>
                  <w:r w:rsidRPr="00AE2DCC">
                    <w:rPr>
                      <w:color w:val="000000"/>
                      <w:szCs w:val="21"/>
                    </w:rPr>
                    <w:t>年</w:t>
                  </w:r>
                </w:p>
              </w:tc>
              <w:tc>
                <w:tcPr>
                  <w:tcW w:w="1091"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50m</w:t>
                  </w:r>
                  <w:r w:rsidRPr="00AE2DCC">
                    <w:rPr>
                      <w:kern w:val="0"/>
                      <w:szCs w:val="21"/>
                      <w:vertAlign w:val="superscript"/>
                    </w:rPr>
                    <w:t>3</w:t>
                  </w:r>
                </w:p>
              </w:tc>
              <w:tc>
                <w:tcPr>
                  <w:tcW w:w="719" w:type="pct"/>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零售商品</w:t>
                  </w:r>
                </w:p>
              </w:tc>
            </w:tr>
          </w:tbl>
          <w:p w:rsidR="004D0282" w:rsidRPr="00AE2DCC" w:rsidRDefault="004D0282" w:rsidP="00080A4E">
            <w:pPr>
              <w:adjustRightInd w:val="0"/>
              <w:snapToGrid w:val="0"/>
              <w:spacing w:line="360" w:lineRule="auto"/>
              <w:jc w:val="center"/>
              <w:rPr>
                <w:b/>
                <w:kern w:val="0"/>
                <w:szCs w:val="21"/>
              </w:rPr>
            </w:pPr>
          </w:p>
          <w:p w:rsidR="004D0282" w:rsidRPr="00AE2DCC" w:rsidRDefault="004D0282" w:rsidP="00080A4E">
            <w:pPr>
              <w:adjustRightInd w:val="0"/>
              <w:snapToGrid w:val="0"/>
              <w:spacing w:line="360" w:lineRule="auto"/>
              <w:jc w:val="center"/>
              <w:rPr>
                <w:b/>
                <w:kern w:val="0"/>
                <w:sz w:val="24"/>
              </w:rPr>
            </w:pPr>
            <w:r w:rsidRPr="00AE2DCC">
              <w:rPr>
                <w:b/>
                <w:kern w:val="0"/>
                <w:sz w:val="24"/>
              </w:rPr>
              <w:t>表</w:t>
            </w:r>
            <w:r w:rsidR="008D5C91">
              <w:rPr>
                <w:rFonts w:hint="eastAsia"/>
                <w:b/>
                <w:kern w:val="0"/>
                <w:sz w:val="24"/>
              </w:rPr>
              <w:t>4</w:t>
            </w:r>
            <w:r w:rsidRPr="00AE2DCC">
              <w:rPr>
                <w:b/>
                <w:kern w:val="0"/>
                <w:sz w:val="24"/>
              </w:rPr>
              <w:t xml:space="preserve">  </w:t>
            </w:r>
            <w:r w:rsidRPr="00AE2DCC">
              <w:rPr>
                <w:b/>
                <w:kern w:val="0"/>
                <w:sz w:val="24"/>
              </w:rPr>
              <w:t>本项目材料特性</w:t>
            </w:r>
          </w:p>
          <w:tbl>
            <w:tblPr>
              <w:tblW w:w="816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5"/>
              <w:gridCol w:w="580"/>
              <w:gridCol w:w="7109"/>
            </w:tblGrid>
            <w:tr w:rsidR="004D0282" w:rsidRPr="00AE2DCC" w:rsidTr="00080A4E">
              <w:trPr>
                <w:trHeight w:val="326"/>
                <w:jc w:val="center"/>
              </w:trPr>
              <w:tc>
                <w:tcPr>
                  <w:tcW w:w="291" w:type="pct"/>
                  <w:vAlign w:val="center"/>
                </w:tcPr>
                <w:p w:rsidR="004D0282" w:rsidRPr="00AE2DCC" w:rsidRDefault="004D0282" w:rsidP="00080A4E">
                  <w:pPr>
                    <w:widowControl/>
                    <w:adjustRightInd w:val="0"/>
                    <w:snapToGrid w:val="0"/>
                    <w:jc w:val="center"/>
                    <w:rPr>
                      <w:b/>
                      <w:bCs/>
                      <w:kern w:val="0"/>
                      <w:szCs w:val="21"/>
                    </w:rPr>
                  </w:pPr>
                  <w:r w:rsidRPr="00AE2DCC">
                    <w:rPr>
                      <w:b/>
                      <w:bCs/>
                      <w:kern w:val="0"/>
                      <w:szCs w:val="21"/>
                    </w:rPr>
                    <w:t>序号</w:t>
                  </w:r>
                </w:p>
              </w:tc>
              <w:tc>
                <w:tcPr>
                  <w:tcW w:w="355" w:type="pct"/>
                  <w:vAlign w:val="center"/>
                </w:tcPr>
                <w:p w:rsidR="004D0282" w:rsidRPr="00AE2DCC" w:rsidRDefault="004D0282" w:rsidP="00080A4E">
                  <w:pPr>
                    <w:widowControl/>
                    <w:adjustRightInd w:val="0"/>
                    <w:snapToGrid w:val="0"/>
                    <w:jc w:val="center"/>
                    <w:rPr>
                      <w:b/>
                      <w:bCs/>
                      <w:kern w:val="0"/>
                      <w:szCs w:val="21"/>
                    </w:rPr>
                  </w:pPr>
                  <w:r w:rsidRPr="00AE2DCC">
                    <w:rPr>
                      <w:b/>
                      <w:bCs/>
                      <w:kern w:val="0"/>
                      <w:szCs w:val="21"/>
                    </w:rPr>
                    <w:t>物质</w:t>
                  </w:r>
                </w:p>
              </w:tc>
              <w:tc>
                <w:tcPr>
                  <w:tcW w:w="4353" w:type="pct"/>
                  <w:vAlign w:val="center"/>
                </w:tcPr>
                <w:p w:rsidR="004D0282" w:rsidRPr="00AE2DCC" w:rsidRDefault="004D0282" w:rsidP="00080A4E">
                  <w:pPr>
                    <w:widowControl/>
                    <w:adjustRightInd w:val="0"/>
                    <w:snapToGrid w:val="0"/>
                    <w:jc w:val="center"/>
                    <w:rPr>
                      <w:b/>
                      <w:bCs/>
                      <w:kern w:val="0"/>
                      <w:szCs w:val="21"/>
                    </w:rPr>
                  </w:pPr>
                  <w:r w:rsidRPr="00AE2DCC">
                    <w:rPr>
                      <w:b/>
                      <w:bCs/>
                      <w:kern w:val="0"/>
                      <w:szCs w:val="21"/>
                    </w:rPr>
                    <w:t>理化性质</w:t>
                  </w:r>
                </w:p>
              </w:tc>
            </w:tr>
            <w:tr w:rsidR="004D0282" w:rsidRPr="00AE2DCC" w:rsidTr="00080A4E">
              <w:trPr>
                <w:trHeight w:val="894"/>
                <w:jc w:val="center"/>
              </w:trPr>
              <w:tc>
                <w:tcPr>
                  <w:tcW w:w="291" w:type="pct"/>
                  <w:vAlign w:val="center"/>
                </w:tcPr>
                <w:p w:rsidR="004D0282" w:rsidRPr="00AE2DCC" w:rsidRDefault="004D0282" w:rsidP="00080A4E">
                  <w:pPr>
                    <w:widowControl/>
                    <w:adjustRightInd w:val="0"/>
                    <w:snapToGrid w:val="0"/>
                    <w:jc w:val="center"/>
                    <w:rPr>
                      <w:kern w:val="0"/>
                      <w:szCs w:val="21"/>
                    </w:rPr>
                  </w:pPr>
                  <w:r w:rsidRPr="00AE2DCC">
                    <w:rPr>
                      <w:kern w:val="0"/>
                      <w:szCs w:val="21"/>
                    </w:rPr>
                    <w:t>1</w:t>
                  </w:r>
                </w:p>
              </w:tc>
              <w:tc>
                <w:tcPr>
                  <w:tcW w:w="355" w:type="pct"/>
                  <w:vAlign w:val="center"/>
                </w:tcPr>
                <w:p w:rsidR="004D0282" w:rsidRPr="00AE2DCC" w:rsidRDefault="004D0282" w:rsidP="00080A4E">
                  <w:pPr>
                    <w:widowControl/>
                    <w:adjustRightInd w:val="0"/>
                    <w:snapToGrid w:val="0"/>
                    <w:jc w:val="center"/>
                    <w:rPr>
                      <w:kern w:val="0"/>
                      <w:szCs w:val="21"/>
                    </w:rPr>
                  </w:pPr>
                  <w:r w:rsidRPr="00AE2DCC">
                    <w:rPr>
                      <w:kern w:val="0"/>
                      <w:szCs w:val="21"/>
                    </w:rPr>
                    <w:t>柴油</w:t>
                  </w:r>
                </w:p>
              </w:tc>
              <w:tc>
                <w:tcPr>
                  <w:tcW w:w="4353" w:type="pct"/>
                  <w:vAlign w:val="center"/>
                </w:tcPr>
                <w:p w:rsidR="004D0282" w:rsidRPr="00AE2DCC" w:rsidRDefault="004D0282" w:rsidP="00080A4E">
                  <w:pPr>
                    <w:pStyle w:val="af6"/>
                    <w:ind w:firstLine="420"/>
                    <w:rPr>
                      <w:sz w:val="21"/>
                      <w:szCs w:val="21"/>
                    </w:rPr>
                  </w:pPr>
                  <w:r w:rsidRPr="00AE2DCC">
                    <w:rPr>
                      <w:sz w:val="21"/>
                      <w:szCs w:val="21"/>
                    </w:rPr>
                    <w:t>分子式：</w:t>
                  </w:r>
                  <w:r w:rsidRPr="00AE2DCC">
                    <w:rPr>
                      <w:sz w:val="21"/>
                      <w:szCs w:val="21"/>
                    </w:rPr>
                    <w:t>C4H10~C12H26</w:t>
                  </w:r>
                  <w:r w:rsidRPr="00AE2DCC">
                    <w:rPr>
                      <w:sz w:val="21"/>
                      <w:szCs w:val="21"/>
                    </w:rPr>
                    <w:t>，沸点：</w:t>
                  </w:r>
                  <w:r w:rsidRPr="00AE2DCC">
                    <w:rPr>
                      <w:sz w:val="21"/>
                      <w:szCs w:val="21"/>
                    </w:rPr>
                    <w:t>200</w:t>
                  </w:r>
                  <w:r w:rsidRPr="00AE2DCC">
                    <w:rPr>
                      <w:sz w:val="21"/>
                      <w:szCs w:val="21"/>
                    </w:rPr>
                    <w:t>～</w:t>
                  </w:r>
                  <w:r w:rsidRPr="00AE2DCC">
                    <w:rPr>
                      <w:sz w:val="21"/>
                      <w:szCs w:val="21"/>
                    </w:rPr>
                    <w:t>350</w:t>
                  </w:r>
                  <w:r w:rsidRPr="00AE2DCC">
                    <w:rPr>
                      <w:rFonts w:ascii="宋体"/>
                      <w:sz w:val="21"/>
                      <w:szCs w:val="21"/>
                    </w:rPr>
                    <w:t>℃</w:t>
                  </w:r>
                  <w:r w:rsidRPr="00AE2DCC">
                    <w:rPr>
                      <w:sz w:val="21"/>
                      <w:szCs w:val="21"/>
                    </w:rPr>
                    <w:t>，闪点：</w:t>
                  </w:r>
                  <w:r w:rsidRPr="00AE2DCC">
                    <w:rPr>
                      <w:sz w:val="21"/>
                      <w:szCs w:val="21"/>
                    </w:rPr>
                    <w:t>45</w:t>
                  </w:r>
                  <w:r w:rsidRPr="00AE2DCC">
                    <w:rPr>
                      <w:sz w:val="21"/>
                      <w:szCs w:val="21"/>
                    </w:rPr>
                    <w:t>～</w:t>
                  </w:r>
                  <w:r w:rsidRPr="00AE2DCC">
                    <w:rPr>
                      <w:sz w:val="21"/>
                      <w:szCs w:val="21"/>
                    </w:rPr>
                    <w:t>55</w:t>
                  </w:r>
                  <w:r w:rsidRPr="00AE2DCC">
                    <w:rPr>
                      <w:rFonts w:ascii="宋体"/>
                      <w:sz w:val="21"/>
                      <w:szCs w:val="21"/>
                    </w:rPr>
                    <w:t>℃</w:t>
                  </w:r>
                  <w:r w:rsidRPr="00AE2DCC">
                    <w:rPr>
                      <w:sz w:val="21"/>
                      <w:szCs w:val="21"/>
                    </w:rPr>
                    <w:t>，相对密度</w:t>
                  </w:r>
                  <w:r w:rsidRPr="00AE2DCC">
                    <w:rPr>
                      <w:sz w:val="21"/>
                      <w:szCs w:val="21"/>
                    </w:rPr>
                    <w:t>(</w:t>
                  </w:r>
                  <w:r w:rsidRPr="00AE2DCC">
                    <w:rPr>
                      <w:sz w:val="21"/>
                      <w:szCs w:val="21"/>
                    </w:rPr>
                    <w:t>水＝</w:t>
                  </w:r>
                  <w:r w:rsidRPr="00AE2DCC">
                    <w:rPr>
                      <w:sz w:val="21"/>
                      <w:szCs w:val="21"/>
                    </w:rPr>
                    <w:t>1)</w:t>
                  </w:r>
                  <w:r w:rsidRPr="00AE2DCC">
                    <w:rPr>
                      <w:sz w:val="21"/>
                      <w:szCs w:val="21"/>
                    </w:rPr>
                    <w:t>：</w:t>
                  </w:r>
                  <w:r w:rsidRPr="00AE2DCC">
                    <w:rPr>
                      <w:sz w:val="21"/>
                      <w:szCs w:val="21"/>
                    </w:rPr>
                    <w:t>0.87</w:t>
                  </w:r>
                  <w:r w:rsidRPr="00AE2DCC">
                    <w:rPr>
                      <w:sz w:val="21"/>
                      <w:szCs w:val="21"/>
                    </w:rPr>
                    <w:t>～</w:t>
                  </w:r>
                  <w:r w:rsidRPr="00AE2DCC">
                    <w:rPr>
                      <w:sz w:val="21"/>
                      <w:szCs w:val="21"/>
                    </w:rPr>
                    <w:t>0.90</w:t>
                  </w:r>
                  <w:r w:rsidRPr="00AE2DCC">
                    <w:rPr>
                      <w:sz w:val="21"/>
                      <w:szCs w:val="21"/>
                    </w:rPr>
                    <w:t>。稍有粘性的棕色液体。不溶于水，易溶于苯、二硫化碳、醇，易溶于脂肪。爆炸极限为</w:t>
                  </w:r>
                  <w:r w:rsidRPr="00AE2DCC">
                    <w:rPr>
                      <w:sz w:val="21"/>
                      <w:szCs w:val="21"/>
                    </w:rPr>
                    <w:t>0.5%</w:t>
                  </w:r>
                  <w:r w:rsidRPr="00AE2DCC">
                    <w:rPr>
                      <w:sz w:val="21"/>
                      <w:szCs w:val="21"/>
                    </w:rPr>
                    <w:t>～</w:t>
                  </w:r>
                  <w:r w:rsidRPr="00AE2DCC">
                    <w:rPr>
                      <w:sz w:val="21"/>
                      <w:szCs w:val="21"/>
                    </w:rPr>
                    <w:t>4.1%</w:t>
                  </w:r>
                </w:p>
              </w:tc>
            </w:tr>
            <w:tr w:rsidR="004D0282" w:rsidRPr="00AE2DCC" w:rsidTr="00080A4E">
              <w:trPr>
                <w:trHeight w:val="1966"/>
                <w:jc w:val="center"/>
              </w:trPr>
              <w:tc>
                <w:tcPr>
                  <w:tcW w:w="291" w:type="pct"/>
                  <w:vAlign w:val="center"/>
                </w:tcPr>
                <w:p w:rsidR="004D0282" w:rsidRPr="00AE2DCC" w:rsidRDefault="004D0282" w:rsidP="00080A4E">
                  <w:pPr>
                    <w:widowControl/>
                    <w:adjustRightInd w:val="0"/>
                    <w:snapToGrid w:val="0"/>
                    <w:jc w:val="center"/>
                    <w:rPr>
                      <w:kern w:val="0"/>
                      <w:szCs w:val="21"/>
                    </w:rPr>
                  </w:pPr>
                  <w:r w:rsidRPr="00AE2DCC">
                    <w:rPr>
                      <w:kern w:val="0"/>
                      <w:szCs w:val="21"/>
                    </w:rPr>
                    <w:t>2</w:t>
                  </w:r>
                </w:p>
              </w:tc>
              <w:tc>
                <w:tcPr>
                  <w:tcW w:w="355" w:type="pct"/>
                  <w:vAlign w:val="center"/>
                </w:tcPr>
                <w:p w:rsidR="004D0282" w:rsidRPr="00AE2DCC" w:rsidRDefault="004D0282" w:rsidP="00080A4E">
                  <w:pPr>
                    <w:widowControl/>
                    <w:adjustRightInd w:val="0"/>
                    <w:snapToGrid w:val="0"/>
                    <w:jc w:val="center"/>
                    <w:rPr>
                      <w:kern w:val="0"/>
                      <w:szCs w:val="21"/>
                    </w:rPr>
                  </w:pPr>
                  <w:r w:rsidRPr="00AE2DCC">
                    <w:rPr>
                      <w:kern w:val="0"/>
                      <w:szCs w:val="21"/>
                    </w:rPr>
                    <w:t>汽油</w:t>
                  </w:r>
                </w:p>
              </w:tc>
              <w:tc>
                <w:tcPr>
                  <w:tcW w:w="4353" w:type="pct"/>
                  <w:vAlign w:val="center"/>
                </w:tcPr>
                <w:p w:rsidR="004D0282" w:rsidRPr="00AE2DCC" w:rsidRDefault="004D0282" w:rsidP="00080A4E">
                  <w:pPr>
                    <w:pStyle w:val="af6"/>
                    <w:ind w:firstLine="420"/>
                  </w:pPr>
                  <w:r w:rsidRPr="00AE2DCC">
                    <w:rPr>
                      <w:sz w:val="21"/>
                      <w:szCs w:val="21"/>
                    </w:rPr>
                    <w:t>分子式：</w:t>
                  </w:r>
                  <w:r w:rsidRPr="00AE2DCC">
                    <w:rPr>
                      <w:sz w:val="21"/>
                      <w:szCs w:val="21"/>
                    </w:rPr>
                    <w:t>C</w:t>
                  </w:r>
                  <w:r w:rsidRPr="00AE2DCC">
                    <w:rPr>
                      <w:sz w:val="21"/>
                      <w:szCs w:val="21"/>
                      <w:vertAlign w:val="subscript"/>
                    </w:rPr>
                    <w:t>5</w:t>
                  </w:r>
                  <w:r w:rsidRPr="00AE2DCC">
                    <w:rPr>
                      <w:sz w:val="21"/>
                      <w:szCs w:val="21"/>
                    </w:rPr>
                    <w:t>H</w:t>
                  </w:r>
                  <w:r w:rsidRPr="00AE2DCC">
                    <w:rPr>
                      <w:sz w:val="21"/>
                      <w:szCs w:val="21"/>
                      <w:vertAlign w:val="subscript"/>
                    </w:rPr>
                    <w:t>12</w:t>
                  </w:r>
                  <w:r w:rsidRPr="00AE2DCC">
                    <w:rPr>
                      <w:sz w:val="21"/>
                      <w:szCs w:val="21"/>
                    </w:rPr>
                    <w:t>-C</w:t>
                  </w:r>
                  <w:r w:rsidRPr="00AE2DCC">
                    <w:rPr>
                      <w:sz w:val="21"/>
                      <w:szCs w:val="21"/>
                      <w:vertAlign w:val="subscript"/>
                    </w:rPr>
                    <w:t>12</w:t>
                  </w:r>
                  <w:r w:rsidRPr="00AE2DCC">
                    <w:rPr>
                      <w:sz w:val="21"/>
                      <w:szCs w:val="21"/>
                    </w:rPr>
                    <w:t>H</w:t>
                  </w:r>
                  <w:r w:rsidRPr="00AE2DCC">
                    <w:rPr>
                      <w:sz w:val="21"/>
                      <w:szCs w:val="21"/>
                      <w:vertAlign w:val="subscript"/>
                    </w:rPr>
                    <w:t>26</w:t>
                  </w:r>
                  <w:r w:rsidRPr="00AE2DCC">
                    <w:rPr>
                      <w:sz w:val="21"/>
                      <w:szCs w:val="21"/>
                    </w:rPr>
                    <w:t>；沸点（</w:t>
                  </w:r>
                  <w:r w:rsidRPr="00AE2DCC">
                    <w:rPr>
                      <w:rFonts w:ascii="宋体"/>
                      <w:sz w:val="21"/>
                      <w:szCs w:val="21"/>
                    </w:rPr>
                    <w:t>℃</w:t>
                  </w:r>
                  <w:r w:rsidRPr="00AE2DCC">
                    <w:rPr>
                      <w:sz w:val="21"/>
                      <w:szCs w:val="21"/>
                    </w:rPr>
                    <w:t>）：</w:t>
                  </w:r>
                  <w:r w:rsidRPr="00AE2DCC">
                    <w:rPr>
                      <w:sz w:val="21"/>
                      <w:szCs w:val="21"/>
                    </w:rPr>
                    <w:t>40-200</w:t>
                  </w:r>
                  <w:r w:rsidRPr="00AE2DCC">
                    <w:rPr>
                      <w:sz w:val="21"/>
                      <w:szCs w:val="21"/>
                    </w:rPr>
                    <w:t>，相对密度（水</w:t>
                  </w:r>
                  <w:r w:rsidRPr="00AE2DCC">
                    <w:rPr>
                      <w:sz w:val="21"/>
                      <w:szCs w:val="21"/>
                    </w:rPr>
                    <w:t>=1</w:t>
                  </w:r>
                  <w:r w:rsidRPr="00AE2DCC">
                    <w:rPr>
                      <w:sz w:val="21"/>
                      <w:szCs w:val="21"/>
                    </w:rPr>
                    <w:t>）：</w:t>
                  </w:r>
                  <w:r w:rsidRPr="00AE2DCC">
                    <w:rPr>
                      <w:sz w:val="21"/>
                      <w:szCs w:val="21"/>
                    </w:rPr>
                    <w:t>0.70~0.79</w:t>
                  </w:r>
                  <w:r w:rsidRPr="00AE2DCC">
                    <w:rPr>
                      <w:sz w:val="21"/>
                      <w:szCs w:val="21"/>
                    </w:rPr>
                    <w:t>。无色或淡黄色易挥发液体，具有特殊臭味。不溶于水</w:t>
                  </w:r>
                  <w:r w:rsidRPr="00AE2DCC">
                    <w:rPr>
                      <w:sz w:val="21"/>
                      <w:szCs w:val="21"/>
                    </w:rPr>
                    <w:t xml:space="preserve"> </w:t>
                  </w:r>
                  <w:r w:rsidRPr="00AE2DCC">
                    <w:rPr>
                      <w:sz w:val="21"/>
                      <w:szCs w:val="21"/>
                    </w:rPr>
                    <w:t>，易溶于苯、二硫化碳、醇、脂肪。爆炸极限为</w:t>
                  </w:r>
                  <w:r w:rsidRPr="00AE2DCC">
                    <w:rPr>
                      <w:sz w:val="21"/>
                      <w:szCs w:val="21"/>
                    </w:rPr>
                    <w:t>1.3%~6.0%</w:t>
                  </w:r>
                  <w:r w:rsidRPr="00AE2DCC">
                    <w:rPr>
                      <w:sz w:val="21"/>
                      <w:szCs w:val="21"/>
                    </w:rPr>
                    <w:t>，极易燃烧。其蒸气与空气形成爆炸混合物，遇明火、高热能、引起燃烧爆炸。与氧气剂能发生强烈反应。高速冲击、流动、激荡后可因产生静电火花放电引起燃烧爆炸。其蒸气比空气重，能在较低处扩散到相当远的地方，遇明火会引着回燃。</w:t>
                  </w:r>
                </w:p>
              </w:tc>
            </w:tr>
          </w:tbl>
          <w:p w:rsidR="004D0282" w:rsidRPr="00AE2DCC" w:rsidRDefault="004D0282" w:rsidP="00080A4E">
            <w:pPr>
              <w:adjustRightInd w:val="0"/>
              <w:snapToGrid w:val="0"/>
              <w:spacing w:line="360" w:lineRule="auto"/>
              <w:jc w:val="center"/>
              <w:rPr>
                <w:b/>
                <w:szCs w:val="21"/>
              </w:rPr>
            </w:pPr>
          </w:p>
          <w:p w:rsidR="004D0282" w:rsidRPr="00AE2DCC" w:rsidRDefault="004D0282" w:rsidP="00080A4E">
            <w:pPr>
              <w:adjustRightInd w:val="0"/>
              <w:snapToGrid w:val="0"/>
              <w:spacing w:line="360" w:lineRule="auto"/>
              <w:jc w:val="center"/>
              <w:rPr>
                <w:b/>
                <w:sz w:val="28"/>
                <w:szCs w:val="20"/>
              </w:rPr>
            </w:pPr>
            <w:r w:rsidRPr="00AE2DCC">
              <w:rPr>
                <w:b/>
                <w:sz w:val="24"/>
              </w:rPr>
              <w:t>表</w:t>
            </w:r>
            <w:r w:rsidR="008D5C91">
              <w:rPr>
                <w:rFonts w:hint="eastAsia"/>
                <w:b/>
                <w:sz w:val="24"/>
              </w:rPr>
              <w:t>5</w:t>
            </w:r>
            <w:r w:rsidRPr="00AE2DCC">
              <w:rPr>
                <w:b/>
                <w:sz w:val="24"/>
              </w:rPr>
              <w:t xml:space="preserve"> </w:t>
            </w:r>
            <w:r w:rsidRPr="00AE2DCC">
              <w:rPr>
                <w:b/>
                <w:sz w:val="28"/>
                <w:szCs w:val="20"/>
              </w:rPr>
              <w:t xml:space="preserve"> </w:t>
            </w:r>
            <w:r w:rsidRPr="00AE2DCC">
              <w:rPr>
                <w:b/>
                <w:bCs/>
                <w:sz w:val="24"/>
              </w:rPr>
              <w:t>能源消耗一览表</w:t>
            </w:r>
          </w:p>
          <w:tbl>
            <w:tblPr>
              <w:tblW w:w="81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2"/>
              <w:gridCol w:w="1632"/>
              <w:gridCol w:w="1633"/>
              <w:gridCol w:w="1212"/>
              <w:gridCol w:w="2055"/>
            </w:tblGrid>
            <w:tr w:rsidR="004D0282" w:rsidRPr="00AE2DCC" w:rsidTr="00080A4E">
              <w:trPr>
                <w:trHeight w:val="285"/>
                <w:jc w:val="center"/>
              </w:trPr>
              <w:tc>
                <w:tcPr>
                  <w:tcW w:w="1607" w:type="dxa"/>
                  <w:tcBorders>
                    <w:tl2br w:val="nil"/>
                    <w:tr2bl w:val="nil"/>
                  </w:tcBorders>
                  <w:vAlign w:val="center"/>
                </w:tcPr>
                <w:p w:rsidR="004D0282" w:rsidRPr="00AE2DCC" w:rsidRDefault="004D0282" w:rsidP="00080A4E">
                  <w:pPr>
                    <w:adjustRightInd w:val="0"/>
                    <w:snapToGrid w:val="0"/>
                    <w:jc w:val="center"/>
                    <w:rPr>
                      <w:b/>
                      <w:bCs/>
                      <w:szCs w:val="21"/>
                    </w:rPr>
                  </w:pPr>
                  <w:r w:rsidRPr="00AE2DCC">
                    <w:rPr>
                      <w:b/>
                      <w:bCs/>
                      <w:szCs w:val="21"/>
                    </w:rPr>
                    <w:t>序号</w:t>
                  </w:r>
                </w:p>
              </w:tc>
              <w:tc>
                <w:tcPr>
                  <w:tcW w:w="1607" w:type="dxa"/>
                  <w:tcBorders>
                    <w:tl2br w:val="nil"/>
                    <w:tr2bl w:val="nil"/>
                  </w:tcBorders>
                  <w:vAlign w:val="center"/>
                </w:tcPr>
                <w:p w:rsidR="004D0282" w:rsidRPr="00AE2DCC" w:rsidRDefault="004D0282" w:rsidP="00080A4E">
                  <w:pPr>
                    <w:adjustRightInd w:val="0"/>
                    <w:snapToGrid w:val="0"/>
                    <w:jc w:val="center"/>
                    <w:rPr>
                      <w:b/>
                      <w:bCs/>
                      <w:szCs w:val="21"/>
                    </w:rPr>
                  </w:pPr>
                  <w:r w:rsidRPr="00AE2DCC">
                    <w:rPr>
                      <w:b/>
                      <w:bCs/>
                      <w:szCs w:val="21"/>
                    </w:rPr>
                    <w:t>名称</w:t>
                  </w:r>
                </w:p>
              </w:tc>
              <w:tc>
                <w:tcPr>
                  <w:tcW w:w="1608" w:type="dxa"/>
                  <w:tcBorders>
                    <w:tl2br w:val="nil"/>
                    <w:tr2bl w:val="nil"/>
                  </w:tcBorders>
                  <w:vAlign w:val="center"/>
                </w:tcPr>
                <w:p w:rsidR="004D0282" w:rsidRPr="00AE2DCC" w:rsidRDefault="004D0282" w:rsidP="00080A4E">
                  <w:pPr>
                    <w:adjustRightInd w:val="0"/>
                    <w:snapToGrid w:val="0"/>
                    <w:jc w:val="center"/>
                    <w:rPr>
                      <w:b/>
                      <w:bCs/>
                      <w:szCs w:val="21"/>
                    </w:rPr>
                  </w:pPr>
                  <w:r w:rsidRPr="00AE2DCC">
                    <w:rPr>
                      <w:b/>
                      <w:bCs/>
                      <w:szCs w:val="21"/>
                    </w:rPr>
                    <w:t>单位</w:t>
                  </w:r>
                </w:p>
              </w:tc>
              <w:tc>
                <w:tcPr>
                  <w:tcW w:w="1193" w:type="dxa"/>
                  <w:tcBorders>
                    <w:tl2br w:val="nil"/>
                    <w:tr2bl w:val="nil"/>
                  </w:tcBorders>
                  <w:vAlign w:val="center"/>
                </w:tcPr>
                <w:p w:rsidR="004D0282" w:rsidRPr="00AE2DCC" w:rsidRDefault="004D0282" w:rsidP="00080A4E">
                  <w:pPr>
                    <w:adjustRightInd w:val="0"/>
                    <w:snapToGrid w:val="0"/>
                    <w:jc w:val="center"/>
                    <w:rPr>
                      <w:b/>
                      <w:bCs/>
                      <w:color w:val="FF0000"/>
                      <w:szCs w:val="21"/>
                    </w:rPr>
                  </w:pPr>
                  <w:r w:rsidRPr="00AE2DCC">
                    <w:rPr>
                      <w:b/>
                      <w:bCs/>
                      <w:szCs w:val="21"/>
                    </w:rPr>
                    <w:t>年用量</w:t>
                  </w:r>
                </w:p>
              </w:tc>
              <w:tc>
                <w:tcPr>
                  <w:tcW w:w="2023" w:type="dxa"/>
                  <w:tcBorders>
                    <w:tl2br w:val="nil"/>
                    <w:tr2bl w:val="nil"/>
                  </w:tcBorders>
                  <w:vAlign w:val="center"/>
                </w:tcPr>
                <w:p w:rsidR="004D0282" w:rsidRPr="00AE2DCC" w:rsidRDefault="004D0282" w:rsidP="00080A4E">
                  <w:pPr>
                    <w:adjustRightInd w:val="0"/>
                    <w:snapToGrid w:val="0"/>
                    <w:jc w:val="center"/>
                    <w:rPr>
                      <w:b/>
                      <w:bCs/>
                      <w:szCs w:val="21"/>
                    </w:rPr>
                  </w:pPr>
                  <w:r w:rsidRPr="00AE2DCC">
                    <w:rPr>
                      <w:b/>
                      <w:bCs/>
                      <w:szCs w:val="21"/>
                    </w:rPr>
                    <w:t>备注</w:t>
                  </w:r>
                </w:p>
              </w:tc>
            </w:tr>
            <w:tr w:rsidR="004D0282" w:rsidRPr="00AE2DCC" w:rsidTr="00080A4E">
              <w:trPr>
                <w:trHeight w:val="241"/>
                <w:jc w:val="center"/>
              </w:trPr>
              <w:tc>
                <w:tcPr>
                  <w:tcW w:w="1607"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1</w:t>
                  </w:r>
                </w:p>
              </w:tc>
              <w:tc>
                <w:tcPr>
                  <w:tcW w:w="1607"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电力</w:t>
                  </w:r>
                </w:p>
              </w:tc>
              <w:tc>
                <w:tcPr>
                  <w:tcW w:w="1608"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万</w:t>
                  </w:r>
                  <w:r w:rsidRPr="00AE2DCC">
                    <w:rPr>
                      <w:szCs w:val="21"/>
                    </w:rPr>
                    <w:t>KW·h/a</w:t>
                  </w:r>
                </w:p>
              </w:tc>
              <w:tc>
                <w:tcPr>
                  <w:tcW w:w="119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120000</w:t>
                  </w:r>
                </w:p>
              </w:tc>
              <w:tc>
                <w:tcPr>
                  <w:tcW w:w="202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市政电网</w:t>
                  </w:r>
                </w:p>
              </w:tc>
            </w:tr>
            <w:tr w:rsidR="004D0282" w:rsidRPr="00AE2DCC" w:rsidTr="00080A4E">
              <w:trPr>
                <w:trHeight w:val="284"/>
                <w:jc w:val="center"/>
              </w:trPr>
              <w:tc>
                <w:tcPr>
                  <w:tcW w:w="1607"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2</w:t>
                  </w:r>
                </w:p>
              </w:tc>
              <w:tc>
                <w:tcPr>
                  <w:tcW w:w="1607"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新鲜水</w:t>
                  </w:r>
                </w:p>
              </w:tc>
              <w:tc>
                <w:tcPr>
                  <w:tcW w:w="1608"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m</w:t>
                  </w:r>
                  <w:r w:rsidRPr="00AE2DCC">
                    <w:rPr>
                      <w:szCs w:val="21"/>
                      <w:vertAlign w:val="superscript"/>
                    </w:rPr>
                    <w:t>3</w:t>
                  </w:r>
                  <w:r w:rsidRPr="00AE2DCC">
                    <w:rPr>
                      <w:szCs w:val="21"/>
                    </w:rPr>
                    <w:t>/a</w:t>
                  </w:r>
                </w:p>
              </w:tc>
              <w:tc>
                <w:tcPr>
                  <w:tcW w:w="119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600</w:t>
                  </w:r>
                </w:p>
              </w:tc>
              <w:tc>
                <w:tcPr>
                  <w:tcW w:w="202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市政电网</w:t>
                  </w:r>
                </w:p>
              </w:tc>
            </w:tr>
          </w:tbl>
          <w:p w:rsidR="004D0282" w:rsidRPr="00AE2DCC" w:rsidRDefault="004D0282" w:rsidP="00D22F14">
            <w:pPr>
              <w:autoSpaceDE w:val="0"/>
              <w:autoSpaceDN w:val="0"/>
              <w:adjustRightInd w:val="0"/>
              <w:spacing w:beforeLines="50" w:before="120" w:line="360" w:lineRule="auto"/>
              <w:rPr>
                <w:b/>
                <w:kern w:val="0"/>
                <w:sz w:val="24"/>
              </w:rPr>
            </w:pPr>
            <w:r w:rsidRPr="00AE2DCC">
              <w:rPr>
                <w:b/>
                <w:kern w:val="0"/>
                <w:sz w:val="24"/>
              </w:rPr>
              <w:t>4</w:t>
            </w:r>
            <w:r w:rsidRPr="00AE2DCC">
              <w:rPr>
                <w:b/>
                <w:kern w:val="0"/>
                <w:sz w:val="24"/>
              </w:rPr>
              <w:t>、主要生产设施及设施参数</w:t>
            </w:r>
          </w:p>
          <w:p w:rsidR="004D0282" w:rsidRPr="00AE2DCC" w:rsidRDefault="004D0282" w:rsidP="00080A4E">
            <w:pPr>
              <w:pStyle w:val="af8"/>
              <w:spacing w:before="24" w:after="24" w:line="360" w:lineRule="auto"/>
              <w:ind w:firstLine="480"/>
              <w:jc w:val="both"/>
              <w:rPr>
                <w:rFonts w:ascii="Times New Roman"/>
                <w:sz w:val="24"/>
                <w:szCs w:val="24"/>
              </w:rPr>
            </w:pPr>
            <w:r w:rsidRPr="00AE2DCC">
              <w:rPr>
                <w:rFonts w:ascii="Times New Roman"/>
                <w:sz w:val="24"/>
                <w:szCs w:val="24"/>
              </w:rPr>
              <w:t>本项目主要设备见表</w:t>
            </w:r>
            <w:r w:rsidR="008D5C91">
              <w:rPr>
                <w:rFonts w:ascii="Times New Roman" w:hint="eastAsia"/>
                <w:sz w:val="24"/>
                <w:szCs w:val="24"/>
              </w:rPr>
              <w:t>6</w:t>
            </w:r>
            <w:r w:rsidRPr="00AE2DCC">
              <w:rPr>
                <w:rFonts w:ascii="Times New Roman"/>
                <w:sz w:val="24"/>
                <w:szCs w:val="24"/>
              </w:rPr>
              <w:t>。</w:t>
            </w:r>
          </w:p>
          <w:p w:rsidR="004D0282" w:rsidRPr="00AE2DCC" w:rsidRDefault="004D0282" w:rsidP="00080A4E">
            <w:pPr>
              <w:pStyle w:val="20"/>
              <w:snapToGrid w:val="0"/>
              <w:spacing w:after="0"/>
              <w:ind w:leftChars="0" w:left="0" w:firstLineChars="0" w:firstLine="0"/>
              <w:jc w:val="center"/>
              <w:rPr>
                <w:b/>
                <w:bCs/>
                <w:sz w:val="24"/>
                <w:szCs w:val="24"/>
              </w:rPr>
            </w:pPr>
            <w:r w:rsidRPr="00AE2DCC">
              <w:rPr>
                <w:b/>
                <w:sz w:val="24"/>
                <w:szCs w:val="24"/>
              </w:rPr>
              <w:t>表</w:t>
            </w:r>
            <w:r w:rsidR="008D5C91">
              <w:rPr>
                <w:rFonts w:hint="eastAsia"/>
                <w:b/>
                <w:sz w:val="24"/>
                <w:szCs w:val="24"/>
              </w:rPr>
              <w:t>6</w:t>
            </w:r>
            <w:r w:rsidRPr="00AE2DCC">
              <w:rPr>
                <w:b/>
                <w:sz w:val="24"/>
                <w:szCs w:val="24"/>
              </w:rPr>
              <w:t xml:space="preserve">  </w:t>
            </w:r>
            <w:r w:rsidRPr="00AE2DCC">
              <w:rPr>
                <w:b/>
                <w:sz w:val="24"/>
                <w:szCs w:val="24"/>
              </w:rPr>
              <w:t>主要生产设备一览表</w:t>
            </w:r>
          </w:p>
          <w:tbl>
            <w:tblPr>
              <w:tblW w:w="82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0"/>
              <w:gridCol w:w="1236"/>
              <w:gridCol w:w="1812"/>
              <w:gridCol w:w="600"/>
              <w:gridCol w:w="649"/>
              <w:gridCol w:w="3253"/>
            </w:tblGrid>
            <w:tr w:rsidR="004D0282" w:rsidRPr="00AE2DCC" w:rsidTr="00080A4E">
              <w:trPr>
                <w:trHeight w:val="383"/>
                <w:tblHeader/>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序号</w:t>
                  </w:r>
                </w:p>
              </w:tc>
              <w:tc>
                <w:tcPr>
                  <w:tcW w:w="1236"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设备名称</w:t>
                  </w:r>
                </w:p>
              </w:tc>
              <w:tc>
                <w:tcPr>
                  <w:tcW w:w="1812"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规格型号</w:t>
                  </w:r>
                </w:p>
              </w:tc>
              <w:tc>
                <w:tcPr>
                  <w:tcW w:w="600"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单位</w:t>
                  </w:r>
                </w:p>
              </w:tc>
              <w:tc>
                <w:tcPr>
                  <w:tcW w:w="649"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数量</w:t>
                  </w:r>
                </w:p>
              </w:tc>
              <w:tc>
                <w:tcPr>
                  <w:tcW w:w="3253" w:type="dxa"/>
                  <w:tcBorders>
                    <w:tl2br w:val="nil"/>
                    <w:tr2bl w:val="nil"/>
                  </w:tcBorders>
                  <w:vAlign w:val="center"/>
                </w:tcPr>
                <w:p w:rsidR="004D0282" w:rsidRPr="00AE2DCC" w:rsidRDefault="004D0282" w:rsidP="00080A4E">
                  <w:pPr>
                    <w:widowControl/>
                    <w:adjustRightInd w:val="0"/>
                    <w:snapToGrid w:val="0"/>
                    <w:spacing w:line="240" w:lineRule="exact"/>
                    <w:jc w:val="center"/>
                    <w:rPr>
                      <w:b/>
                      <w:bCs/>
                      <w:kern w:val="0"/>
                      <w:szCs w:val="21"/>
                    </w:rPr>
                  </w:pPr>
                  <w:r w:rsidRPr="00AE2DCC">
                    <w:rPr>
                      <w:b/>
                      <w:bCs/>
                      <w:kern w:val="0"/>
                      <w:szCs w:val="21"/>
                    </w:rPr>
                    <w:t>备注</w:t>
                  </w:r>
                </w:p>
              </w:tc>
            </w:tr>
            <w:tr w:rsidR="004D0282" w:rsidRPr="00AE2DCC" w:rsidTr="00080A4E">
              <w:trPr>
                <w:trHeight w:val="459"/>
                <w:tblHeader/>
                <w:jc w:val="center"/>
              </w:trPr>
              <w:tc>
                <w:tcPr>
                  <w:tcW w:w="8220" w:type="dxa"/>
                  <w:gridSpan w:val="6"/>
                  <w:tcBorders>
                    <w:tl2br w:val="nil"/>
                    <w:tr2bl w:val="nil"/>
                  </w:tcBorders>
                  <w:vAlign w:val="center"/>
                </w:tcPr>
                <w:p w:rsidR="004D0282" w:rsidRPr="00AE2DCC" w:rsidRDefault="004D0282" w:rsidP="00080A4E">
                  <w:pPr>
                    <w:widowControl/>
                    <w:adjustRightInd w:val="0"/>
                    <w:snapToGrid w:val="0"/>
                    <w:spacing w:line="240" w:lineRule="exact"/>
                    <w:jc w:val="left"/>
                    <w:rPr>
                      <w:b/>
                      <w:bCs/>
                      <w:kern w:val="0"/>
                      <w:szCs w:val="21"/>
                    </w:rPr>
                  </w:pPr>
                  <w:r w:rsidRPr="00AE2DCC">
                    <w:rPr>
                      <w:b/>
                      <w:bCs/>
                      <w:kern w:val="0"/>
                      <w:szCs w:val="21"/>
                    </w:rPr>
                    <w:t>一、主要设备</w:t>
                  </w:r>
                </w:p>
              </w:tc>
            </w:tr>
            <w:tr w:rsidR="004D0282" w:rsidRPr="00AE2DCC" w:rsidTr="00080A4E">
              <w:trPr>
                <w:trHeight w:val="320"/>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1</w:t>
                  </w:r>
                </w:p>
              </w:tc>
              <w:tc>
                <w:tcPr>
                  <w:tcW w:w="1236"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加油机</w:t>
                  </w:r>
                </w:p>
              </w:tc>
              <w:tc>
                <w:tcPr>
                  <w:tcW w:w="1812"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台</w:t>
                  </w:r>
                </w:p>
              </w:tc>
              <w:tc>
                <w:tcPr>
                  <w:tcW w:w="649"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4</w:t>
                  </w:r>
                </w:p>
              </w:tc>
              <w:tc>
                <w:tcPr>
                  <w:tcW w:w="3253"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6</w:t>
                  </w:r>
                  <w:r w:rsidRPr="00AE2DCC">
                    <w:rPr>
                      <w:kern w:val="0"/>
                      <w:szCs w:val="21"/>
                    </w:rPr>
                    <w:t>枪加油机</w:t>
                  </w:r>
                </w:p>
              </w:tc>
            </w:tr>
            <w:tr w:rsidR="004D0282" w:rsidRPr="00AE2DCC" w:rsidTr="00080A4E">
              <w:trPr>
                <w:trHeight w:val="505"/>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2</w:t>
                  </w:r>
                </w:p>
              </w:tc>
              <w:tc>
                <w:tcPr>
                  <w:tcW w:w="1236"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汽油储罐</w:t>
                  </w:r>
                </w:p>
              </w:tc>
              <w:tc>
                <w:tcPr>
                  <w:tcW w:w="1812"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30m</w:t>
                  </w:r>
                  <w:r w:rsidRPr="00AE2DCC">
                    <w:rPr>
                      <w:kern w:val="0"/>
                      <w:szCs w:val="21"/>
                      <w:vertAlign w:val="superscript"/>
                    </w:rPr>
                    <w:t>3</w:t>
                  </w:r>
                </w:p>
              </w:tc>
              <w:tc>
                <w:tcPr>
                  <w:tcW w:w="60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3</w:t>
                  </w:r>
                </w:p>
              </w:tc>
              <w:tc>
                <w:tcPr>
                  <w:tcW w:w="3253"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地埋式内钢外玻璃纤维增强塑料双层油罐</w:t>
                  </w:r>
                </w:p>
              </w:tc>
            </w:tr>
            <w:tr w:rsidR="004D0282" w:rsidRPr="00AE2DCC" w:rsidTr="00080A4E">
              <w:trPr>
                <w:trHeight w:val="505"/>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3</w:t>
                  </w:r>
                </w:p>
              </w:tc>
              <w:tc>
                <w:tcPr>
                  <w:tcW w:w="1236"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柴油储罐</w:t>
                  </w:r>
                </w:p>
              </w:tc>
              <w:tc>
                <w:tcPr>
                  <w:tcW w:w="1812" w:type="dxa"/>
                  <w:tcBorders>
                    <w:tl2br w:val="nil"/>
                    <w:tr2bl w:val="nil"/>
                  </w:tcBorders>
                  <w:vAlign w:val="center"/>
                </w:tcPr>
                <w:p w:rsidR="004D0282" w:rsidRPr="00AE2DCC" w:rsidRDefault="004D0282" w:rsidP="00080A4E">
                  <w:pPr>
                    <w:widowControl/>
                    <w:adjustRightInd w:val="0"/>
                    <w:snapToGrid w:val="0"/>
                    <w:spacing w:line="240" w:lineRule="exact"/>
                    <w:jc w:val="center"/>
                    <w:rPr>
                      <w:color w:val="FF0000"/>
                      <w:kern w:val="0"/>
                      <w:szCs w:val="21"/>
                    </w:rPr>
                  </w:pPr>
                  <w:r w:rsidRPr="00AE2DCC">
                    <w:rPr>
                      <w:kern w:val="0"/>
                      <w:szCs w:val="21"/>
                    </w:rPr>
                    <w:t>50m</w:t>
                  </w:r>
                  <w:r w:rsidRPr="00AE2DCC">
                    <w:rPr>
                      <w:kern w:val="0"/>
                      <w:szCs w:val="21"/>
                      <w:vertAlign w:val="superscript"/>
                    </w:rPr>
                    <w:t>3</w:t>
                  </w:r>
                </w:p>
              </w:tc>
              <w:tc>
                <w:tcPr>
                  <w:tcW w:w="60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1</w:t>
                  </w:r>
                </w:p>
              </w:tc>
              <w:tc>
                <w:tcPr>
                  <w:tcW w:w="3253"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地埋式内钢外玻璃纤维增强塑料双层油罐</w:t>
                  </w:r>
                </w:p>
              </w:tc>
            </w:tr>
            <w:tr w:rsidR="004D0282" w:rsidRPr="00AE2DCC" w:rsidTr="00080A4E">
              <w:trPr>
                <w:trHeight w:val="485"/>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4</w:t>
                  </w:r>
                </w:p>
              </w:tc>
              <w:tc>
                <w:tcPr>
                  <w:tcW w:w="1236"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潜液泵</w:t>
                  </w:r>
                </w:p>
              </w:tc>
              <w:tc>
                <w:tcPr>
                  <w:tcW w:w="1812" w:type="dxa"/>
                  <w:tcBorders>
                    <w:bottom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台</w:t>
                  </w:r>
                </w:p>
              </w:tc>
              <w:tc>
                <w:tcPr>
                  <w:tcW w:w="649"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4</w:t>
                  </w:r>
                </w:p>
              </w:tc>
              <w:tc>
                <w:tcPr>
                  <w:tcW w:w="325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r>
            <w:tr w:rsidR="004D0282" w:rsidRPr="00AE2DCC" w:rsidTr="00080A4E">
              <w:trPr>
                <w:trHeight w:val="431"/>
                <w:jc w:val="center"/>
              </w:trPr>
              <w:tc>
                <w:tcPr>
                  <w:tcW w:w="670" w:type="dxa"/>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5</w:t>
                  </w:r>
                </w:p>
              </w:tc>
              <w:tc>
                <w:tcPr>
                  <w:tcW w:w="1236" w:type="dxa"/>
                  <w:tcBorders>
                    <w:tl2br w:val="nil"/>
                    <w:tr2bl w:val="nil"/>
                  </w:tcBorders>
                  <w:vAlign w:val="center"/>
                </w:tcPr>
                <w:p w:rsidR="004D0282" w:rsidRPr="00AE2DCC" w:rsidRDefault="004D0282" w:rsidP="00080A4E">
                  <w:pPr>
                    <w:adjustRightInd w:val="0"/>
                    <w:snapToGrid w:val="0"/>
                    <w:jc w:val="center"/>
                    <w:rPr>
                      <w:szCs w:val="21"/>
                    </w:rPr>
                  </w:pPr>
                  <w:r w:rsidRPr="00AE2DCC">
                    <w:rPr>
                      <w:sz w:val="20"/>
                    </w:rPr>
                    <w:t>信息及监控系统</w:t>
                  </w:r>
                </w:p>
              </w:tc>
              <w:tc>
                <w:tcPr>
                  <w:tcW w:w="1812" w:type="dxa"/>
                  <w:tcBorders>
                    <w:top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套</w:t>
                  </w:r>
                </w:p>
              </w:tc>
              <w:tc>
                <w:tcPr>
                  <w:tcW w:w="649"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1</w:t>
                  </w:r>
                </w:p>
              </w:tc>
              <w:tc>
                <w:tcPr>
                  <w:tcW w:w="325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r>
            <w:tr w:rsidR="004D0282" w:rsidRPr="00AE2DCC" w:rsidTr="00080A4E">
              <w:trPr>
                <w:trHeight w:val="293"/>
                <w:jc w:val="center"/>
              </w:trPr>
              <w:tc>
                <w:tcPr>
                  <w:tcW w:w="670" w:type="dxa"/>
                  <w:vMerge w:val="restart"/>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6</w:t>
                  </w:r>
                </w:p>
              </w:tc>
              <w:tc>
                <w:tcPr>
                  <w:tcW w:w="1236" w:type="dxa"/>
                  <w:vMerge w:val="restart"/>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油气回收系统</w:t>
                  </w:r>
                </w:p>
              </w:tc>
              <w:tc>
                <w:tcPr>
                  <w:tcW w:w="1812" w:type="dxa"/>
                  <w:tcBorders>
                    <w:bottom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一级</w:t>
                  </w:r>
                </w:p>
              </w:tc>
              <w:tc>
                <w:tcPr>
                  <w:tcW w:w="600" w:type="dxa"/>
                  <w:tcBorders>
                    <w:bottom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套</w:t>
                  </w:r>
                </w:p>
              </w:tc>
              <w:tc>
                <w:tcPr>
                  <w:tcW w:w="649" w:type="dxa"/>
                  <w:tcBorders>
                    <w:bottom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1</w:t>
                  </w:r>
                </w:p>
              </w:tc>
              <w:tc>
                <w:tcPr>
                  <w:tcW w:w="3253" w:type="dxa"/>
                  <w:tcBorders>
                    <w:bottom w:val="single" w:sz="4" w:space="0" w:color="auto"/>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r>
            <w:tr w:rsidR="004D0282" w:rsidRPr="00AE2DCC" w:rsidTr="00080A4E">
              <w:trPr>
                <w:trHeight w:val="453"/>
                <w:jc w:val="center"/>
              </w:trPr>
              <w:tc>
                <w:tcPr>
                  <w:tcW w:w="670" w:type="dxa"/>
                  <w:vMerge/>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p>
              </w:tc>
              <w:tc>
                <w:tcPr>
                  <w:tcW w:w="1236" w:type="dxa"/>
                  <w:vMerge/>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p>
              </w:tc>
              <w:tc>
                <w:tcPr>
                  <w:tcW w:w="1812" w:type="dxa"/>
                  <w:tcBorders>
                    <w:top w:val="single" w:sz="4" w:space="0" w:color="auto"/>
                    <w:bottom w:val="single" w:sz="4" w:space="0" w:color="auto"/>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szCs w:val="21"/>
                    </w:rPr>
                    <w:t>二级</w:t>
                  </w:r>
                </w:p>
              </w:tc>
              <w:tc>
                <w:tcPr>
                  <w:tcW w:w="600" w:type="dxa"/>
                  <w:tcBorders>
                    <w:top w:val="single" w:sz="4" w:space="0" w:color="auto"/>
                    <w:bottom w:val="single" w:sz="4" w:space="0" w:color="auto"/>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szCs w:val="21"/>
                    </w:rPr>
                    <w:t>套</w:t>
                  </w:r>
                </w:p>
              </w:tc>
              <w:tc>
                <w:tcPr>
                  <w:tcW w:w="649" w:type="dxa"/>
                  <w:tcBorders>
                    <w:top w:val="single" w:sz="4" w:space="0" w:color="auto"/>
                    <w:bottom w:val="single" w:sz="4" w:space="0" w:color="auto"/>
                    <w:tl2br w:val="nil"/>
                    <w:tr2bl w:val="nil"/>
                  </w:tcBorders>
                  <w:vAlign w:val="center"/>
                </w:tcPr>
                <w:p w:rsidR="004D0282" w:rsidRPr="00AE2DCC" w:rsidRDefault="004D0282" w:rsidP="00080A4E">
                  <w:pPr>
                    <w:spacing w:line="240" w:lineRule="exact"/>
                    <w:jc w:val="center"/>
                    <w:rPr>
                      <w:szCs w:val="21"/>
                    </w:rPr>
                  </w:pPr>
                  <w:r w:rsidRPr="00AE2DCC">
                    <w:rPr>
                      <w:szCs w:val="21"/>
                    </w:rPr>
                    <w:t>1</w:t>
                  </w:r>
                </w:p>
              </w:tc>
              <w:tc>
                <w:tcPr>
                  <w:tcW w:w="3253" w:type="dxa"/>
                  <w:tcBorders>
                    <w:top w:val="single" w:sz="4" w:space="0" w:color="auto"/>
                    <w:bottom w:val="single" w:sz="4" w:space="0" w:color="auto"/>
                    <w:tl2br w:val="nil"/>
                    <w:tr2bl w:val="nil"/>
                  </w:tcBorders>
                  <w:vAlign w:val="center"/>
                </w:tcPr>
                <w:p w:rsidR="004D0282" w:rsidRPr="00AE2DCC" w:rsidRDefault="004D0282" w:rsidP="00080A4E">
                  <w:pPr>
                    <w:spacing w:line="240" w:lineRule="exact"/>
                    <w:jc w:val="center"/>
                    <w:rPr>
                      <w:szCs w:val="21"/>
                    </w:rPr>
                  </w:pPr>
                  <w:r w:rsidRPr="00AE2DCC">
                    <w:rPr>
                      <w:szCs w:val="21"/>
                    </w:rPr>
                    <w:t>/</w:t>
                  </w:r>
                </w:p>
              </w:tc>
            </w:tr>
            <w:tr w:rsidR="004D0282" w:rsidRPr="00AE2DCC" w:rsidTr="00080A4E">
              <w:trPr>
                <w:trHeight w:val="469"/>
                <w:jc w:val="center"/>
              </w:trPr>
              <w:tc>
                <w:tcPr>
                  <w:tcW w:w="670" w:type="dxa"/>
                  <w:vMerge/>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p>
              </w:tc>
              <w:tc>
                <w:tcPr>
                  <w:tcW w:w="1236" w:type="dxa"/>
                  <w:vMerge/>
                  <w:tcBorders>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p>
              </w:tc>
              <w:tc>
                <w:tcPr>
                  <w:tcW w:w="1812" w:type="dxa"/>
                  <w:tcBorders>
                    <w:top w:val="single" w:sz="4" w:space="0" w:color="auto"/>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szCs w:val="21"/>
                    </w:rPr>
                    <w:t>三级</w:t>
                  </w:r>
                </w:p>
              </w:tc>
              <w:tc>
                <w:tcPr>
                  <w:tcW w:w="600" w:type="dxa"/>
                  <w:tcBorders>
                    <w:top w:val="single" w:sz="4" w:space="0" w:color="auto"/>
                    <w:tl2br w:val="nil"/>
                    <w:tr2bl w:val="nil"/>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szCs w:val="21"/>
                    </w:rPr>
                    <w:t>套</w:t>
                  </w:r>
                </w:p>
              </w:tc>
              <w:tc>
                <w:tcPr>
                  <w:tcW w:w="649" w:type="dxa"/>
                  <w:tcBorders>
                    <w:top w:val="single" w:sz="4" w:space="0" w:color="auto"/>
                    <w:tl2br w:val="nil"/>
                    <w:tr2bl w:val="nil"/>
                  </w:tcBorders>
                  <w:vAlign w:val="center"/>
                </w:tcPr>
                <w:p w:rsidR="004D0282" w:rsidRPr="00AE2DCC" w:rsidRDefault="004D0282" w:rsidP="00080A4E">
                  <w:pPr>
                    <w:spacing w:line="240" w:lineRule="exact"/>
                    <w:jc w:val="center"/>
                    <w:rPr>
                      <w:szCs w:val="21"/>
                    </w:rPr>
                  </w:pPr>
                  <w:r w:rsidRPr="00AE2DCC">
                    <w:rPr>
                      <w:szCs w:val="21"/>
                    </w:rPr>
                    <w:t>1</w:t>
                  </w:r>
                </w:p>
              </w:tc>
              <w:tc>
                <w:tcPr>
                  <w:tcW w:w="3253" w:type="dxa"/>
                  <w:tcBorders>
                    <w:top w:val="single" w:sz="4" w:space="0" w:color="auto"/>
                    <w:tl2br w:val="nil"/>
                    <w:tr2bl w:val="nil"/>
                  </w:tcBorders>
                  <w:vAlign w:val="center"/>
                </w:tcPr>
                <w:p w:rsidR="004D0282" w:rsidRPr="00AE2DCC" w:rsidRDefault="004D0282" w:rsidP="00080A4E">
                  <w:pPr>
                    <w:spacing w:line="240" w:lineRule="exact"/>
                    <w:jc w:val="center"/>
                    <w:rPr>
                      <w:szCs w:val="21"/>
                    </w:rPr>
                  </w:pPr>
                  <w:r w:rsidRPr="00AE2DCC">
                    <w:rPr>
                      <w:szCs w:val="21"/>
                    </w:rPr>
                    <w:t>/</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7</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备用汽油发电机</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21kW</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台</w:t>
                  </w:r>
                </w:p>
              </w:tc>
              <w:tc>
                <w:tcPr>
                  <w:tcW w:w="649"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1</w:t>
                  </w:r>
                </w:p>
              </w:tc>
              <w:tc>
                <w:tcPr>
                  <w:tcW w:w="3253"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Pr>
                      <w:rFonts w:hint="eastAsia"/>
                      <w:szCs w:val="21"/>
                    </w:rPr>
                    <w:lastRenderedPageBreak/>
                    <w:t>8</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Pr>
                      <w:rFonts w:hint="eastAsia"/>
                      <w:szCs w:val="21"/>
                    </w:rPr>
                    <w:t>洗车设施</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Pr>
                      <w:rFonts w:hint="eastAsia"/>
                      <w:szCs w:val="21"/>
                    </w:rPr>
                    <w:t>BX2109E4</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Pr>
                      <w:rFonts w:hint="eastAsia"/>
                      <w:szCs w:val="21"/>
                    </w:rPr>
                    <w:t>套</w:t>
                  </w:r>
                </w:p>
              </w:tc>
              <w:tc>
                <w:tcPr>
                  <w:tcW w:w="649" w:type="dxa"/>
                  <w:tcBorders>
                    <w:tl2br w:val="nil"/>
                    <w:tr2bl w:val="nil"/>
                  </w:tcBorders>
                  <w:vAlign w:val="center"/>
                </w:tcPr>
                <w:p w:rsidR="004D0282" w:rsidRPr="00AE2DCC" w:rsidRDefault="004D0282" w:rsidP="00080A4E">
                  <w:pPr>
                    <w:adjustRightInd w:val="0"/>
                    <w:snapToGrid w:val="0"/>
                    <w:jc w:val="center"/>
                    <w:rPr>
                      <w:szCs w:val="21"/>
                    </w:rPr>
                  </w:pPr>
                  <w:r>
                    <w:rPr>
                      <w:rFonts w:hint="eastAsia"/>
                      <w:szCs w:val="21"/>
                    </w:rPr>
                    <w:t>1</w:t>
                  </w:r>
                </w:p>
              </w:tc>
              <w:tc>
                <w:tcPr>
                  <w:tcW w:w="3253" w:type="dxa"/>
                  <w:tcBorders>
                    <w:tl2br w:val="nil"/>
                    <w:tr2bl w:val="nil"/>
                  </w:tcBorders>
                  <w:vAlign w:val="center"/>
                </w:tcPr>
                <w:p w:rsidR="004D0282" w:rsidRPr="00AE2DCC" w:rsidRDefault="004D0282" w:rsidP="00080A4E">
                  <w:pPr>
                    <w:adjustRightInd w:val="0"/>
                    <w:snapToGrid w:val="0"/>
                    <w:jc w:val="center"/>
                    <w:rPr>
                      <w:szCs w:val="21"/>
                    </w:rPr>
                  </w:pPr>
                  <w:r>
                    <w:rPr>
                      <w:rFonts w:hint="eastAsia"/>
                      <w:szCs w:val="21"/>
                    </w:rPr>
                    <w:t>含两台隧道式连续洗车机、</w:t>
                  </w:r>
                  <w:r>
                    <w:rPr>
                      <w:rFonts w:hint="eastAsia"/>
                      <w:szCs w:val="21"/>
                    </w:rPr>
                    <w:t>2</w:t>
                  </w:r>
                  <w:r>
                    <w:rPr>
                      <w:rFonts w:hint="eastAsia"/>
                      <w:szCs w:val="21"/>
                    </w:rPr>
                    <w:t>个空压机及</w:t>
                  </w:r>
                  <w:r>
                    <w:rPr>
                      <w:rFonts w:hint="eastAsia"/>
                      <w:szCs w:val="21"/>
                    </w:rPr>
                    <w:t>2</w:t>
                  </w:r>
                  <w:r>
                    <w:rPr>
                      <w:rFonts w:hint="eastAsia"/>
                      <w:szCs w:val="21"/>
                    </w:rPr>
                    <w:t>个储水罐</w:t>
                  </w:r>
                </w:p>
              </w:tc>
            </w:tr>
            <w:tr w:rsidR="004D0282" w:rsidRPr="00AE2DCC" w:rsidTr="00080A4E">
              <w:trPr>
                <w:trHeight w:val="536"/>
                <w:jc w:val="center"/>
              </w:trPr>
              <w:tc>
                <w:tcPr>
                  <w:tcW w:w="8220" w:type="dxa"/>
                  <w:gridSpan w:val="6"/>
                  <w:tcBorders>
                    <w:tl2br w:val="nil"/>
                    <w:tr2bl w:val="nil"/>
                  </w:tcBorders>
                  <w:vAlign w:val="center"/>
                </w:tcPr>
                <w:p w:rsidR="004D0282" w:rsidRPr="00AE2DCC" w:rsidRDefault="004D0282" w:rsidP="00080A4E">
                  <w:pPr>
                    <w:widowControl/>
                    <w:adjustRightInd w:val="0"/>
                    <w:snapToGrid w:val="0"/>
                    <w:spacing w:line="240" w:lineRule="exact"/>
                    <w:jc w:val="left"/>
                    <w:rPr>
                      <w:b/>
                      <w:bCs/>
                      <w:kern w:val="0"/>
                      <w:szCs w:val="21"/>
                    </w:rPr>
                  </w:pPr>
                  <w:r w:rsidRPr="00AE2DCC">
                    <w:rPr>
                      <w:b/>
                      <w:bCs/>
                      <w:kern w:val="0"/>
                      <w:szCs w:val="21"/>
                    </w:rPr>
                    <w:t>二、消防设施</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1</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干粉灭火器</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color w:val="FF0000"/>
                      <w:szCs w:val="21"/>
                    </w:rPr>
                  </w:pPr>
                  <w:r w:rsidRPr="00AE2DCC">
                    <w:rPr>
                      <w:szCs w:val="21"/>
                    </w:rPr>
                    <w:t>35kg</w:t>
                  </w:r>
                  <w:r w:rsidRPr="00AE2DCC">
                    <w:rPr>
                      <w:szCs w:val="21"/>
                    </w:rPr>
                    <w:t>干粉手推车</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color w:val="FF0000"/>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4</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1</w:t>
                  </w:r>
                  <w:r w:rsidRPr="00AE2DCC">
                    <w:rPr>
                      <w:szCs w:val="21"/>
                    </w:rPr>
                    <w:t>号油岛</w:t>
                  </w:r>
                  <w:r w:rsidRPr="00AE2DCC">
                    <w:rPr>
                      <w:szCs w:val="21"/>
                    </w:rPr>
                    <w:t>2</w:t>
                  </w:r>
                  <w:r w:rsidRPr="00AE2DCC">
                    <w:rPr>
                      <w:szCs w:val="21"/>
                    </w:rPr>
                    <w:t>个，卸油口</w:t>
                  </w:r>
                  <w:r w:rsidRPr="00AE2DCC">
                    <w:rPr>
                      <w:szCs w:val="21"/>
                    </w:rPr>
                    <w:t>2</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2</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干粉灭火器</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color w:val="FF0000"/>
                      <w:szCs w:val="21"/>
                    </w:rPr>
                  </w:pPr>
                  <w:r w:rsidRPr="00AE2DCC">
                    <w:rPr>
                      <w:szCs w:val="21"/>
                    </w:rPr>
                    <w:t>8kg</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color w:val="FF0000"/>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3</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卸油口</w:t>
                  </w:r>
                  <w:r w:rsidRPr="00AE2DCC">
                    <w:rPr>
                      <w:szCs w:val="21"/>
                    </w:rPr>
                    <w:t>2</w:t>
                  </w:r>
                  <w:r w:rsidRPr="00AE2DCC">
                    <w:rPr>
                      <w:szCs w:val="21"/>
                    </w:rPr>
                    <w:t>个，配电室</w:t>
                  </w:r>
                  <w:r w:rsidRPr="00AE2DCC">
                    <w:rPr>
                      <w:szCs w:val="21"/>
                    </w:rPr>
                    <w:t>1</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3</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干粉灭火器</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color w:val="FF0000"/>
                      <w:szCs w:val="21"/>
                    </w:rPr>
                  </w:pPr>
                  <w:r w:rsidRPr="00AE2DCC">
                    <w:rPr>
                      <w:szCs w:val="21"/>
                    </w:rPr>
                    <w:t>4kg</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11</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1</w:t>
                  </w:r>
                  <w:r w:rsidRPr="00AE2DCC">
                    <w:rPr>
                      <w:szCs w:val="21"/>
                    </w:rPr>
                    <w:t>号油岛</w:t>
                  </w:r>
                  <w:r w:rsidRPr="00AE2DCC">
                    <w:rPr>
                      <w:szCs w:val="21"/>
                    </w:rPr>
                    <w:t>2</w:t>
                  </w:r>
                  <w:r w:rsidRPr="00AE2DCC">
                    <w:rPr>
                      <w:szCs w:val="21"/>
                    </w:rPr>
                    <w:t>个，</w:t>
                  </w:r>
                  <w:r w:rsidRPr="00AE2DCC">
                    <w:rPr>
                      <w:szCs w:val="21"/>
                    </w:rPr>
                    <w:t>2</w:t>
                  </w:r>
                  <w:r w:rsidRPr="00AE2DCC">
                    <w:rPr>
                      <w:szCs w:val="21"/>
                    </w:rPr>
                    <w:t>号油岛</w:t>
                  </w:r>
                  <w:r w:rsidRPr="00AE2DCC">
                    <w:rPr>
                      <w:szCs w:val="21"/>
                    </w:rPr>
                    <w:t>2</w:t>
                  </w:r>
                  <w:r w:rsidRPr="00AE2DCC">
                    <w:rPr>
                      <w:szCs w:val="21"/>
                    </w:rPr>
                    <w:t>个，</w:t>
                  </w:r>
                  <w:r w:rsidRPr="00AE2DCC">
                    <w:rPr>
                      <w:szCs w:val="21"/>
                    </w:rPr>
                    <w:t>3</w:t>
                  </w:r>
                  <w:r w:rsidRPr="00AE2DCC">
                    <w:rPr>
                      <w:szCs w:val="21"/>
                    </w:rPr>
                    <w:t>号油岛</w:t>
                  </w:r>
                  <w:r w:rsidRPr="00AE2DCC">
                    <w:rPr>
                      <w:szCs w:val="21"/>
                    </w:rPr>
                    <w:t>2</w:t>
                  </w:r>
                  <w:r w:rsidRPr="00AE2DCC">
                    <w:rPr>
                      <w:szCs w:val="21"/>
                    </w:rPr>
                    <w:t>个，</w:t>
                  </w:r>
                  <w:r w:rsidRPr="00AE2DCC">
                    <w:rPr>
                      <w:szCs w:val="21"/>
                    </w:rPr>
                    <w:t>4</w:t>
                  </w:r>
                  <w:r w:rsidRPr="00AE2DCC">
                    <w:rPr>
                      <w:szCs w:val="21"/>
                    </w:rPr>
                    <w:t>号油岛</w:t>
                  </w:r>
                  <w:r w:rsidRPr="00AE2DCC">
                    <w:rPr>
                      <w:szCs w:val="21"/>
                    </w:rPr>
                    <w:t>2</w:t>
                  </w:r>
                  <w:r w:rsidRPr="00AE2DCC">
                    <w:rPr>
                      <w:szCs w:val="21"/>
                    </w:rPr>
                    <w:t>个，财务室</w:t>
                  </w:r>
                  <w:r w:rsidRPr="00AE2DCC">
                    <w:rPr>
                      <w:szCs w:val="21"/>
                    </w:rPr>
                    <w:t>1</w:t>
                  </w:r>
                  <w:r w:rsidRPr="00AE2DCC">
                    <w:rPr>
                      <w:szCs w:val="21"/>
                    </w:rPr>
                    <w:t>个，便利店</w:t>
                  </w:r>
                  <w:r w:rsidRPr="00AE2DCC">
                    <w:rPr>
                      <w:szCs w:val="21"/>
                    </w:rPr>
                    <w:t>1</w:t>
                  </w:r>
                  <w:r w:rsidRPr="00AE2DCC">
                    <w:rPr>
                      <w:szCs w:val="21"/>
                    </w:rPr>
                    <w:t>个，洗手间门口</w:t>
                  </w:r>
                  <w:r w:rsidRPr="00AE2DCC">
                    <w:rPr>
                      <w:szCs w:val="21"/>
                    </w:rPr>
                    <w:t>1</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4</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CO</w:t>
                  </w:r>
                  <w:r w:rsidRPr="00AE2DCC">
                    <w:rPr>
                      <w:szCs w:val="21"/>
                      <w:vertAlign w:val="subscript"/>
                    </w:rPr>
                    <w:t>2</w:t>
                  </w:r>
                  <w:r w:rsidRPr="00AE2DCC">
                    <w:rPr>
                      <w:szCs w:val="21"/>
                    </w:rPr>
                    <w:t>灭火器</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color w:val="FF0000"/>
                      <w:szCs w:val="21"/>
                    </w:rPr>
                  </w:pPr>
                  <w:r w:rsidRPr="00AE2DCC">
                    <w:rPr>
                      <w:szCs w:val="21"/>
                    </w:rPr>
                    <w:t>3kg</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color w:val="FF0000"/>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2</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配电室</w:t>
                  </w:r>
                  <w:r w:rsidRPr="00AE2DCC">
                    <w:rPr>
                      <w:szCs w:val="21"/>
                    </w:rPr>
                    <w:t>2</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5</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消防沙桶</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m</w:t>
                  </w:r>
                  <w:r w:rsidRPr="00AE2DCC">
                    <w:rPr>
                      <w:szCs w:val="21"/>
                      <w:vertAlign w:val="superscript"/>
                    </w:rPr>
                    <w:t>3</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4</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4</w:t>
                  </w:r>
                  <w:r w:rsidRPr="00AE2DCC">
                    <w:rPr>
                      <w:szCs w:val="21"/>
                    </w:rPr>
                    <w:t>个油机各</w:t>
                  </w:r>
                  <w:r w:rsidRPr="00AE2DCC">
                    <w:rPr>
                      <w:szCs w:val="21"/>
                    </w:rPr>
                    <w:t>1</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6</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消防砂箱</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m</w:t>
                  </w:r>
                  <w:r w:rsidRPr="00AE2DCC">
                    <w:rPr>
                      <w:szCs w:val="21"/>
                      <w:vertAlign w:val="superscript"/>
                    </w:rPr>
                    <w:t>3</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2</w:t>
                  </w:r>
                </w:p>
              </w:tc>
              <w:tc>
                <w:tcPr>
                  <w:tcW w:w="3253" w:type="dxa"/>
                  <w:tcBorders>
                    <w:tl2br w:val="nil"/>
                    <w:tr2bl w:val="nil"/>
                  </w:tcBorders>
                  <w:vAlign w:val="center"/>
                </w:tcPr>
                <w:p w:rsidR="004D0282" w:rsidRPr="00AE2DCC" w:rsidRDefault="004D0282" w:rsidP="00080A4E">
                  <w:pPr>
                    <w:spacing w:line="360" w:lineRule="auto"/>
                    <w:jc w:val="center"/>
                    <w:rPr>
                      <w:szCs w:val="21"/>
                    </w:rPr>
                  </w:pPr>
                  <w:r>
                    <w:rPr>
                      <w:rFonts w:hint="eastAsia"/>
                      <w:szCs w:val="21"/>
                    </w:rPr>
                    <w:t>加油区东侧</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7</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消防铲</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3</w:t>
                  </w:r>
                </w:p>
              </w:tc>
              <w:tc>
                <w:tcPr>
                  <w:tcW w:w="3253" w:type="dxa"/>
                  <w:tcBorders>
                    <w:tl2br w:val="nil"/>
                    <w:tr2bl w:val="nil"/>
                  </w:tcBorders>
                  <w:vAlign w:val="center"/>
                </w:tcPr>
                <w:p w:rsidR="004D0282" w:rsidRPr="00AE2DCC" w:rsidRDefault="004D0282" w:rsidP="00080A4E">
                  <w:pPr>
                    <w:spacing w:line="360" w:lineRule="auto"/>
                    <w:jc w:val="center"/>
                    <w:rPr>
                      <w:szCs w:val="21"/>
                    </w:rPr>
                  </w:pPr>
                  <w:r>
                    <w:rPr>
                      <w:rFonts w:hint="eastAsia"/>
                      <w:szCs w:val="21"/>
                    </w:rPr>
                    <w:t>加油区东侧</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8</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灭火毯</w:t>
                  </w:r>
                </w:p>
              </w:tc>
              <w:tc>
                <w:tcPr>
                  <w:tcW w:w="1812"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个</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8</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每台油机</w:t>
                  </w:r>
                  <w:r w:rsidRPr="00AE2DCC">
                    <w:rPr>
                      <w:szCs w:val="21"/>
                    </w:rPr>
                    <w:t>2</w:t>
                  </w:r>
                  <w:r w:rsidRPr="00AE2DCC">
                    <w:rPr>
                      <w:szCs w:val="21"/>
                    </w:rPr>
                    <w:t>个</w:t>
                  </w:r>
                </w:p>
              </w:tc>
            </w:tr>
            <w:tr w:rsidR="004D0282" w:rsidRPr="00AE2DCC" w:rsidTr="00080A4E">
              <w:trPr>
                <w:trHeight w:val="536"/>
                <w:jc w:val="center"/>
              </w:trPr>
              <w:tc>
                <w:tcPr>
                  <w:tcW w:w="670" w:type="dxa"/>
                  <w:tcBorders>
                    <w:tl2br w:val="nil"/>
                    <w:tr2bl w:val="nil"/>
                  </w:tcBorders>
                  <w:vAlign w:val="center"/>
                </w:tcPr>
                <w:p w:rsidR="004D0282" w:rsidRPr="00AE2DCC" w:rsidRDefault="004D0282" w:rsidP="00080A4E">
                  <w:pPr>
                    <w:adjustRightInd w:val="0"/>
                    <w:snapToGrid w:val="0"/>
                    <w:jc w:val="center"/>
                    <w:rPr>
                      <w:szCs w:val="21"/>
                    </w:rPr>
                  </w:pPr>
                  <w:r w:rsidRPr="00AE2DCC">
                    <w:rPr>
                      <w:szCs w:val="21"/>
                    </w:rPr>
                    <w:t>9</w:t>
                  </w:r>
                </w:p>
              </w:tc>
              <w:tc>
                <w:tcPr>
                  <w:tcW w:w="1236" w:type="dxa"/>
                  <w:tcBorders>
                    <w:tl2br w:val="nil"/>
                    <w:tr2bl w:val="nil"/>
                  </w:tcBorders>
                  <w:vAlign w:val="center"/>
                </w:tcPr>
                <w:p w:rsidR="004D0282" w:rsidRPr="00AE2DCC" w:rsidRDefault="004D0282" w:rsidP="00080A4E">
                  <w:pPr>
                    <w:spacing w:line="360" w:lineRule="exact"/>
                    <w:ind w:rightChars="-44" w:right="-92"/>
                    <w:jc w:val="center"/>
                    <w:rPr>
                      <w:szCs w:val="21"/>
                    </w:rPr>
                  </w:pPr>
                  <w:r w:rsidRPr="00AE2DCC">
                    <w:rPr>
                      <w:szCs w:val="21"/>
                    </w:rPr>
                    <w:t>急救药箱</w:t>
                  </w:r>
                </w:p>
              </w:tc>
              <w:tc>
                <w:tcPr>
                  <w:tcW w:w="1812" w:type="dxa"/>
                  <w:tcBorders>
                    <w:tl2br w:val="nil"/>
                    <w:tr2bl w:val="nil"/>
                  </w:tcBorders>
                  <w:vAlign w:val="center"/>
                </w:tcPr>
                <w:p w:rsidR="004D0282" w:rsidRPr="00036C01" w:rsidRDefault="004D0282" w:rsidP="00080A4E">
                  <w:pPr>
                    <w:spacing w:line="360" w:lineRule="exact"/>
                    <w:ind w:rightChars="-44" w:right="-92"/>
                    <w:jc w:val="center"/>
                    <w:rPr>
                      <w:szCs w:val="21"/>
                    </w:rPr>
                  </w:pPr>
                  <w:r w:rsidRPr="00036C01">
                    <w:rPr>
                      <w:szCs w:val="21"/>
                    </w:rPr>
                    <w:t>/</w:t>
                  </w:r>
                </w:p>
              </w:tc>
              <w:tc>
                <w:tcPr>
                  <w:tcW w:w="600"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color w:val="FF0000"/>
                      <w:szCs w:val="21"/>
                    </w:rPr>
                  </w:pPr>
                  <w:r w:rsidRPr="00AE2DCC">
                    <w:rPr>
                      <w:szCs w:val="21"/>
                    </w:rPr>
                    <w:t>套</w:t>
                  </w:r>
                </w:p>
              </w:tc>
              <w:tc>
                <w:tcPr>
                  <w:tcW w:w="649" w:type="dxa"/>
                  <w:tcBorders>
                    <w:tl2br w:val="nil"/>
                    <w:tr2bl w:val="nil"/>
                  </w:tcBorders>
                  <w:vAlign w:val="center"/>
                </w:tcPr>
                <w:p w:rsidR="004D0282" w:rsidRPr="00AE2DCC" w:rsidRDefault="004D0282" w:rsidP="00080A4E">
                  <w:pPr>
                    <w:widowControl/>
                    <w:adjustRightInd w:val="0"/>
                    <w:snapToGrid w:val="0"/>
                    <w:spacing w:line="400" w:lineRule="exact"/>
                    <w:jc w:val="center"/>
                    <w:textAlignment w:val="center"/>
                    <w:rPr>
                      <w:szCs w:val="21"/>
                    </w:rPr>
                  </w:pPr>
                  <w:r w:rsidRPr="00AE2DCC">
                    <w:rPr>
                      <w:szCs w:val="21"/>
                    </w:rPr>
                    <w:t>1</w:t>
                  </w:r>
                </w:p>
              </w:tc>
              <w:tc>
                <w:tcPr>
                  <w:tcW w:w="3253" w:type="dxa"/>
                  <w:tcBorders>
                    <w:tl2br w:val="nil"/>
                    <w:tr2bl w:val="nil"/>
                  </w:tcBorders>
                  <w:vAlign w:val="center"/>
                </w:tcPr>
                <w:p w:rsidR="004D0282" w:rsidRPr="00AE2DCC" w:rsidRDefault="004D0282" w:rsidP="00080A4E">
                  <w:pPr>
                    <w:spacing w:line="360" w:lineRule="auto"/>
                    <w:jc w:val="center"/>
                    <w:rPr>
                      <w:szCs w:val="21"/>
                    </w:rPr>
                  </w:pPr>
                  <w:r w:rsidRPr="00AE2DCC">
                    <w:rPr>
                      <w:szCs w:val="21"/>
                    </w:rPr>
                    <w:t>收银台</w:t>
                  </w:r>
                </w:p>
              </w:tc>
            </w:tr>
          </w:tbl>
          <w:p w:rsidR="004D0282" w:rsidRPr="00AE2DCC" w:rsidRDefault="004D0282" w:rsidP="00D22F14">
            <w:pPr>
              <w:autoSpaceDE w:val="0"/>
              <w:autoSpaceDN w:val="0"/>
              <w:adjustRightInd w:val="0"/>
              <w:spacing w:beforeLines="50" w:before="120" w:line="360" w:lineRule="auto"/>
              <w:rPr>
                <w:b/>
                <w:kern w:val="0"/>
                <w:sz w:val="24"/>
              </w:rPr>
            </w:pPr>
            <w:r w:rsidRPr="00AE2DCC">
              <w:rPr>
                <w:b/>
                <w:kern w:val="0"/>
                <w:sz w:val="24"/>
              </w:rPr>
              <w:t>5</w:t>
            </w:r>
            <w:r w:rsidRPr="00AE2DCC">
              <w:rPr>
                <w:b/>
                <w:kern w:val="0"/>
                <w:sz w:val="24"/>
              </w:rPr>
              <w:t>、项目水平衡</w:t>
            </w:r>
          </w:p>
          <w:p w:rsidR="004D0282" w:rsidRPr="00AE2DCC" w:rsidRDefault="004D0282" w:rsidP="00080A4E">
            <w:pPr>
              <w:snapToGrid w:val="0"/>
              <w:spacing w:line="360" w:lineRule="auto"/>
              <w:ind w:firstLineChars="200" w:firstLine="480"/>
              <w:rPr>
                <w:rFonts w:eastAsia="仿宋"/>
                <w:sz w:val="24"/>
              </w:rPr>
            </w:pPr>
            <w:r w:rsidRPr="00AE2DCC">
              <w:rPr>
                <w:sz w:val="24"/>
              </w:rPr>
              <w:t>本项目用水主要为生活用水、洗车用水，由市政供水管网供给。站区不设食堂和宿舍，生活用水主要为站内工作人员和站外流动人员用水，洗车用水主要为站内加油车辆冲洗用水。项目用水量根据加油站</w:t>
            </w:r>
            <w:r w:rsidRPr="00AE2DCC">
              <w:rPr>
                <w:sz w:val="24"/>
              </w:rPr>
              <w:t>2021</w:t>
            </w:r>
            <w:r w:rsidRPr="00AE2DCC">
              <w:rPr>
                <w:sz w:val="24"/>
              </w:rPr>
              <w:t>年实际用水量确定。项目劳动定员</w:t>
            </w:r>
            <w:r>
              <w:rPr>
                <w:rFonts w:hint="eastAsia"/>
                <w:sz w:val="24"/>
              </w:rPr>
              <w:t>8</w:t>
            </w:r>
            <w:r w:rsidRPr="00AE2DCC">
              <w:rPr>
                <w:sz w:val="24"/>
              </w:rPr>
              <w:t>人，实际用水量为</w:t>
            </w:r>
            <w:r w:rsidRPr="00AE2DCC">
              <w:rPr>
                <w:sz w:val="24"/>
              </w:rPr>
              <w:t>0.</w:t>
            </w:r>
            <w:r>
              <w:rPr>
                <w:rFonts w:hint="eastAsia"/>
                <w:sz w:val="24"/>
              </w:rPr>
              <w:t>32</w:t>
            </w:r>
            <w:r w:rsidRPr="00AE2DCC">
              <w:rPr>
                <w:sz w:val="24"/>
              </w:rPr>
              <w:t>m</w:t>
            </w:r>
            <w:r w:rsidRPr="00AE2DCC">
              <w:rPr>
                <w:sz w:val="24"/>
                <w:vertAlign w:val="superscript"/>
              </w:rPr>
              <w:t>3</w:t>
            </w:r>
            <w:r w:rsidRPr="00AE2DCC">
              <w:rPr>
                <w:sz w:val="24"/>
              </w:rPr>
              <w:t>/d</w:t>
            </w:r>
            <w:r w:rsidRPr="00AE2DCC">
              <w:rPr>
                <w:kern w:val="0"/>
                <w:sz w:val="24"/>
              </w:rPr>
              <w:t>（</w:t>
            </w:r>
            <w:r>
              <w:rPr>
                <w:rFonts w:hint="eastAsia"/>
                <w:kern w:val="0"/>
                <w:sz w:val="24"/>
              </w:rPr>
              <w:t>116.8</w:t>
            </w:r>
            <w:r w:rsidRPr="00AE2DCC">
              <w:rPr>
                <w:kern w:val="0"/>
                <w:sz w:val="24"/>
              </w:rPr>
              <w:t>m</w:t>
            </w:r>
            <w:r w:rsidRPr="00AE2DCC">
              <w:rPr>
                <w:kern w:val="0"/>
                <w:sz w:val="24"/>
                <w:vertAlign w:val="superscript"/>
              </w:rPr>
              <w:t>3</w:t>
            </w:r>
            <w:r w:rsidRPr="00AE2DCC">
              <w:rPr>
                <w:kern w:val="0"/>
                <w:sz w:val="24"/>
              </w:rPr>
              <w:t>/a</w:t>
            </w:r>
            <w:r w:rsidRPr="00AE2DCC">
              <w:rPr>
                <w:kern w:val="0"/>
                <w:sz w:val="24"/>
              </w:rPr>
              <w:t>）；项目每天接待司乘人员约</w:t>
            </w:r>
            <w:r w:rsidRPr="00AE2DCC">
              <w:rPr>
                <w:kern w:val="0"/>
                <w:sz w:val="24"/>
              </w:rPr>
              <w:t>300</w:t>
            </w:r>
            <w:r w:rsidRPr="00AE2DCC">
              <w:rPr>
                <w:kern w:val="0"/>
                <w:sz w:val="24"/>
              </w:rPr>
              <w:t>人，实际用水量为</w:t>
            </w:r>
            <w:r>
              <w:rPr>
                <w:rFonts w:hint="eastAsia"/>
                <w:sz w:val="24"/>
              </w:rPr>
              <w:t>0.9</w:t>
            </w:r>
            <w:r w:rsidRPr="00AE2DCC">
              <w:rPr>
                <w:sz w:val="24"/>
              </w:rPr>
              <w:t>m</w:t>
            </w:r>
            <w:r w:rsidRPr="00AE2DCC">
              <w:rPr>
                <w:sz w:val="24"/>
                <w:vertAlign w:val="superscript"/>
              </w:rPr>
              <w:t>3</w:t>
            </w:r>
            <w:r w:rsidRPr="00AE2DCC">
              <w:rPr>
                <w:sz w:val="24"/>
              </w:rPr>
              <w:t>/d</w:t>
            </w:r>
            <w:r w:rsidRPr="00AE2DCC">
              <w:rPr>
                <w:kern w:val="0"/>
                <w:sz w:val="24"/>
              </w:rPr>
              <w:t>（</w:t>
            </w:r>
            <w:r>
              <w:rPr>
                <w:rFonts w:hint="eastAsia"/>
                <w:kern w:val="0"/>
                <w:sz w:val="24"/>
              </w:rPr>
              <w:t>328.5</w:t>
            </w:r>
            <w:r w:rsidRPr="00AE2DCC">
              <w:rPr>
                <w:kern w:val="0"/>
                <w:sz w:val="24"/>
              </w:rPr>
              <w:t>m</w:t>
            </w:r>
            <w:r w:rsidRPr="00AE2DCC">
              <w:rPr>
                <w:kern w:val="0"/>
                <w:sz w:val="24"/>
                <w:vertAlign w:val="superscript"/>
              </w:rPr>
              <w:t>3</w:t>
            </w:r>
            <w:r w:rsidRPr="00AE2DCC">
              <w:rPr>
                <w:kern w:val="0"/>
                <w:sz w:val="24"/>
              </w:rPr>
              <w:t>/a</w:t>
            </w:r>
            <w:r w:rsidRPr="00AE2DCC">
              <w:rPr>
                <w:kern w:val="0"/>
                <w:sz w:val="24"/>
              </w:rPr>
              <w:t>），则项目生活总用水量为</w:t>
            </w:r>
            <w:r>
              <w:rPr>
                <w:rFonts w:hint="eastAsia"/>
                <w:kern w:val="0"/>
                <w:sz w:val="24"/>
              </w:rPr>
              <w:t>1.22</w:t>
            </w:r>
            <w:r w:rsidRPr="00AE2DCC">
              <w:rPr>
                <w:kern w:val="0"/>
                <w:sz w:val="24"/>
              </w:rPr>
              <w:t>m</w:t>
            </w:r>
            <w:r w:rsidRPr="00AE2DCC">
              <w:rPr>
                <w:kern w:val="0"/>
                <w:sz w:val="24"/>
                <w:vertAlign w:val="superscript"/>
              </w:rPr>
              <w:t>3</w:t>
            </w:r>
            <w:r w:rsidRPr="00AE2DCC">
              <w:rPr>
                <w:kern w:val="0"/>
                <w:sz w:val="24"/>
              </w:rPr>
              <w:t>/d</w:t>
            </w:r>
            <w:r w:rsidRPr="00AE2DCC">
              <w:rPr>
                <w:kern w:val="0"/>
                <w:sz w:val="24"/>
              </w:rPr>
              <w:t>（</w:t>
            </w:r>
            <w:r>
              <w:rPr>
                <w:rFonts w:hint="eastAsia"/>
                <w:kern w:val="0"/>
                <w:sz w:val="24"/>
              </w:rPr>
              <w:t>445.3</w:t>
            </w:r>
            <w:r w:rsidRPr="00AE2DCC">
              <w:rPr>
                <w:kern w:val="0"/>
                <w:sz w:val="24"/>
              </w:rPr>
              <w:t>m</w:t>
            </w:r>
            <w:r w:rsidRPr="00AE2DCC">
              <w:rPr>
                <w:kern w:val="0"/>
                <w:sz w:val="24"/>
                <w:vertAlign w:val="superscript"/>
              </w:rPr>
              <w:t>3</w:t>
            </w:r>
            <w:r w:rsidRPr="00AE2DCC">
              <w:rPr>
                <w:kern w:val="0"/>
                <w:sz w:val="24"/>
              </w:rPr>
              <w:t>/a</w:t>
            </w:r>
            <w:r w:rsidRPr="00AE2DCC">
              <w:rPr>
                <w:kern w:val="0"/>
                <w:sz w:val="24"/>
              </w:rPr>
              <w:t>）。生活污水排放量按用水量的</w:t>
            </w:r>
            <w:r w:rsidRPr="00AE2DCC">
              <w:rPr>
                <w:kern w:val="0"/>
                <w:sz w:val="24"/>
              </w:rPr>
              <w:t>80%</w:t>
            </w:r>
            <w:r w:rsidRPr="00AE2DCC">
              <w:rPr>
                <w:kern w:val="0"/>
                <w:sz w:val="24"/>
              </w:rPr>
              <w:t>计，则</w:t>
            </w:r>
            <w:r w:rsidRPr="00AE2DCC">
              <w:rPr>
                <w:sz w:val="24"/>
              </w:rPr>
              <w:t>生活污水产生量为</w:t>
            </w:r>
            <w:r>
              <w:rPr>
                <w:rFonts w:hint="eastAsia"/>
                <w:kern w:val="0"/>
                <w:sz w:val="24"/>
              </w:rPr>
              <w:t>0.976</w:t>
            </w:r>
            <w:r w:rsidRPr="00AE2DCC">
              <w:rPr>
                <w:kern w:val="0"/>
                <w:sz w:val="24"/>
              </w:rPr>
              <w:t>m</w:t>
            </w:r>
            <w:r w:rsidRPr="00AE2DCC">
              <w:rPr>
                <w:kern w:val="0"/>
                <w:sz w:val="24"/>
                <w:vertAlign w:val="superscript"/>
              </w:rPr>
              <w:t>3</w:t>
            </w:r>
            <w:r w:rsidRPr="00AE2DCC">
              <w:rPr>
                <w:kern w:val="0"/>
                <w:sz w:val="24"/>
              </w:rPr>
              <w:t>/d</w:t>
            </w:r>
            <w:r w:rsidRPr="00AE2DCC">
              <w:rPr>
                <w:kern w:val="0"/>
                <w:sz w:val="24"/>
              </w:rPr>
              <w:t>（</w:t>
            </w:r>
            <w:r>
              <w:rPr>
                <w:rFonts w:hint="eastAsia"/>
                <w:kern w:val="0"/>
                <w:sz w:val="24"/>
              </w:rPr>
              <w:t>356.24</w:t>
            </w:r>
            <w:r w:rsidRPr="00AE2DCC">
              <w:rPr>
                <w:kern w:val="0"/>
                <w:sz w:val="24"/>
              </w:rPr>
              <w:t>m</w:t>
            </w:r>
            <w:r w:rsidRPr="00AE2DCC">
              <w:rPr>
                <w:kern w:val="0"/>
                <w:sz w:val="24"/>
                <w:vertAlign w:val="superscript"/>
              </w:rPr>
              <w:t>3</w:t>
            </w:r>
            <w:r w:rsidRPr="00AE2DCC">
              <w:rPr>
                <w:kern w:val="0"/>
                <w:sz w:val="24"/>
              </w:rPr>
              <w:t>/a</w:t>
            </w:r>
            <w:r w:rsidRPr="00AE2DCC">
              <w:rPr>
                <w:kern w:val="0"/>
                <w:sz w:val="24"/>
              </w:rPr>
              <w:t>）</w:t>
            </w:r>
            <w:r w:rsidRPr="00AE2DCC">
              <w:rPr>
                <w:sz w:val="24"/>
              </w:rPr>
              <w:t>。</w:t>
            </w:r>
          </w:p>
          <w:p w:rsidR="004D0282" w:rsidRPr="008636BE" w:rsidRDefault="004D0282" w:rsidP="00080A4E">
            <w:pPr>
              <w:pStyle w:val="af1"/>
              <w:spacing w:after="0" w:line="360" w:lineRule="auto"/>
              <w:ind w:firstLineChars="200" w:firstLine="480"/>
              <w:rPr>
                <w:sz w:val="24"/>
                <w:szCs w:val="24"/>
              </w:rPr>
            </w:pPr>
            <w:r w:rsidRPr="00AE2DCC">
              <w:rPr>
                <w:sz w:val="24"/>
                <w:szCs w:val="24"/>
              </w:rPr>
              <w:t>本项目每天洗车约</w:t>
            </w:r>
            <w:r w:rsidRPr="008636BE">
              <w:rPr>
                <w:sz w:val="24"/>
                <w:szCs w:val="24"/>
              </w:rPr>
              <w:t>为</w:t>
            </w:r>
            <w:r w:rsidRPr="008636BE">
              <w:rPr>
                <w:rFonts w:hint="eastAsia"/>
                <w:sz w:val="24"/>
                <w:szCs w:val="24"/>
              </w:rPr>
              <w:t>200</w:t>
            </w:r>
            <w:r w:rsidRPr="008636BE">
              <w:rPr>
                <w:sz w:val="24"/>
                <w:szCs w:val="24"/>
              </w:rPr>
              <w:t>辆，洗车实际用水量为</w:t>
            </w:r>
            <w:r w:rsidRPr="008636BE">
              <w:rPr>
                <w:rFonts w:hint="eastAsia"/>
                <w:sz w:val="24"/>
                <w:szCs w:val="24"/>
              </w:rPr>
              <w:t>3.9</w:t>
            </w:r>
            <w:r w:rsidRPr="008636BE">
              <w:rPr>
                <w:sz w:val="24"/>
                <w:szCs w:val="24"/>
              </w:rPr>
              <w:t>m</w:t>
            </w:r>
            <w:r w:rsidRPr="008636BE">
              <w:rPr>
                <w:sz w:val="24"/>
                <w:szCs w:val="24"/>
                <w:vertAlign w:val="superscript"/>
              </w:rPr>
              <w:t>3</w:t>
            </w:r>
            <w:r w:rsidRPr="008636BE">
              <w:rPr>
                <w:sz w:val="24"/>
                <w:szCs w:val="24"/>
              </w:rPr>
              <w:t>/d</w:t>
            </w:r>
            <w:r w:rsidRPr="008636BE">
              <w:rPr>
                <w:sz w:val="24"/>
              </w:rPr>
              <w:t>（</w:t>
            </w:r>
            <w:r w:rsidRPr="008636BE">
              <w:rPr>
                <w:rFonts w:hint="eastAsia"/>
                <w:sz w:val="24"/>
              </w:rPr>
              <w:t>1423.5</w:t>
            </w:r>
            <w:r w:rsidRPr="008636BE">
              <w:rPr>
                <w:sz w:val="24"/>
              </w:rPr>
              <w:t>m</w:t>
            </w:r>
            <w:r w:rsidRPr="008636BE">
              <w:rPr>
                <w:sz w:val="24"/>
                <w:vertAlign w:val="superscript"/>
              </w:rPr>
              <w:t>3</w:t>
            </w:r>
            <w:r w:rsidRPr="008636BE">
              <w:rPr>
                <w:sz w:val="24"/>
              </w:rPr>
              <w:t>/a</w:t>
            </w:r>
            <w:r w:rsidRPr="008636BE">
              <w:rPr>
                <w:sz w:val="24"/>
              </w:rPr>
              <w:t>）</w:t>
            </w:r>
            <w:r w:rsidRPr="008636BE">
              <w:rPr>
                <w:sz w:val="24"/>
                <w:szCs w:val="24"/>
              </w:rPr>
              <w:t>。经与建设单位沟通，本项目洗车只针对小型轿车，且只用清水冲洗，不使用洗涤剂。</w:t>
            </w:r>
            <w:r>
              <w:rPr>
                <w:rFonts w:hint="eastAsia"/>
                <w:sz w:val="24"/>
                <w:szCs w:val="24"/>
              </w:rPr>
              <w:t>洗车水经收集沉淀后循环使用，</w:t>
            </w:r>
            <w:r>
              <w:rPr>
                <w:rFonts w:hint="eastAsia"/>
                <w:sz w:val="24"/>
              </w:rPr>
              <w:t>循环用水量约为</w:t>
            </w:r>
            <w:r w:rsidRPr="008636BE">
              <w:rPr>
                <w:sz w:val="24"/>
              </w:rPr>
              <w:t>用水量的</w:t>
            </w:r>
            <w:r w:rsidRPr="008636BE">
              <w:rPr>
                <w:sz w:val="24"/>
              </w:rPr>
              <w:t>90%</w:t>
            </w:r>
            <w:r w:rsidRPr="008636BE">
              <w:rPr>
                <w:sz w:val="24"/>
              </w:rPr>
              <w:t>，</w:t>
            </w:r>
            <w:r>
              <w:rPr>
                <w:rFonts w:hint="eastAsia"/>
                <w:sz w:val="24"/>
              </w:rPr>
              <w:t>约</w:t>
            </w:r>
            <w:r w:rsidRPr="008636BE">
              <w:rPr>
                <w:sz w:val="24"/>
              </w:rPr>
              <w:t>为</w:t>
            </w:r>
            <w:r w:rsidRPr="008636BE">
              <w:rPr>
                <w:rFonts w:hint="eastAsia"/>
                <w:sz w:val="24"/>
              </w:rPr>
              <w:t>3.51</w:t>
            </w:r>
            <w:r w:rsidRPr="008636BE">
              <w:rPr>
                <w:sz w:val="24"/>
              </w:rPr>
              <w:t>m</w:t>
            </w:r>
            <w:r w:rsidRPr="008636BE">
              <w:rPr>
                <w:sz w:val="24"/>
                <w:vertAlign w:val="superscript"/>
              </w:rPr>
              <w:t>3</w:t>
            </w:r>
            <w:r w:rsidRPr="008636BE">
              <w:rPr>
                <w:sz w:val="24"/>
              </w:rPr>
              <w:t>/d</w:t>
            </w:r>
            <w:r w:rsidRPr="008636BE">
              <w:rPr>
                <w:sz w:val="24"/>
              </w:rPr>
              <w:t>（</w:t>
            </w:r>
            <w:r w:rsidRPr="008636BE">
              <w:rPr>
                <w:rFonts w:hint="eastAsia"/>
                <w:sz w:val="24"/>
              </w:rPr>
              <w:t>1281.15</w:t>
            </w:r>
            <w:r w:rsidRPr="008636BE">
              <w:rPr>
                <w:sz w:val="24"/>
              </w:rPr>
              <w:t>m</w:t>
            </w:r>
            <w:r w:rsidRPr="008636BE">
              <w:rPr>
                <w:sz w:val="24"/>
                <w:vertAlign w:val="superscript"/>
              </w:rPr>
              <w:t>3</w:t>
            </w:r>
            <w:r w:rsidRPr="008636BE">
              <w:rPr>
                <w:sz w:val="24"/>
              </w:rPr>
              <w:t>/a</w:t>
            </w:r>
            <w:r w:rsidRPr="008636BE">
              <w:rPr>
                <w:sz w:val="24"/>
              </w:rPr>
              <w:t>）</w:t>
            </w:r>
            <w:r w:rsidRPr="008636BE">
              <w:rPr>
                <w:sz w:val="24"/>
                <w:szCs w:val="24"/>
              </w:rPr>
              <w:t>。本项目洗车工序需添加的新鲜水量约为</w:t>
            </w:r>
            <w:r>
              <w:rPr>
                <w:rFonts w:hint="eastAsia"/>
                <w:sz w:val="24"/>
                <w:szCs w:val="24"/>
              </w:rPr>
              <w:t>0.39</w:t>
            </w:r>
            <w:r w:rsidRPr="008636BE">
              <w:rPr>
                <w:sz w:val="24"/>
                <w:szCs w:val="24"/>
              </w:rPr>
              <w:t>m</w:t>
            </w:r>
            <w:r w:rsidRPr="008636BE">
              <w:rPr>
                <w:sz w:val="24"/>
                <w:szCs w:val="24"/>
                <w:vertAlign w:val="superscript"/>
              </w:rPr>
              <w:t>3</w:t>
            </w:r>
            <w:r w:rsidRPr="008636BE">
              <w:rPr>
                <w:sz w:val="24"/>
                <w:szCs w:val="24"/>
              </w:rPr>
              <w:t>/d</w:t>
            </w:r>
            <w:r>
              <w:rPr>
                <w:rFonts w:hint="eastAsia"/>
                <w:sz w:val="24"/>
                <w:szCs w:val="24"/>
              </w:rPr>
              <w:t>（</w:t>
            </w:r>
            <w:r>
              <w:rPr>
                <w:rFonts w:hint="eastAsia"/>
                <w:sz w:val="24"/>
                <w:szCs w:val="24"/>
              </w:rPr>
              <w:t>146</w:t>
            </w:r>
            <w:r w:rsidRPr="008636BE">
              <w:rPr>
                <w:sz w:val="24"/>
                <w:szCs w:val="24"/>
              </w:rPr>
              <w:t>m</w:t>
            </w:r>
            <w:r w:rsidRPr="008636BE">
              <w:rPr>
                <w:sz w:val="24"/>
                <w:szCs w:val="24"/>
                <w:vertAlign w:val="superscript"/>
              </w:rPr>
              <w:t>3</w:t>
            </w:r>
            <w:r w:rsidRPr="008636BE">
              <w:rPr>
                <w:sz w:val="24"/>
                <w:szCs w:val="24"/>
              </w:rPr>
              <w:t>/a</w:t>
            </w:r>
            <w:r>
              <w:rPr>
                <w:rFonts w:hint="eastAsia"/>
                <w:sz w:val="24"/>
                <w:szCs w:val="24"/>
              </w:rPr>
              <w:t>）</w:t>
            </w:r>
            <w:r w:rsidRPr="008636BE">
              <w:rPr>
                <w:sz w:val="24"/>
                <w:szCs w:val="24"/>
              </w:rPr>
              <w:t>。</w:t>
            </w:r>
          </w:p>
          <w:p w:rsidR="004D0282" w:rsidRPr="008636BE" w:rsidRDefault="004D0282" w:rsidP="00080A4E">
            <w:pPr>
              <w:snapToGrid w:val="0"/>
              <w:spacing w:line="360" w:lineRule="auto"/>
              <w:ind w:firstLineChars="200" w:firstLine="480"/>
              <w:jc w:val="left"/>
              <w:rPr>
                <w:sz w:val="24"/>
              </w:rPr>
            </w:pPr>
            <w:r w:rsidRPr="008636BE">
              <w:rPr>
                <w:sz w:val="24"/>
              </w:rPr>
              <w:t>本项目水平衡见图</w:t>
            </w:r>
            <w:r w:rsidRPr="008636BE">
              <w:rPr>
                <w:sz w:val="24"/>
              </w:rPr>
              <w:t>1</w:t>
            </w:r>
            <w:r w:rsidRPr="008636BE">
              <w:rPr>
                <w:sz w:val="24"/>
              </w:rPr>
              <w:t>。</w:t>
            </w:r>
          </w:p>
          <w:p w:rsidR="004D0282" w:rsidRPr="00AE2DCC" w:rsidRDefault="004D0282" w:rsidP="00080A4E">
            <w:pPr>
              <w:pStyle w:val="a0"/>
            </w:pPr>
          </w:p>
          <w:p w:rsidR="004D0282" w:rsidRPr="00AE2DCC" w:rsidRDefault="00D22F14" w:rsidP="00080A4E">
            <w:pPr>
              <w:snapToGrid w:val="0"/>
              <w:spacing w:line="360" w:lineRule="auto"/>
              <w:jc w:val="left"/>
              <w:rPr>
                <w:sz w:val="24"/>
              </w:rPr>
            </w:pPr>
            <w:r>
              <w:rPr>
                <w:sz w:val="24"/>
              </w:rPr>
            </w:r>
            <w:r>
              <w:rPr>
                <w:sz w:val="24"/>
              </w:rPr>
              <w:pict>
                <v:group id="_x0000_s1026" editas="canvas" style="width:390.8pt;height:155.35pt;mso-position-horizontal-relative:char;mso-position-vertical-relative:line" coordorigin="2620,2091" coordsize="7816,31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20;top:2091;width:7816;height:3107" o:preferrelative="f">
                    <v:fill o:detectmouseclick="t"/>
                    <v:path o:extrusionok="t" o:connecttype="none"/>
                    <o:lock v:ext="edit" text="t"/>
                  </v:shape>
                  <v:shapetype id="_x0000_t202" coordsize="21600,21600" o:spt="202" path="m,l,21600r21600,l21600,xe">
                    <v:stroke joinstyle="miter"/>
                    <v:path gradientshapeok="t" o:connecttype="rect"/>
                  </v:shapetype>
                  <v:shape id="文本框 749" o:spid="_x0000_s1028" type="#_x0000_t202" style="position:absolute;left:4700;top:2828;width:1231;height:434" filled="f">
                    <v:textbox style="mso-next-textbox:#文本框 749">
                      <w:txbxContent>
                        <w:p w:rsidR="00A12782" w:rsidRDefault="00A12782" w:rsidP="006E30F7">
                          <w:pPr>
                            <w:snapToGrid w:val="0"/>
                            <w:jc w:val="center"/>
                            <w:rPr>
                              <w:rFonts w:ascii="宋体" w:hAnsi="宋体"/>
                              <w:szCs w:val="21"/>
                            </w:rPr>
                          </w:pPr>
                          <w:r>
                            <w:rPr>
                              <w:rFonts w:ascii="宋体" w:hAnsi="宋体" w:hint="eastAsia"/>
                              <w:szCs w:val="21"/>
                            </w:rPr>
                            <w:t>生活用水</w:t>
                          </w:r>
                        </w:p>
                      </w:txbxContent>
                    </v:textbox>
                  </v:shape>
                  <v:line id="直线 755" o:spid="_x0000_s1029" style="position:absolute" from="5923,4350" to="6543,4350">
                    <v:stroke endarrow="block"/>
                  </v:line>
                  <v:line id="直线 753" o:spid="_x0000_s1030" style="position:absolute" from="3756,4350" to="4696,4350">
                    <v:stroke endarrow="block"/>
                  </v:line>
                  <v:shape id="文本框 749" o:spid="_x0000_s1031" type="#_x0000_t202" style="position:absolute;left:4696;top:4129;width:1220;height:422" filled="f">
                    <v:textbox>
                      <w:txbxContent>
                        <w:p w:rsidR="00A12782" w:rsidRDefault="00A12782" w:rsidP="006E30F7">
                          <w:pPr>
                            <w:snapToGrid w:val="0"/>
                            <w:jc w:val="center"/>
                            <w:rPr>
                              <w:rFonts w:ascii="宋体" w:hAnsi="宋体"/>
                              <w:szCs w:val="21"/>
                            </w:rPr>
                          </w:pPr>
                          <w:r>
                            <w:rPr>
                              <w:rFonts w:ascii="宋体" w:hAnsi="宋体" w:hint="eastAsia"/>
                              <w:szCs w:val="21"/>
                            </w:rPr>
                            <w:t>洗车用水</w:t>
                          </w:r>
                        </w:p>
                      </w:txbxContent>
                    </v:textbox>
                  </v:shape>
                  <v:line id="直线 755" o:spid="_x0000_s1032" style="position:absolute" from="5942,3054" to="6567,3055">
                    <v:stroke endarrow="block"/>
                  </v:line>
                  <v:shape id="文本框 752" o:spid="_x0000_s1033" type="#_x0000_t202" style="position:absolute;left:2827;top:3276;width:965;height:440" filled="f" stroked="f">
                    <v:textbox style="mso-next-textbox:#文本框 752">
                      <w:txbxContent>
                        <w:p w:rsidR="00A12782" w:rsidRDefault="00A12782" w:rsidP="006E30F7">
                          <w:pPr>
                            <w:ind w:left="210" w:hangingChars="100" w:hanging="210"/>
                            <w:rPr>
                              <w:rFonts w:ascii="宋体" w:hAnsi="宋体"/>
                              <w:szCs w:val="21"/>
                            </w:rPr>
                          </w:pPr>
                          <w:r>
                            <w:rPr>
                              <w:rFonts w:ascii="宋体" w:hAnsi="宋体" w:hint="eastAsia"/>
                              <w:szCs w:val="21"/>
                            </w:rPr>
                            <w:t>新鲜水</w:t>
                          </w:r>
                        </w:p>
                      </w:txbxContent>
                    </v:textbox>
                  </v:shape>
                  <v:line id="直线 751" o:spid="_x0000_s1034" style="position:absolute" from="7522,3055" to="8199,3056">
                    <v:stroke endarrow="block"/>
                  </v:line>
                  <v:line id="直线 753" o:spid="_x0000_s1035" style="position:absolute" from="3755,3036" to="4700,3037">
                    <v:stroke endarrow="block"/>
                  </v:line>
                  <v:shape id="文本框 760" o:spid="_x0000_s1036" type="#_x0000_t202" style="position:absolute;left:6552;top:2828;width:957;height:450" filled="f">
                    <v:textbox style="mso-next-textbox:#文本框 760">
                      <w:txbxContent>
                        <w:p w:rsidR="00A12782" w:rsidRDefault="00A12782" w:rsidP="006E30F7">
                          <w:pPr>
                            <w:snapToGrid w:val="0"/>
                            <w:jc w:val="center"/>
                            <w:rPr>
                              <w:rFonts w:ascii="宋体" w:hAnsi="宋体"/>
                              <w:szCs w:val="21"/>
                            </w:rPr>
                          </w:pPr>
                          <w:r>
                            <w:rPr>
                              <w:rFonts w:ascii="宋体" w:hAnsi="宋体" w:hint="eastAsia"/>
                              <w:szCs w:val="21"/>
                            </w:rPr>
                            <w:t>化粪池</w:t>
                          </w:r>
                        </w:p>
                      </w:txbxContent>
                    </v:textbox>
                  </v:shape>
                  <v:line id="直线 753" o:spid="_x0000_s1037" style="position:absolute;rotation:-90;flip:x" from="3094,3686" to="4420,3687"/>
                  <v:shape id="文本框 760" o:spid="_x0000_s1038" type="#_x0000_t202" style="position:absolute;left:6540;top:4128;width:1557;height:450" filled="f">
                    <v:fill o:detectmouseclick="t"/>
                    <v:textbox>
                      <w:txbxContent>
                        <w:p w:rsidR="00A12782" w:rsidRDefault="00A12782" w:rsidP="006E30F7">
                          <w:pPr>
                            <w:snapToGrid w:val="0"/>
                            <w:jc w:val="center"/>
                            <w:rPr>
                              <w:rFonts w:ascii="宋体" w:hAnsi="宋体"/>
                              <w:szCs w:val="21"/>
                            </w:rPr>
                          </w:pPr>
                          <w:r>
                            <w:rPr>
                              <w:rFonts w:ascii="宋体" w:hAnsi="宋体" w:hint="eastAsia"/>
                              <w:szCs w:val="21"/>
                            </w:rPr>
                            <w:t>沉淀池</w:t>
                          </w:r>
                        </w:p>
                      </w:txbxContent>
                    </v:textbox>
                  </v:shape>
                  <v:line id="直线 751" o:spid="_x0000_s1039" style="position:absolute" from="8111,4354" to="8788,4355">
                    <v:stroke endarrow="block"/>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left:4972;top:2551;width:472;height:264;flip:y" o:connectortype="curved" adj="10800,198818,-240254">
                    <v:stroke dashstyle="dash" endarrow="block"/>
                  </v:shape>
                  <v:shape id="_x0000_s1041" type="#_x0000_t38" style="position:absolute;left:4972;top:3858;width:472;height:264;flip:y" o:connectortype="curved" adj="10800,198818,-240254">
                    <v:stroke dashstyle="dash" endarrow="block"/>
                  </v:shape>
                  <v:shape id="文本框 754" o:spid="_x0000_s1042" type="#_x0000_t202" style="position:absolute;left:3943;top:2743;width:540;height:281" filled="f" stroked="f">
                    <v:textbox style="mso-next-textbox:#文本框 754" inset="0,0,0,0">
                      <w:txbxContent>
                        <w:p w:rsidR="00A12782" w:rsidRDefault="00A12782" w:rsidP="006E30F7">
                          <w:pPr>
                            <w:jc w:val="center"/>
                            <w:rPr>
                              <w:szCs w:val="21"/>
                            </w:rPr>
                          </w:pPr>
                          <w:r>
                            <w:rPr>
                              <w:rFonts w:hint="eastAsia"/>
                              <w:szCs w:val="21"/>
                            </w:rPr>
                            <w:t>1.22</w:t>
                          </w:r>
                        </w:p>
                      </w:txbxContent>
                    </v:textbox>
                  </v:shape>
                  <v:shape id="文本框 754" o:spid="_x0000_s1043" type="#_x0000_t202" style="position:absolute;left:3943;top:4070;width:540;height:280" filled="f" stroked="f">
                    <v:textbox inset="0,0,0,0">
                      <w:txbxContent>
                        <w:p w:rsidR="00A12782" w:rsidRDefault="00A12782" w:rsidP="006E30F7">
                          <w:pPr>
                            <w:jc w:val="center"/>
                            <w:rPr>
                              <w:szCs w:val="21"/>
                            </w:rPr>
                          </w:pPr>
                          <w:r>
                            <w:rPr>
                              <w:rFonts w:hint="eastAsia"/>
                              <w:szCs w:val="21"/>
                            </w:rPr>
                            <w:t>0.39</w:t>
                          </w:r>
                        </w:p>
                      </w:txbxContent>
                    </v:textbox>
                  </v:shape>
                  <v:line id="直线 753" o:spid="_x0000_s1044" style="position:absolute" from="2815,3716" to="3755,3716">
                    <v:stroke endarrow="block"/>
                  </v:line>
                  <v:shape id="文本框 754" o:spid="_x0000_s1045" type="#_x0000_t202" style="position:absolute;left:6000;top:2709;width:540;height:280" filled="f" stroked="f">
                    <v:textbox inset="0,0,0,0">
                      <w:txbxContent>
                        <w:p w:rsidR="00A12782" w:rsidRDefault="00A12782" w:rsidP="006E30F7">
                          <w:pPr>
                            <w:jc w:val="center"/>
                            <w:rPr>
                              <w:szCs w:val="21"/>
                            </w:rPr>
                          </w:pPr>
                          <w:r>
                            <w:rPr>
                              <w:rFonts w:hint="eastAsia"/>
                              <w:szCs w:val="21"/>
                            </w:rPr>
                            <w:t>0.98</w:t>
                          </w:r>
                        </w:p>
                      </w:txbxContent>
                    </v:textbox>
                  </v:shape>
                  <v:shape id="文本框 754" o:spid="_x0000_s1046" type="#_x0000_t202" style="position:absolute;left:5916;top:4070;width:540;height:280" filled="f" stroked="f">
                    <v:textbox inset="0,0,0,0">
                      <w:txbxContent>
                        <w:p w:rsidR="00A12782" w:rsidRDefault="00A12782" w:rsidP="006E30F7">
                          <w:pPr>
                            <w:jc w:val="center"/>
                            <w:rPr>
                              <w:szCs w:val="21"/>
                            </w:rPr>
                          </w:pPr>
                          <w:r>
                            <w:rPr>
                              <w:rFonts w:hint="eastAsia"/>
                              <w:szCs w:val="21"/>
                            </w:rPr>
                            <w:t>0.35</w:t>
                          </w:r>
                        </w:p>
                      </w:txbxContent>
                    </v:textbox>
                  </v:shape>
                  <v:shape id="文本框 757" o:spid="_x0000_s1047" type="#_x0000_t202" style="position:absolute;left:7571;top:2743;width:540;height:280" filled="f" stroked="f">
                    <v:textbox style="mso-next-textbox:#文本框 757" inset="0,0,0,0">
                      <w:txbxContent>
                        <w:p w:rsidR="00A12782" w:rsidRDefault="00A12782" w:rsidP="006E30F7">
                          <w:pPr>
                            <w:jc w:val="center"/>
                            <w:rPr>
                              <w:szCs w:val="21"/>
                            </w:rPr>
                          </w:pPr>
                          <w:r>
                            <w:rPr>
                              <w:rFonts w:hint="eastAsia"/>
                              <w:szCs w:val="21"/>
                            </w:rPr>
                            <w:t>0.98</w:t>
                          </w:r>
                        </w:p>
                      </w:txbxContent>
                    </v:textbox>
                  </v:shape>
                  <v:shape id="文本框 750" o:spid="_x0000_s1048" type="#_x0000_t202" style="position:absolute;left:8257;top:2632;width:2179;height:758" filled="f" stroked="f">
                    <v:textbox style="mso-next-textbox:#文本框 750" inset="0,0,1mm,0">
                      <w:txbxContent>
                        <w:p w:rsidR="00A12782" w:rsidRPr="00167EBD" w:rsidRDefault="00A12782" w:rsidP="006E30F7">
                          <w:pPr>
                            <w:rPr>
                              <w:szCs w:val="21"/>
                            </w:rPr>
                          </w:pPr>
                          <w:r w:rsidRPr="00AE2DCC">
                            <w:rPr>
                              <w:szCs w:val="21"/>
                            </w:rPr>
                            <w:t>由吸污车定期清掏，清掏物用于周边农田肥料。</w:t>
                          </w:r>
                        </w:p>
                      </w:txbxContent>
                    </v:textbox>
                  </v:shape>
                  <v:shape id="文本框 750" o:spid="_x0000_s1049" type="#_x0000_t202" style="position:absolute;left:8788;top:4070;width:1578;height:423" filled="f" stroked="f">
                    <v:fill o:detectmouseclick="t"/>
                    <v:textbox inset="0,0,1mm,0">
                      <w:txbxContent>
                        <w:p w:rsidR="00A12782" w:rsidRPr="00167EBD" w:rsidRDefault="00A12782" w:rsidP="006E30F7">
                          <w:pPr>
                            <w:rPr>
                              <w:szCs w:val="21"/>
                            </w:rPr>
                          </w:pPr>
                          <w:r w:rsidRPr="00AE2DCC">
                            <w:rPr>
                              <w:szCs w:val="21"/>
                            </w:rPr>
                            <w:t>吸污车定期清掏</w:t>
                          </w:r>
                        </w:p>
                      </w:txbxContent>
                    </v:textbox>
                  </v:shape>
                  <v:shape id="文本框 754" o:spid="_x0000_s1050" type="#_x0000_t202" style="position:absolute;left:5444;top:2271;width:540;height:280" filled="f" stroked="f">
                    <v:textbox inset="0,0,0,0">
                      <w:txbxContent>
                        <w:p w:rsidR="00A12782" w:rsidRDefault="00A12782" w:rsidP="006E30F7">
                          <w:pPr>
                            <w:jc w:val="center"/>
                            <w:rPr>
                              <w:szCs w:val="21"/>
                            </w:rPr>
                          </w:pPr>
                          <w:r>
                            <w:rPr>
                              <w:rFonts w:hint="eastAsia"/>
                              <w:szCs w:val="21"/>
                            </w:rPr>
                            <w:t>0.24</w:t>
                          </w:r>
                        </w:p>
                      </w:txbxContent>
                    </v:textbox>
                  </v:shape>
                  <v:shape id="文本框 754" o:spid="_x0000_s1051" type="#_x0000_t202" style="position:absolute;left:5444;top:3643;width:540;height:280" filled="f" stroked="f">
                    <v:textbox inset="0,0,0,0">
                      <w:txbxContent>
                        <w:p w:rsidR="00A12782" w:rsidRDefault="00A12782" w:rsidP="006E30F7">
                          <w:pPr>
                            <w:jc w:val="center"/>
                            <w:rPr>
                              <w:szCs w:val="21"/>
                            </w:rPr>
                          </w:pPr>
                          <w:r>
                            <w:rPr>
                              <w:rFonts w:hint="eastAsia"/>
                              <w:szCs w:val="21"/>
                            </w:rPr>
                            <w:t>0.04</w:t>
                          </w:r>
                        </w:p>
                      </w:txbxContent>
                    </v:textbox>
                  </v:shape>
                  <v:shape id="文本框 754" o:spid="_x0000_s1053" type="#_x0000_t202" style="position:absolute;left:5530;top:4630;width:1501;height:408" filled="f" stroked="f">
                    <v:textbox inset="0,0,0,0">
                      <w:txbxContent>
                        <w:p w:rsidR="00A12782" w:rsidRDefault="00A12782" w:rsidP="006E30F7">
                          <w:pPr>
                            <w:jc w:val="center"/>
                            <w:rPr>
                              <w:szCs w:val="21"/>
                            </w:rPr>
                          </w:pPr>
                          <w:r>
                            <w:rPr>
                              <w:rFonts w:hint="eastAsia"/>
                              <w:szCs w:val="21"/>
                            </w:rPr>
                            <w:t>循环用水</w:t>
                          </w:r>
                          <w:r>
                            <w:rPr>
                              <w:rFonts w:hint="eastAsia"/>
                              <w:szCs w:val="21"/>
                            </w:rPr>
                            <w:t>3.51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left:6299;top:3558;width:27;height:2013;rotation:90;flip:y" o:connectortype="elbow" adj="-288000,-47481,5606400">
                    <v:stroke endarrow="block"/>
                  </v:shape>
                  <v:shape id="文本框 757" o:spid="_x0000_s1147" type="#_x0000_t202" style="position:absolute;left:8241;top:4082;width:540;height:280" filled="f" stroked="f">
                    <v:textbox inset="0,0,0,0">
                      <w:txbxContent>
                        <w:p w:rsidR="00A12782" w:rsidRPr="006E30F7" w:rsidRDefault="00A12782" w:rsidP="006E30F7">
                          <w:pPr>
                            <w:rPr>
                              <w:szCs w:val="21"/>
                            </w:rPr>
                          </w:pPr>
                          <w:r>
                            <w:rPr>
                              <w:rFonts w:hint="eastAsia"/>
                              <w:szCs w:val="21"/>
                            </w:rPr>
                            <w:t>0.35</w:t>
                          </w:r>
                        </w:p>
                      </w:txbxContent>
                    </v:textbox>
                  </v:shape>
                  <w10:wrap type="none"/>
                  <w10:anchorlock/>
                </v:group>
              </w:pict>
            </w:r>
          </w:p>
          <w:p w:rsidR="004D0282" w:rsidRPr="00D1250B" w:rsidRDefault="004D0282" w:rsidP="00080A4E">
            <w:pPr>
              <w:pStyle w:val="af1"/>
              <w:spacing w:after="0"/>
              <w:ind w:firstLineChars="0" w:firstLine="0"/>
              <w:jc w:val="center"/>
              <w:rPr>
                <w:sz w:val="24"/>
                <w:szCs w:val="24"/>
              </w:rPr>
            </w:pPr>
            <w:r w:rsidRPr="00D1250B">
              <w:rPr>
                <w:b/>
                <w:bCs/>
                <w:sz w:val="24"/>
                <w:szCs w:val="24"/>
              </w:rPr>
              <w:t>图</w:t>
            </w:r>
            <w:r>
              <w:rPr>
                <w:b/>
                <w:bCs/>
                <w:sz w:val="24"/>
                <w:szCs w:val="24"/>
              </w:rPr>
              <w:t xml:space="preserve">1 </w:t>
            </w:r>
            <w:r w:rsidRPr="00D1250B">
              <w:rPr>
                <w:b/>
                <w:bCs/>
                <w:sz w:val="24"/>
                <w:szCs w:val="24"/>
              </w:rPr>
              <w:t xml:space="preserve"> </w:t>
            </w:r>
            <w:r w:rsidRPr="00D1250B">
              <w:rPr>
                <w:b/>
                <w:bCs/>
                <w:sz w:val="24"/>
                <w:szCs w:val="24"/>
              </w:rPr>
              <w:t>项目水平衡图</w:t>
            </w:r>
            <w:r w:rsidRPr="00D1250B">
              <w:rPr>
                <w:b/>
                <w:bCs/>
                <w:sz w:val="24"/>
                <w:szCs w:val="24"/>
              </w:rPr>
              <w:t xml:space="preserve">   </w:t>
            </w:r>
            <w:r w:rsidRPr="00D1250B">
              <w:rPr>
                <w:b/>
                <w:bCs/>
                <w:sz w:val="24"/>
                <w:szCs w:val="24"/>
              </w:rPr>
              <w:t>单位：</w:t>
            </w:r>
            <w:r w:rsidRPr="00D1250B">
              <w:rPr>
                <w:b/>
                <w:bCs/>
                <w:sz w:val="24"/>
              </w:rPr>
              <w:t>m</w:t>
            </w:r>
            <w:r w:rsidRPr="00D1250B">
              <w:rPr>
                <w:b/>
                <w:bCs/>
                <w:sz w:val="24"/>
                <w:vertAlign w:val="superscript"/>
              </w:rPr>
              <w:t>3</w:t>
            </w:r>
            <w:r w:rsidRPr="00D1250B">
              <w:rPr>
                <w:b/>
                <w:bCs/>
                <w:sz w:val="24"/>
              </w:rPr>
              <w:t>/d</w:t>
            </w:r>
          </w:p>
          <w:p w:rsidR="004D0282" w:rsidRPr="00AE2DCC" w:rsidRDefault="004D0282" w:rsidP="00D22F14">
            <w:pPr>
              <w:autoSpaceDE w:val="0"/>
              <w:autoSpaceDN w:val="0"/>
              <w:adjustRightInd w:val="0"/>
              <w:spacing w:beforeLines="50" w:before="120" w:line="360" w:lineRule="auto"/>
              <w:rPr>
                <w:b/>
                <w:kern w:val="0"/>
                <w:sz w:val="24"/>
              </w:rPr>
            </w:pPr>
            <w:r w:rsidRPr="00AE2DCC">
              <w:rPr>
                <w:b/>
                <w:kern w:val="0"/>
                <w:sz w:val="24"/>
              </w:rPr>
              <w:t>6</w:t>
            </w:r>
            <w:r w:rsidRPr="00AE2DCC">
              <w:rPr>
                <w:b/>
                <w:kern w:val="0"/>
                <w:sz w:val="24"/>
              </w:rPr>
              <w:t>、劳动定员及工作制度</w:t>
            </w:r>
          </w:p>
          <w:p w:rsidR="004D0282" w:rsidRPr="00320793" w:rsidRDefault="004D0282" w:rsidP="00080A4E">
            <w:pPr>
              <w:pStyle w:val="af8"/>
              <w:spacing w:before="24" w:after="24" w:line="360" w:lineRule="auto"/>
              <w:ind w:firstLine="480"/>
              <w:jc w:val="both"/>
              <w:rPr>
                <w:rFonts w:ascii="Times New Roman"/>
                <w:b/>
                <w:sz w:val="24"/>
                <w:szCs w:val="24"/>
              </w:rPr>
            </w:pPr>
            <w:r w:rsidRPr="00320793">
              <w:rPr>
                <w:rFonts w:ascii="Times New Roman"/>
                <w:sz w:val="24"/>
                <w:szCs w:val="24"/>
              </w:rPr>
              <w:t>本项目劳动定员为</w:t>
            </w:r>
            <w:r w:rsidRPr="00320793">
              <w:rPr>
                <w:rFonts w:ascii="Times New Roman" w:hint="eastAsia"/>
                <w:sz w:val="24"/>
                <w:szCs w:val="24"/>
              </w:rPr>
              <w:t>8</w:t>
            </w:r>
            <w:r w:rsidRPr="00320793">
              <w:rPr>
                <w:rFonts w:ascii="Times New Roman"/>
                <w:sz w:val="24"/>
                <w:szCs w:val="24"/>
              </w:rPr>
              <w:t>人，年工作</w:t>
            </w:r>
            <w:r w:rsidRPr="00320793">
              <w:rPr>
                <w:rFonts w:ascii="Times New Roman"/>
                <w:sz w:val="24"/>
                <w:szCs w:val="24"/>
              </w:rPr>
              <w:t>365</w:t>
            </w:r>
            <w:r w:rsidRPr="00320793">
              <w:rPr>
                <w:rFonts w:ascii="Times New Roman"/>
                <w:sz w:val="24"/>
                <w:szCs w:val="24"/>
              </w:rPr>
              <w:t>天，每天</w:t>
            </w:r>
            <w:r w:rsidRPr="00320793">
              <w:rPr>
                <w:rFonts w:ascii="Times New Roman"/>
                <w:sz w:val="24"/>
                <w:szCs w:val="24"/>
              </w:rPr>
              <w:t>24</w:t>
            </w:r>
            <w:r w:rsidRPr="00320793">
              <w:rPr>
                <w:rFonts w:ascii="Times New Roman"/>
                <w:sz w:val="24"/>
                <w:szCs w:val="24"/>
              </w:rPr>
              <w:t>小时营业，工作人员三班两运转，每班</w:t>
            </w:r>
            <w:r w:rsidRPr="00320793">
              <w:rPr>
                <w:rFonts w:ascii="Times New Roman"/>
                <w:sz w:val="24"/>
                <w:szCs w:val="24"/>
              </w:rPr>
              <w:t>8</w:t>
            </w:r>
            <w:r w:rsidRPr="00320793">
              <w:rPr>
                <w:rFonts w:ascii="Times New Roman"/>
                <w:sz w:val="24"/>
                <w:szCs w:val="24"/>
              </w:rPr>
              <w:t>小时。</w:t>
            </w:r>
          </w:p>
          <w:p w:rsidR="004D0282" w:rsidRPr="00AE2DCC" w:rsidRDefault="004D0282" w:rsidP="00D22F14">
            <w:pPr>
              <w:autoSpaceDE w:val="0"/>
              <w:autoSpaceDN w:val="0"/>
              <w:adjustRightInd w:val="0"/>
              <w:spacing w:beforeLines="50" w:before="120" w:line="360" w:lineRule="auto"/>
              <w:rPr>
                <w:b/>
                <w:kern w:val="0"/>
                <w:sz w:val="24"/>
              </w:rPr>
            </w:pPr>
            <w:r>
              <w:rPr>
                <w:rFonts w:hint="eastAsia"/>
                <w:b/>
                <w:kern w:val="0"/>
                <w:sz w:val="24"/>
              </w:rPr>
              <w:t>7</w:t>
            </w:r>
            <w:r w:rsidRPr="00AE2DCC">
              <w:rPr>
                <w:b/>
                <w:kern w:val="0"/>
                <w:sz w:val="24"/>
              </w:rPr>
              <w:t>、平面布局合理性分析</w:t>
            </w:r>
          </w:p>
          <w:p w:rsidR="004D0282" w:rsidRDefault="004D0282" w:rsidP="00080A4E">
            <w:pPr>
              <w:adjustRightInd w:val="0"/>
              <w:snapToGrid w:val="0"/>
              <w:spacing w:line="360" w:lineRule="auto"/>
              <w:ind w:firstLineChars="200" w:firstLine="480"/>
              <w:rPr>
                <w:bCs/>
                <w:sz w:val="24"/>
                <w:lang w:val="zh-CN"/>
              </w:rPr>
            </w:pPr>
            <w:r w:rsidRPr="00AE2DCC">
              <w:rPr>
                <w:sz w:val="24"/>
              </w:rPr>
              <w:t>加油站根据用地位置布置如下：项目</w:t>
            </w:r>
            <w:r>
              <w:rPr>
                <w:rFonts w:hint="eastAsia"/>
                <w:sz w:val="24"/>
              </w:rPr>
              <w:t>南侧设置站房</w:t>
            </w:r>
            <w:r w:rsidRPr="00AE2DCC">
              <w:rPr>
                <w:sz w:val="24"/>
              </w:rPr>
              <w:t>，包括</w:t>
            </w:r>
            <w:r>
              <w:rPr>
                <w:rFonts w:hint="eastAsia"/>
                <w:sz w:val="24"/>
              </w:rPr>
              <w:t>营业室</w:t>
            </w:r>
            <w:r w:rsidRPr="00320793">
              <w:rPr>
                <w:sz w:val="24"/>
              </w:rPr>
              <w:t>、</w:t>
            </w:r>
            <w:r>
              <w:rPr>
                <w:rFonts w:hint="eastAsia"/>
                <w:sz w:val="24"/>
              </w:rPr>
              <w:t>财务室、</w:t>
            </w:r>
            <w:r w:rsidRPr="00AE2DCC">
              <w:rPr>
                <w:sz w:val="24"/>
              </w:rPr>
              <w:t>配电房、卫生间</w:t>
            </w:r>
            <w:r>
              <w:rPr>
                <w:rFonts w:hint="eastAsia"/>
                <w:sz w:val="24"/>
              </w:rPr>
              <w:t>、备用发电机房</w:t>
            </w:r>
            <w:r w:rsidRPr="00AE2DCC">
              <w:rPr>
                <w:sz w:val="24"/>
              </w:rPr>
              <w:t>等；</w:t>
            </w:r>
            <w:r>
              <w:rPr>
                <w:rFonts w:hint="eastAsia"/>
                <w:sz w:val="24"/>
              </w:rPr>
              <w:t>中间</w:t>
            </w:r>
            <w:r w:rsidRPr="00AE2DCC">
              <w:rPr>
                <w:sz w:val="24"/>
              </w:rPr>
              <w:t>位置为加油区</w:t>
            </w:r>
            <w:r w:rsidRPr="00D446B8">
              <w:rPr>
                <w:sz w:val="24"/>
              </w:rPr>
              <w:t>，设置疏散通道以及四台加油机；加油区北侧为洗车房；</w:t>
            </w:r>
            <w:r w:rsidRPr="00D446B8">
              <w:rPr>
                <w:rFonts w:hint="eastAsia"/>
                <w:sz w:val="24"/>
              </w:rPr>
              <w:t>储罐</w:t>
            </w:r>
            <w:r>
              <w:rPr>
                <w:rFonts w:hint="eastAsia"/>
                <w:sz w:val="24"/>
              </w:rPr>
              <w:t>布置在</w:t>
            </w:r>
            <w:r w:rsidRPr="00D446B8">
              <w:rPr>
                <w:rFonts w:hint="eastAsia"/>
                <w:sz w:val="24"/>
              </w:rPr>
              <w:t>加油区</w:t>
            </w:r>
            <w:r>
              <w:rPr>
                <w:rFonts w:hint="eastAsia"/>
                <w:sz w:val="24"/>
              </w:rPr>
              <w:t>车道</w:t>
            </w:r>
            <w:r w:rsidRPr="00D446B8">
              <w:rPr>
                <w:rFonts w:hint="eastAsia"/>
                <w:sz w:val="24"/>
              </w:rPr>
              <w:t>下</w:t>
            </w:r>
            <w:r>
              <w:rPr>
                <w:rFonts w:hint="eastAsia"/>
                <w:sz w:val="24"/>
              </w:rPr>
              <w:t>，密闭卸油口位于加油区东侧，三次油气回收装置布置在加油区北侧</w:t>
            </w:r>
            <w:r w:rsidRPr="00D446B8">
              <w:rPr>
                <w:sz w:val="24"/>
              </w:rPr>
              <w:t>。</w:t>
            </w:r>
          </w:p>
          <w:p w:rsidR="004D0282" w:rsidRPr="00AE2DCC" w:rsidRDefault="004D0282" w:rsidP="00080A4E">
            <w:pPr>
              <w:adjustRightInd w:val="0"/>
              <w:snapToGrid w:val="0"/>
              <w:spacing w:line="360" w:lineRule="auto"/>
              <w:ind w:firstLineChars="200" w:firstLine="480"/>
              <w:rPr>
                <w:color w:val="FF0000"/>
              </w:rPr>
            </w:pPr>
            <w:r w:rsidRPr="00D446B8">
              <w:rPr>
                <w:bCs/>
                <w:sz w:val="24"/>
                <w:lang w:val="zh-CN"/>
              </w:rPr>
              <w:t>站区内道路采用混凝土路面。单车道宽度</w:t>
            </w:r>
            <w:r w:rsidRPr="00D446B8">
              <w:rPr>
                <w:rFonts w:hint="eastAsia"/>
                <w:bCs/>
                <w:sz w:val="24"/>
                <w:lang w:val="zh-CN"/>
              </w:rPr>
              <w:t>6.0</w:t>
            </w:r>
            <w:r w:rsidRPr="00D446B8">
              <w:rPr>
                <w:bCs/>
                <w:sz w:val="24"/>
                <w:lang w:val="zh-CN"/>
              </w:rPr>
              <w:t>m</w:t>
            </w:r>
            <w:r w:rsidRPr="00D446B8">
              <w:rPr>
                <w:bCs/>
                <w:sz w:val="24"/>
                <w:lang w:val="zh-CN"/>
              </w:rPr>
              <w:t>，双车道宽度</w:t>
            </w:r>
            <w:r w:rsidRPr="00D446B8">
              <w:rPr>
                <w:bCs/>
                <w:sz w:val="24"/>
                <w:lang w:val="zh-CN"/>
              </w:rPr>
              <w:t>10</w:t>
            </w:r>
            <w:r w:rsidRPr="00D446B8">
              <w:rPr>
                <w:rFonts w:hint="eastAsia"/>
                <w:bCs/>
                <w:sz w:val="24"/>
                <w:lang w:val="zh-CN"/>
              </w:rPr>
              <w:t>.5</w:t>
            </w:r>
            <w:r w:rsidRPr="00D446B8">
              <w:rPr>
                <w:bCs/>
                <w:sz w:val="24"/>
                <w:lang w:val="zh-CN"/>
              </w:rPr>
              <w:t>m</w:t>
            </w:r>
            <w:r w:rsidRPr="00D446B8">
              <w:rPr>
                <w:bCs/>
                <w:sz w:val="24"/>
                <w:lang w:val="zh-CN"/>
              </w:rPr>
              <w:t>，转弯半径为</w:t>
            </w:r>
            <w:r w:rsidRPr="00D446B8">
              <w:rPr>
                <w:bCs/>
                <w:sz w:val="24"/>
                <w:lang w:val="zh-CN"/>
              </w:rPr>
              <w:t>9</w:t>
            </w:r>
            <w:r w:rsidRPr="00D446B8">
              <w:rPr>
                <w:rFonts w:hint="eastAsia"/>
                <w:bCs/>
                <w:sz w:val="24"/>
                <w:lang w:val="zh-CN"/>
              </w:rPr>
              <w:t>.0</w:t>
            </w:r>
            <w:r w:rsidRPr="00D446B8">
              <w:rPr>
                <w:bCs/>
                <w:sz w:val="24"/>
                <w:lang w:val="zh-CN"/>
              </w:rPr>
              <w:t>米，道路坡度</w:t>
            </w:r>
            <w:r w:rsidRPr="00D446B8">
              <w:rPr>
                <w:rFonts w:hint="eastAsia"/>
                <w:bCs/>
                <w:sz w:val="24"/>
              </w:rPr>
              <w:t>1</w:t>
            </w:r>
            <w:r w:rsidRPr="00D446B8">
              <w:rPr>
                <w:bCs/>
                <w:sz w:val="24"/>
                <w:lang w:val="zh-CN"/>
              </w:rPr>
              <w:t>%</w:t>
            </w:r>
            <w:r w:rsidRPr="00D446B8">
              <w:rPr>
                <w:bCs/>
                <w:sz w:val="24"/>
                <w:lang w:val="zh-CN"/>
              </w:rPr>
              <w:t>，坡向</w:t>
            </w:r>
            <w:r w:rsidRPr="00D446B8">
              <w:rPr>
                <w:rFonts w:hint="eastAsia"/>
                <w:bCs/>
                <w:sz w:val="24"/>
                <w:lang w:val="zh-CN"/>
              </w:rPr>
              <w:t>站外</w:t>
            </w:r>
            <w:r w:rsidRPr="00D446B8">
              <w:rPr>
                <w:bCs/>
                <w:sz w:val="24"/>
                <w:lang w:val="zh-CN"/>
              </w:rPr>
              <w:t>。</w:t>
            </w:r>
            <w:r>
              <w:rPr>
                <w:rFonts w:hint="eastAsia"/>
                <w:bCs/>
                <w:sz w:val="24"/>
                <w:lang w:val="zh-CN"/>
              </w:rPr>
              <w:t>车辆出入口分开设置。</w:t>
            </w:r>
            <w:r w:rsidRPr="00D446B8">
              <w:rPr>
                <w:bCs/>
                <w:sz w:val="24"/>
              </w:rPr>
              <w:t>项目平面布置图见附</w:t>
            </w:r>
            <w:r w:rsidRPr="00F710DD">
              <w:rPr>
                <w:bCs/>
                <w:sz w:val="24"/>
              </w:rPr>
              <w:t>图</w:t>
            </w:r>
            <w:r w:rsidRPr="00D446B8">
              <w:rPr>
                <w:bCs/>
                <w:sz w:val="24"/>
              </w:rPr>
              <w:t>。</w:t>
            </w:r>
          </w:p>
          <w:p w:rsidR="004D0282" w:rsidRPr="00AE2DCC" w:rsidRDefault="004D0282" w:rsidP="00080A4E">
            <w:pPr>
              <w:adjustRightInd w:val="0"/>
              <w:snapToGrid w:val="0"/>
              <w:spacing w:line="360" w:lineRule="auto"/>
              <w:ind w:firstLineChars="200" w:firstLine="480"/>
              <w:rPr>
                <w:sz w:val="24"/>
              </w:rPr>
            </w:pPr>
            <w:r w:rsidRPr="00AE2DCC">
              <w:rPr>
                <w:sz w:val="24"/>
              </w:rPr>
              <w:t>加油区按火灾危险性分类属于甲类场所，站区平面布局严格按现行防火规范的有关规定布置。在满足规范要求的最小防火间距以及进出车辆的回车场地的前提下，力求作到布局合理，布置紧凑，节约用地。</w:t>
            </w:r>
          </w:p>
          <w:p w:rsidR="004D0282" w:rsidRPr="00AE2DCC" w:rsidRDefault="004D0282" w:rsidP="00080A4E">
            <w:pPr>
              <w:adjustRightInd w:val="0"/>
              <w:snapToGrid w:val="0"/>
              <w:spacing w:line="360" w:lineRule="auto"/>
              <w:ind w:firstLineChars="200" w:firstLine="480"/>
              <w:rPr>
                <w:sz w:val="24"/>
              </w:rPr>
            </w:pPr>
            <w:r w:rsidRPr="00AE2DCC">
              <w:rPr>
                <w:sz w:val="24"/>
              </w:rPr>
              <w:t>加油站按功能分区，划分为如下几个单元：加油区、储油罐区、</w:t>
            </w:r>
            <w:r>
              <w:rPr>
                <w:rFonts w:hint="eastAsia"/>
                <w:sz w:val="24"/>
              </w:rPr>
              <w:t>站房</w:t>
            </w:r>
            <w:r w:rsidRPr="00AE2DCC">
              <w:rPr>
                <w:sz w:val="24"/>
              </w:rPr>
              <w:t>和</w:t>
            </w:r>
            <w:r>
              <w:rPr>
                <w:rFonts w:hint="eastAsia"/>
                <w:sz w:val="24"/>
              </w:rPr>
              <w:t>洗车设施</w:t>
            </w:r>
            <w:r w:rsidRPr="00AE2DCC">
              <w:rPr>
                <w:sz w:val="24"/>
              </w:rPr>
              <w:t>4</w:t>
            </w:r>
            <w:r w:rsidRPr="00AE2DCC">
              <w:rPr>
                <w:sz w:val="24"/>
              </w:rPr>
              <w:t>个区。项目厂区平面布置示意图见附图。</w:t>
            </w:r>
          </w:p>
          <w:p w:rsidR="004D0282" w:rsidRPr="00AE2DCC" w:rsidRDefault="004D0282" w:rsidP="00080A4E">
            <w:pPr>
              <w:adjustRightInd w:val="0"/>
              <w:snapToGrid w:val="0"/>
              <w:spacing w:line="360" w:lineRule="auto"/>
              <w:ind w:firstLineChars="200" w:firstLine="480"/>
              <w:rPr>
                <w:sz w:val="24"/>
              </w:rPr>
            </w:pPr>
            <w:r w:rsidRPr="00AE2DCC">
              <w:rPr>
                <w:sz w:val="24"/>
              </w:rPr>
              <w:t>1.</w:t>
            </w:r>
            <w:r w:rsidRPr="00AE2DCC">
              <w:rPr>
                <w:sz w:val="24"/>
              </w:rPr>
              <w:t>加油区：罩棚、罩棚支柱、加油岛、加油机等</w:t>
            </w:r>
            <w:r w:rsidRPr="00AE2DCC">
              <w:rPr>
                <w:sz w:val="24"/>
              </w:rPr>
              <w:t>;</w:t>
            </w:r>
          </w:p>
          <w:p w:rsidR="004D0282" w:rsidRPr="00AE2DCC" w:rsidRDefault="004D0282" w:rsidP="00080A4E">
            <w:pPr>
              <w:adjustRightInd w:val="0"/>
              <w:snapToGrid w:val="0"/>
              <w:spacing w:line="360" w:lineRule="auto"/>
              <w:ind w:firstLineChars="200" w:firstLine="480"/>
              <w:rPr>
                <w:sz w:val="24"/>
              </w:rPr>
            </w:pPr>
            <w:r w:rsidRPr="00AE2DCC">
              <w:rPr>
                <w:sz w:val="24"/>
              </w:rPr>
              <w:t>2.</w:t>
            </w:r>
            <w:r w:rsidRPr="00AE2DCC">
              <w:rPr>
                <w:sz w:val="24"/>
              </w:rPr>
              <w:t>埋地油罐区：埋地油罐、卸油口、通气管口等</w:t>
            </w:r>
            <w:r w:rsidRPr="00AE2DCC">
              <w:rPr>
                <w:sz w:val="24"/>
              </w:rPr>
              <w:t>;</w:t>
            </w:r>
          </w:p>
          <w:p w:rsidR="004D0282" w:rsidRPr="00AE2DCC" w:rsidRDefault="004D0282" w:rsidP="00080A4E">
            <w:pPr>
              <w:adjustRightInd w:val="0"/>
              <w:snapToGrid w:val="0"/>
              <w:spacing w:line="360" w:lineRule="auto"/>
              <w:ind w:firstLineChars="200" w:firstLine="480"/>
              <w:rPr>
                <w:sz w:val="24"/>
              </w:rPr>
            </w:pPr>
            <w:r w:rsidRPr="00AE2DCC">
              <w:rPr>
                <w:sz w:val="24"/>
              </w:rPr>
              <w:t>3.</w:t>
            </w:r>
            <w:r>
              <w:rPr>
                <w:rFonts w:hint="eastAsia"/>
                <w:sz w:val="24"/>
              </w:rPr>
              <w:t>站房：营业室</w:t>
            </w:r>
            <w:r w:rsidRPr="00320793">
              <w:rPr>
                <w:sz w:val="24"/>
              </w:rPr>
              <w:t>、</w:t>
            </w:r>
            <w:r>
              <w:rPr>
                <w:rFonts w:hint="eastAsia"/>
                <w:sz w:val="24"/>
              </w:rPr>
              <w:t>财务室、</w:t>
            </w:r>
            <w:r w:rsidRPr="00AE2DCC">
              <w:rPr>
                <w:sz w:val="24"/>
              </w:rPr>
              <w:t>配电房、卫生间</w:t>
            </w:r>
            <w:r>
              <w:rPr>
                <w:rFonts w:hint="eastAsia"/>
                <w:sz w:val="24"/>
              </w:rPr>
              <w:t>、备用发电机房</w:t>
            </w:r>
            <w:r w:rsidRPr="00AE2DCC">
              <w:rPr>
                <w:sz w:val="24"/>
              </w:rPr>
              <w:t>等；</w:t>
            </w:r>
          </w:p>
          <w:p w:rsidR="004D0282" w:rsidRPr="00FA3887" w:rsidRDefault="004D0282" w:rsidP="00080A4E">
            <w:pPr>
              <w:adjustRightInd w:val="0"/>
              <w:snapToGrid w:val="0"/>
              <w:spacing w:line="360" w:lineRule="auto"/>
              <w:ind w:firstLineChars="200" w:firstLine="480"/>
              <w:rPr>
                <w:sz w:val="24"/>
              </w:rPr>
            </w:pPr>
            <w:r w:rsidRPr="00AE2DCC">
              <w:rPr>
                <w:sz w:val="24"/>
              </w:rPr>
              <w:t>4.</w:t>
            </w:r>
            <w:r w:rsidRPr="00AE2DCC">
              <w:rPr>
                <w:sz w:val="24"/>
              </w:rPr>
              <w:t>其他辅助设施：硬化地面、洗车房。</w:t>
            </w:r>
          </w:p>
        </w:tc>
      </w:tr>
      <w:tr w:rsidR="004D0282" w:rsidRPr="00AE2DCC" w:rsidTr="00080A4E">
        <w:trPr>
          <w:trHeight w:val="1554"/>
          <w:jc w:val="center"/>
        </w:trPr>
        <w:tc>
          <w:tcPr>
            <w:tcW w:w="841" w:type="dxa"/>
            <w:vAlign w:val="center"/>
          </w:tcPr>
          <w:p w:rsidR="004D0282" w:rsidRPr="00FD50DD" w:rsidRDefault="004D0282" w:rsidP="00080A4E">
            <w:pPr>
              <w:pStyle w:val="af"/>
              <w:adjustRightInd w:val="0"/>
              <w:snapToGrid w:val="0"/>
              <w:spacing w:before="0" w:beforeAutospacing="0" w:after="0" w:afterAutospacing="0"/>
              <w:jc w:val="center"/>
              <w:rPr>
                <w:rFonts w:ascii="Times New Roman" w:hAnsi="Times New Roman"/>
                <w:b/>
                <w:bCs/>
                <w:kern w:val="2"/>
                <w:szCs w:val="21"/>
              </w:rPr>
            </w:pPr>
            <w:r w:rsidRPr="00FD50DD">
              <w:rPr>
                <w:rFonts w:ascii="Times New Roman" w:hAnsi="Times New Roman"/>
                <w:b/>
                <w:bCs/>
                <w:kern w:val="2"/>
                <w:szCs w:val="21"/>
              </w:rPr>
              <w:lastRenderedPageBreak/>
              <w:t>工艺流程和产排污环节</w:t>
            </w:r>
          </w:p>
        </w:tc>
        <w:tc>
          <w:tcPr>
            <w:tcW w:w="8343" w:type="dxa"/>
          </w:tcPr>
          <w:p w:rsidR="004D0282" w:rsidRPr="00AE2DCC" w:rsidRDefault="004D0282" w:rsidP="00080A4E">
            <w:pPr>
              <w:snapToGrid w:val="0"/>
              <w:spacing w:before="240" w:line="360" w:lineRule="auto"/>
              <w:rPr>
                <w:b/>
                <w:color w:val="000000"/>
                <w:sz w:val="24"/>
              </w:rPr>
            </w:pPr>
            <w:r w:rsidRPr="00AE2DCC">
              <w:rPr>
                <w:b/>
                <w:color w:val="000000"/>
                <w:sz w:val="24"/>
              </w:rPr>
              <w:t>一、工艺流程简述</w:t>
            </w:r>
          </w:p>
          <w:p w:rsidR="004D0282" w:rsidRPr="00AE2DCC" w:rsidRDefault="00D22F14" w:rsidP="00080A4E">
            <w:pPr>
              <w:snapToGrid w:val="0"/>
              <w:spacing w:line="360" w:lineRule="auto"/>
              <w:jc w:val="left"/>
            </w:pPr>
            <w:r>
              <w:rPr>
                <w:sz w:val="24"/>
              </w:rPr>
              <w:pict>
                <v:shape id="文本框 63" o:spid="_x0000_s1092" type="#_x0000_t202" style="position:absolute;margin-left:116.65pt;margin-top:22.3pt;width:86.5pt;height:35.95pt;z-index:251670528" filled="f" stroked="f" strokeweight=".5pt">
                  <v:textbox>
                    <w:txbxContent>
                      <w:p w:rsidR="00A12782" w:rsidRDefault="00A12782" w:rsidP="004D0282">
                        <w:pPr>
                          <w:snapToGrid w:val="0"/>
                          <w:jc w:val="center"/>
                        </w:pPr>
                        <w:r>
                          <w:rPr>
                            <w:rFonts w:hint="eastAsia"/>
                          </w:rPr>
                          <w:t>卸油损耗油气</w:t>
                        </w:r>
                      </w:p>
                      <w:p w:rsidR="00A12782" w:rsidRDefault="00A12782" w:rsidP="004D0282">
                        <w:pPr>
                          <w:snapToGrid w:val="0"/>
                          <w:jc w:val="center"/>
                        </w:pPr>
                        <w:r>
                          <w:rPr>
                            <w:rFonts w:hint="eastAsia"/>
                          </w:rPr>
                          <w:t>储罐损耗油气</w:t>
                        </w:r>
                      </w:p>
                    </w:txbxContent>
                  </v:textbox>
                </v:shape>
              </w:pict>
            </w:r>
            <w:r w:rsidR="004D0282" w:rsidRPr="00AE2DCC">
              <w:rPr>
                <w:sz w:val="24"/>
              </w:rPr>
              <w:t xml:space="preserve">1. </w:t>
            </w:r>
            <w:r w:rsidR="004D0282" w:rsidRPr="00AE2DCC">
              <w:rPr>
                <w:sz w:val="24"/>
              </w:rPr>
              <w:t>柴油加油工艺流程及产污环节</w:t>
            </w:r>
          </w:p>
          <w:p w:rsidR="004D0282" w:rsidRPr="00AE2DCC" w:rsidRDefault="00D22F14" w:rsidP="00080A4E">
            <w:pPr>
              <w:snapToGrid w:val="0"/>
              <w:spacing w:line="360" w:lineRule="auto"/>
              <w:ind w:firstLineChars="200" w:firstLine="480"/>
              <w:jc w:val="center"/>
              <w:rPr>
                <w:b/>
                <w:sz w:val="24"/>
              </w:rPr>
            </w:pPr>
            <w:r>
              <w:rPr>
                <w:sz w:val="24"/>
              </w:rPr>
              <w:pict>
                <v:shape id="文本框 67" o:spid="_x0000_s1096" type="#_x0000_t202" style="position:absolute;left:0;text-align:left;margin-left:232.8pt;margin-top:12.9pt;width:86.5pt;height:21.2pt;z-index:251674624" filled="f" stroked="f" strokeweight=".5pt">
                  <v:textbox>
                    <w:txbxContent>
                      <w:p w:rsidR="00A12782" w:rsidRDefault="00A12782" w:rsidP="004D0282">
                        <w:pPr>
                          <w:snapToGrid w:val="0"/>
                          <w:jc w:val="center"/>
                        </w:pPr>
                        <w:r>
                          <w:rPr>
                            <w:rFonts w:hint="eastAsia"/>
                          </w:rPr>
                          <w:t>加油损耗油气</w:t>
                        </w:r>
                      </w:p>
                    </w:txbxContent>
                  </v:textbox>
                </v:shape>
              </w:pict>
            </w:r>
          </w:p>
          <w:p w:rsidR="004D0282" w:rsidRPr="00AE2DCC" w:rsidRDefault="00D22F14" w:rsidP="00080A4E">
            <w:pPr>
              <w:snapToGrid w:val="0"/>
              <w:spacing w:line="360" w:lineRule="auto"/>
              <w:ind w:firstLineChars="200" w:firstLine="480"/>
              <w:jc w:val="center"/>
              <w:rPr>
                <w:b/>
                <w:sz w:val="24"/>
              </w:rPr>
            </w:pPr>
            <w:r>
              <w:rPr>
                <w:sz w:val="24"/>
              </w:rPr>
              <w:pict>
                <v:line id="直线 68" o:spid="_x0000_s1095" style="position:absolute;left:0;text-align:left;rotation:-90;z-index:251673600" from="261.6pt,25.1pt" to="289.95pt,25.15pt" strokeweight=".5pt">
                  <v:stroke dashstyle="dash" endarrow="block"/>
                </v:line>
              </w:pict>
            </w:r>
            <w:r>
              <w:rPr>
                <w:sz w:val="24"/>
              </w:rPr>
              <w:pict>
                <v:line id="直线 64" o:spid="_x0000_s1091" style="position:absolute;left:0;text-align:left;rotation:-90;z-index:251669504" from="144.8pt,24.3pt" to="173.15pt,24.35pt" strokeweight=".5pt">
                  <v:stroke dashstyle="dash" endarrow="block"/>
                </v:line>
              </w:pict>
            </w:r>
          </w:p>
          <w:p w:rsidR="004D0282" w:rsidRPr="00AE2DCC" w:rsidRDefault="00D22F14" w:rsidP="00080A4E">
            <w:pPr>
              <w:snapToGrid w:val="0"/>
              <w:spacing w:line="360" w:lineRule="auto"/>
              <w:ind w:firstLineChars="200" w:firstLine="480"/>
              <w:jc w:val="center"/>
              <w:rPr>
                <w:b/>
                <w:sz w:val="24"/>
              </w:rPr>
            </w:pPr>
            <w:r>
              <w:rPr>
                <w:sz w:val="24"/>
              </w:rPr>
              <w:pict>
                <v:shape id="文本框 54" o:spid="_x0000_s1085" type="#_x0000_t202" style="position:absolute;left:0;text-align:left;margin-left:127.45pt;margin-top:18.2pt;width:65.4pt;height:22.6pt;z-index:251663360" filled="f" strokeweight=".5pt">
                  <v:textbox>
                    <w:txbxContent>
                      <w:p w:rsidR="00A12782" w:rsidRDefault="00A12782" w:rsidP="004D0282">
                        <w:pPr>
                          <w:snapToGrid w:val="0"/>
                          <w:jc w:val="center"/>
                        </w:pPr>
                        <w:r>
                          <w:rPr>
                            <w:rFonts w:hint="eastAsia"/>
                          </w:rPr>
                          <w:t>地下油罐</w:t>
                        </w:r>
                      </w:p>
                    </w:txbxContent>
                  </v:textbox>
                </v:shape>
              </w:pict>
            </w:r>
            <w:r>
              <w:rPr>
                <w:sz w:val="24"/>
              </w:rPr>
              <w:pict>
                <v:shape id="文本框 56" o:spid="_x0000_s1087" type="#_x0000_t202" style="position:absolute;left:0;text-align:left;margin-left:249.8pt;margin-top:18.85pt;width:51.95pt;height:21.2pt;z-index:251665408" filled="f" strokeweight=".5pt">
                  <v:textbox>
                    <w:txbxContent>
                      <w:p w:rsidR="00A12782" w:rsidRDefault="00A12782" w:rsidP="004D0282">
                        <w:pPr>
                          <w:snapToGrid w:val="0"/>
                          <w:jc w:val="center"/>
                        </w:pPr>
                        <w:r>
                          <w:rPr>
                            <w:rFonts w:hint="eastAsia"/>
                          </w:rPr>
                          <w:t>加油机</w:t>
                        </w:r>
                      </w:p>
                    </w:txbxContent>
                  </v:textbox>
                </v:shape>
              </w:pict>
            </w:r>
            <w:r>
              <w:rPr>
                <w:sz w:val="24"/>
              </w:rPr>
              <w:pict>
                <v:shape id="文本框 51" o:spid="_x0000_s1082" type="#_x0000_t202" style="position:absolute;left:0;text-align:left;margin-left:5.65pt;margin-top:18.75pt;width:65.4pt;height:21.2pt;z-index:251660288" filled="f" strokeweight=".5pt">
                  <v:textbox>
                    <w:txbxContent>
                      <w:p w:rsidR="00A12782" w:rsidRDefault="00A12782" w:rsidP="004D0282">
                        <w:pPr>
                          <w:snapToGrid w:val="0"/>
                          <w:jc w:val="center"/>
                        </w:pPr>
                        <w:r>
                          <w:rPr>
                            <w:rFonts w:hint="eastAsia"/>
                          </w:rPr>
                          <w:t>柴油罐车</w:t>
                        </w:r>
                      </w:p>
                    </w:txbxContent>
                  </v:textbox>
                </v:shape>
              </w:pict>
            </w:r>
            <w:r>
              <w:rPr>
                <w:sz w:val="24"/>
              </w:rPr>
              <w:pict>
                <v:shape id="文本框 58" o:spid="_x0000_s1089" type="#_x0000_t202" style="position:absolute;left:0;text-align:left;margin-left:358.8pt;margin-top:18.9pt;width:43pt;height:21.2pt;z-index:251667456" filled="f" strokeweight=".5pt">
                  <v:textbox>
                    <w:txbxContent>
                      <w:p w:rsidR="00A12782" w:rsidRDefault="00A12782" w:rsidP="004D0282">
                        <w:pPr>
                          <w:snapToGrid w:val="0"/>
                          <w:jc w:val="center"/>
                        </w:pPr>
                        <w:r>
                          <w:rPr>
                            <w:rFonts w:hint="eastAsia"/>
                          </w:rPr>
                          <w:t>车辆</w:t>
                        </w:r>
                      </w:p>
                    </w:txbxContent>
                  </v:textbox>
                </v:shape>
              </w:pict>
            </w:r>
          </w:p>
          <w:p w:rsidR="004D0282" w:rsidRPr="00AE2DCC" w:rsidRDefault="00D22F14" w:rsidP="00080A4E">
            <w:pPr>
              <w:snapToGrid w:val="0"/>
              <w:spacing w:line="360" w:lineRule="auto"/>
              <w:ind w:firstLineChars="200" w:firstLine="480"/>
              <w:jc w:val="center"/>
              <w:rPr>
                <w:b/>
                <w:sz w:val="24"/>
              </w:rPr>
            </w:pPr>
            <w:r>
              <w:rPr>
                <w:sz w:val="24"/>
              </w:rPr>
              <w:pict>
                <v:line id="直线 57" o:spid="_x0000_s1088" style="position:absolute;left:0;text-align:left;z-index:251666432" from="302.3pt,8.9pt" to="359pt,8.95pt" filled="t" strokeweight=".5pt">
                  <v:stroke endarrow="block"/>
                </v:line>
              </w:pict>
            </w:r>
            <w:r>
              <w:rPr>
                <w:sz w:val="24"/>
              </w:rPr>
              <w:pict>
                <v:line id="直线 65" o:spid="_x0000_s1093" style="position:absolute;left:0;text-align:left;rotation:-90;flip:y;z-index:251671552" from="145.45pt,33.7pt" to="173.8pt,33.75pt" strokeweight=".5pt">
                  <v:stroke dashstyle="dash" endarrow="block"/>
                </v:line>
              </w:pict>
            </w:r>
            <w:r>
              <w:rPr>
                <w:sz w:val="24"/>
              </w:rPr>
              <w:pict>
                <v:shape id="文本框 53" o:spid="_x0000_s1084" type="#_x0000_t202" style="position:absolute;left:0;text-align:left;margin-left:65.85pt;margin-top:10.25pt;width:65.4pt;height:21.2pt;z-index:251662336" filled="f" stroked="f" strokeweight=".5pt">
                  <v:textbox>
                    <w:txbxContent>
                      <w:p w:rsidR="00A12782" w:rsidRDefault="00A12782" w:rsidP="004D0282">
                        <w:pPr>
                          <w:snapToGrid w:val="0"/>
                          <w:jc w:val="center"/>
                        </w:pPr>
                        <w:r>
                          <w:rPr>
                            <w:rFonts w:hint="eastAsia"/>
                          </w:rPr>
                          <w:t>密闭卸油</w:t>
                        </w:r>
                      </w:p>
                    </w:txbxContent>
                  </v:textbox>
                </v:shape>
              </w:pict>
            </w:r>
            <w:r>
              <w:rPr>
                <w:sz w:val="24"/>
              </w:rPr>
              <w:pict>
                <v:line id="直线 55" o:spid="_x0000_s1086" style="position:absolute;left:0;text-align:left;z-index:251664384" from="193.4pt,8.9pt" to="250.1pt,8.95pt" filled="t" strokeweight=".5pt">
                  <v:stroke endarrow="block"/>
                </v:line>
              </w:pict>
            </w:r>
            <w:r>
              <w:rPr>
                <w:sz w:val="24"/>
              </w:rPr>
              <w:pict>
                <v:line id="直线 52" o:spid="_x0000_s1083" style="position:absolute;left:0;text-align:left;z-index:251661312" from="71.05pt,8.95pt" to="127.75pt,9pt" filled="t" strokeweight=".5pt">
                  <v:stroke endarrow="block"/>
                </v:line>
              </w:pict>
            </w:r>
            <w:r>
              <w:rPr>
                <w:sz w:val="24"/>
              </w:rPr>
              <w:pict>
                <v:shape id="文本框 61" o:spid="_x0000_s1090" type="#_x0000_t202" style="position:absolute;left:0;text-align:left;margin-left:187.65pt;margin-top:7.7pt;width:65.4pt;height:21.2pt;z-index:251668480" filled="f" stroked="f" strokeweight=".5pt">
                  <v:textbox>
                    <w:txbxContent>
                      <w:p w:rsidR="00A12782" w:rsidRDefault="00A12782" w:rsidP="004D0282">
                        <w:pPr>
                          <w:snapToGrid w:val="0"/>
                          <w:jc w:val="center"/>
                        </w:pPr>
                        <w:r>
                          <w:rPr>
                            <w:rFonts w:hint="eastAsia"/>
                          </w:rPr>
                          <w:t>潜油泵</w:t>
                        </w:r>
                      </w:p>
                    </w:txbxContent>
                  </v:textbox>
                </v:shape>
              </w:pict>
            </w:r>
          </w:p>
          <w:p w:rsidR="004D0282" w:rsidRPr="00AE2DCC" w:rsidRDefault="004D0282" w:rsidP="00080A4E">
            <w:pPr>
              <w:snapToGrid w:val="0"/>
              <w:spacing w:line="360" w:lineRule="auto"/>
              <w:ind w:firstLineChars="200" w:firstLine="482"/>
              <w:jc w:val="center"/>
              <w:rPr>
                <w:b/>
                <w:sz w:val="24"/>
              </w:rPr>
            </w:pPr>
          </w:p>
          <w:p w:rsidR="004D0282" w:rsidRPr="00AE2DCC" w:rsidRDefault="00D22F14" w:rsidP="00080A4E">
            <w:pPr>
              <w:pStyle w:val="affc"/>
              <w:ind w:firstLine="480"/>
              <w:rPr>
                <w:rFonts w:ascii="Times New Roman" w:hAnsi="Times New Roman" w:cs="Times New Roman"/>
              </w:rPr>
            </w:pPr>
            <w:r>
              <w:rPr>
                <w:rFonts w:ascii="Times New Roman" w:hAnsi="Times New Roman" w:cs="Times New Roman"/>
              </w:rPr>
              <w:pict>
                <v:shape id="文本框 66" o:spid="_x0000_s1094" type="#_x0000_t202" style="position:absolute;left:0;text-align:left;margin-left:106.95pt;margin-top:7.5pt;width:105pt;height:21.2pt;z-index:251672576" filled="f" stroked="f" strokeweight=".5pt">
                  <v:textbox>
                    <w:txbxContent>
                      <w:p w:rsidR="00A12782" w:rsidRDefault="00A12782" w:rsidP="004D0282">
                        <w:pPr>
                          <w:snapToGrid w:val="0"/>
                          <w:jc w:val="center"/>
                        </w:pPr>
                        <w:r>
                          <w:rPr>
                            <w:rFonts w:hint="eastAsia"/>
                          </w:rPr>
                          <w:t>清罐废油、废渣</w:t>
                        </w:r>
                      </w:p>
                    </w:txbxContent>
                  </v:textbox>
                </v:shape>
              </w:pict>
            </w:r>
          </w:p>
          <w:p w:rsidR="004D0282" w:rsidRPr="00AE2DCC" w:rsidRDefault="004D0282" w:rsidP="00D22F14">
            <w:pPr>
              <w:pStyle w:val="50"/>
              <w:spacing w:beforeLines="80" w:before="192" w:line="360" w:lineRule="auto"/>
              <w:rPr>
                <w:b/>
                <w:sz w:val="24"/>
                <w:szCs w:val="24"/>
              </w:rPr>
            </w:pPr>
            <w:r w:rsidRPr="00AE2DCC">
              <w:rPr>
                <w:b/>
                <w:sz w:val="24"/>
                <w:szCs w:val="24"/>
              </w:rPr>
              <w:t>图</w:t>
            </w:r>
            <w:r w:rsidRPr="00AE2DCC">
              <w:rPr>
                <w:b/>
                <w:sz w:val="24"/>
                <w:szCs w:val="24"/>
              </w:rPr>
              <w:t xml:space="preserve">2   </w:t>
            </w:r>
            <w:r w:rsidRPr="00AE2DCC">
              <w:rPr>
                <w:b/>
                <w:sz w:val="24"/>
                <w:szCs w:val="24"/>
              </w:rPr>
              <w:t>柴油加油工艺流程及产污环节示意图</w:t>
            </w:r>
          </w:p>
          <w:p w:rsidR="004D0282" w:rsidRPr="00AE2DCC" w:rsidRDefault="004D0282" w:rsidP="00080A4E">
            <w:pPr>
              <w:snapToGrid w:val="0"/>
              <w:spacing w:line="360" w:lineRule="auto"/>
              <w:ind w:firstLineChars="200" w:firstLine="480"/>
              <w:rPr>
                <w:sz w:val="24"/>
              </w:rPr>
            </w:pPr>
            <w:r w:rsidRPr="00AE2DCC">
              <w:rPr>
                <w:sz w:val="24"/>
              </w:rPr>
              <w:t>（</w:t>
            </w:r>
            <w:r w:rsidRPr="00AE2DCC">
              <w:rPr>
                <w:sz w:val="24"/>
              </w:rPr>
              <w:t>1</w:t>
            </w:r>
            <w:r w:rsidRPr="00AE2DCC">
              <w:rPr>
                <w:sz w:val="24"/>
              </w:rPr>
              <w:t>）卸油：该站采用油罐车经连通软管与油罐卸油孔连通卸油的方式卸油。装满柴油的油槽车到达加油站罐区后，在油罐附近停稳熄火，将</w:t>
            </w:r>
            <w:r>
              <w:rPr>
                <w:rFonts w:hint="eastAsia"/>
                <w:sz w:val="24"/>
              </w:rPr>
              <w:t>防静电卸油</w:t>
            </w:r>
            <w:r w:rsidRPr="00AE2DCC">
              <w:rPr>
                <w:sz w:val="24"/>
              </w:rPr>
              <w:t>软管与</w:t>
            </w:r>
            <w:r>
              <w:rPr>
                <w:rFonts w:hint="eastAsia"/>
                <w:sz w:val="24"/>
              </w:rPr>
              <w:t>相对应的</w:t>
            </w:r>
            <w:r w:rsidRPr="00AE2DCC">
              <w:rPr>
                <w:sz w:val="24"/>
              </w:rPr>
              <w:t>油罐车的卸油口</w:t>
            </w:r>
            <w:r>
              <w:rPr>
                <w:rFonts w:hint="eastAsia"/>
                <w:sz w:val="24"/>
              </w:rPr>
              <w:t>相连接</w:t>
            </w:r>
            <w:r w:rsidRPr="00AE2DCC">
              <w:rPr>
                <w:sz w:val="24"/>
              </w:rPr>
              <w:t>，接好静电接地装置，静止</w:t>
            </w:r>
            <w:r w:rsidRPr="00AE2DCC">
              <w:rPr>
                <w:sz w:val="24"/>
              </w:rPr>
              <w:t>15</w:t>
            </w:r>
            <w:r w:rsidRPr="00AE2DCC">
              <w:rPr>
                <w:sz w:val="24"/>
              </w:rPr>
              <w:t>分钟后开始卸油。油品卸完后，拆除连通软管，人工封闭好油罐进口和罐车卸油口，拆除静电接地装置，发动油品罐车缓慢离开罐区。</w:t>
            </w:r>
          </w:p>
          <w:p w:rsidR="004D0282" w:rsidRPr="00AE2DCC" w:rsidRDefault="004D0282" w:rsidP="00080A4E">
            <w:pPr>
              <w:spacing w:line="360" w:lineRule="auto"/>
              <w:ind w:firstLineChars="200" w:firstLine="480"/>
              <w:rPr>
                <w:kern w:val="0"/>
                <w:sz w:val="24"/>
              </w:rPr>
            </w:pPr>
            <w:r w:rsidRPr="00AE2DCC">
              <w:rPr>
                <w:sz w:val="24"/>
              </w:rPr>
              <w:t>（</w:t>
            </w:r>
            <w:r w:rsidRPr="00AE2DCC">
              <w:rPr>
                <w:sz w:val="24"/>
              </w:rPr>
              <w:t>2</w:t>
            </w:r>
            <w:r w:rsidRPr="00AE2DCC">
              <w:rPr>
                <w:sz w:val="24"/>
              </w:rPr>
              <w:t>）加油：</w:t>
            </w:r>
            <w:r w:rsidRPr="00AE2DCC">
              <w:rPr>
                <w:kern w:val="0"/>
                <w:sz w:val="24"/>
              </w:rPr>
              <w:t>柴油通过潜污泵从埋地油罐输送至加油机，然后通过加油机配套的加油枪给过往车辆加油。加油过程中通过计量器进行计量，加油车辆油罐随着柴油的注入，车辆油罐内产生的油气逸散至大气中。</w:t>
            </w:r>
          </w:p>
          <w:p w:rsidR="004D0282" w:rsidRDefault="004D0282" w:rsidP="00080A4E">
            <w:pPr>
              <w:numPr>
                <w:ilvl w:val="0"/>
                <w:numId w:val="3"/>
              </w:numPr>
              <w:snapToGrid w:val="0"/>
              <w:spacing w:line="384" w:lineRule="auto"/>
              <w:jc w:val="left"/>
              <w:rPr>
                <w:sz w:val="24"/>
              </w:rPr>
            </w:pPr>
            <w:r w:rsidRPr="00AE2DCC">
              <w:rPr>
                <w:sz w:val="24"/>
              </w:rPr>
              <w:t>汽油加油工艺流程及产污环节</w:t>
            </w:r>
          </w:p>
          <w:p w:rsidR="004D0282" w:rsidRPr="00FA3887" w:rsidRDefault="00D22F14" w:rsidP="00080A4E">
            <w:pPr>
              <w:pStyle w:val="a0"/>
            </w:pPr>
            <w:r>
              <w:pict>
                <v:group id="_x0000_s1054" editas="canvas" style="width:406.35pt;height:191.75pt;mso-position-horizontal-relative:char;mso-position-vertical-relative:line" coordorigin="2784,9407" coordsize="7200,3398">
                  <o:lock v:ext="edit" aspectratio="t"/>
                  <v:shape id="_x0000_s1055" type="#_x0000_t75" style="position:absolute;left:2784;top:9407;width:7200;height:3398" o:preferrelative="f">
                    <v:fill o:detectmouseclick="t"/>
                    <v:path o:extrusionok="t" o:connecttype="none"/>
                    <o:lock v:ext="edit" text="t"/>
                  </v:shape>
                  <v:shape id="文本框 22" o:spid="_x0000_s1056" type="#_x0000_t202" style="position:absolute;left:2874;top:11134;width:1159;height:376" filled="f" strokeweight=".5pt">
                    <v:textbox>
                      <w:txbxContent>
                        <w:p w:rsidR="00A12782" w:rsidRDefault="00A12782" w:rsidP="004D0282">
                          <w:pPr>
                            <w:snapToGrid w:val="0"/>
                            <w:jc w:val="center"/>
                          </w:pPr>
                          <w:r>
                            <w:rPr>
                              <w:rFonts w:hint="eastAsia"/>
                            </w:rPr>
                            <w:t>汽油罐车</w:t>
                          </w:r>
                        </w:p>
                      </w:txbxContent>
                    </v:textbox>
                  </v:shape>
                  <v:line id="直线 27" o:spid="_x0000_s1057" style="position:absolute" from="4033,11327" to="5038,11328" filled="t" strokeweight=".5pt">
                    <v:stroke endarrow="block"/>
                  </v:line>
                  <v:shape id="文本框 26" o:spid="_x0000_s1058" type="#_x0000_t202" style="position:absolute;left:3941;top:11318;width:1159;height:376" filled="f" stroked="f" strokeweight=".5pt">
                    <v:textbox>
                      <w:txbxContent>
                        <w:p w:rsidR="00A12782" w:rsidRDefault="00A12782" w:rsidP="004D0282">
                          <w:pPr>
                            <w:snapToGrid w:val="0"/>
                            <w:jc w:val="center"/>
                          </w:pPr>
                          <w:r>
                            <w:rPr>
                              <w:rFonts w:hint="eastAsia"/>
                            </w:rPr>
                            <w:t>密闭卸油</w:t>
                          </w:r>
                        </w:p>
                      </w:txbxContent>
                    </v:textbox>
                  </v:shape>
                  <v:shape id="文本框 24" o:spid="_x0000_s1059" type="#_x0000_t202" style="position:absolute;left:5033;top:11146;width:1158;height:376" filled="f" strokeweight=".5pt">
                    <v:textbox>
                      <w:txbxContent>
                        <w:p w:rsidR="00A12782" w:rsidRDefault="00A12782" w:rsidP="004D0282">
                          <w:pPr>
                            <w:snapToGrid w:val="0"/>
                            <w:jc w:val="center"/>
                          </w:pPr>
                          <w:r>
                            <w:rPr>
                              <w:rFonts w:hint="eastAsia"/>
                            </w:rPr>
                            <w:t>地下油罐</w:t>
                          </w:r>
                        </w:p>
                      </w:txbxContent>
                    </v:textbox>
                  </v:shape>
                  <v:line id="直线 25" o:spid="_x0000_s1060" style="position:absolute" from="6201,11337" to="7206,11338" filled="t" strokeweight=".5pt">
                    <v:stroke endarrow="block"/>
                  </v:line>
                  <v:shape id="文本框 21" o:spid="_x0000_s1061" type="#_x0000_t202" style="position:absolute;left:7200;top:11147;width:921;height:375" filled="f" strokeweight=".5pt">
                    <v:textbox>
                      <w:txbxContent>
                        <w:p w:rsidR="00A12782" w:rsidRDefault="00A12782" w:rsidP="004D0282">
                          <w:pPr>
                            <w:snapToGrid w:val="0"/>
                            <w:jc w:val="center"/>
                          </w:pPr>
                          <w:r>
                            <w:rPr>
                              <w:rFonts w:hint="eastAsia"/>
                            </w:rPr>
                            <w:t>加油机</w:t>
                          </w:r>
                        </w:p>
                      </w:txbxContent>
                    </v:textbox>
                  </v:shape>
                  <v:line id="直线 19" o:spid="_x0000_s1062" style="position:absolute" from="8131,11337" to="9135,11338" filled="t" strokeweight=".5pt">
                    <v:stroke endarrow="block"/>
                  </v:line>
                  <v:shape id="文本框 23" o:spid="_x0000_s1063" type="#_x0000_t202" style="position:absolute;left:9132;top:11147;width:762;height:376" filled="f" strokeweight=".5pt">
                    <v:textbox>
                      <w:txbxContent>
                        <w:p w:rsidR="00A12782" w:rsidRDefault="00A12782" w:rsidP="004D0282">
                          <w:pPr>
                            <w:snapToGrid w:val="0"/>
                            <w:jc w:val="center"/>
                          </w:pPr>
                          <w:r>
                            <w:rPr>
                              <w:rFonts w:hint="eastAsia"/>
                            </w:rPr>
                            <w:t>车辆</w:t>
                          </w:r>
                        </w:p>
                      </w:txbxContent>
                    </v:textbox>
                  </v:shape>
                  <v:line id="直线 17" o:spid="_x0000_s1064" style="position:absolute;rotation:-90" from="4911,10890" to="5413,10891" strokeweight=".5pt">
                    <v:stroke dashstyle="dash" endarrow="block"/>
                  </v:line>
                  <v:shape id="文本框 20" o:spid="_x0000_s1065" type="#_x0000_t202" style="position:absolute;left:6099;top:11316;width:1159;height:375" filled="f" stroked="f" strokeweight=".5pt">
                    <v:textbox>
                      <w:txbxContent>
                        <w:p w:rsidR="00A12782" w:rsidRDefault="00A12782" w:rsidP="004D0282">
                          <w:pPr>
                            <w:snapToGrid w:val="0"/>
                            <w:jc w:val="center"/>
                          </w:pPr>
                          <w:r>
                            <w:rPr>
                              <w:rFonts w:hint="eastAsia"/>
                            </w:rPr>
                            <w:t>潜油泵</w:t>
                          </w:r>
                        </w:p>
                      </w:txbxContent>
                    </v:textbox>
                  </v:shape>
                  <v:shape id="文本框 10" o:spid="_x0000_s1066" type="#_x0000_t202" style="position:absolute;left:4412;top:10308;width:1533;height:376" filled="f" stroked="f" strokeweight=".5pt">
                    <v:textbox>
                      <w:txbxContent>
                        <w:p w:rsidR="00A12782" w:rsidRDefault="00A12782" w:rsidP="004D0282">
                          <w:pPr>
                            <w:snapToGrid w:val="0"/>
                            <w:jc w:val="center"/>
                          </w:pPr>
                          <w:r>
                            <w:rPr>
                              <w:rFonts w:hint="eastAsia"/>
                            </w:rPr>
                            <w:t>卸油损耗油气</w:t>
                          </w:r>
                        </w:p>
                      </w:txbxContent>
                    </v:textbox>
                  </v:shape>
                  <v:line id="直线 28" o:spid="_x0000_s1067" style="position:absolute;rotation:-90;flip:y" from="5339,11773" to="5841,11775" strokeweight=".5pt">
                    <v:stroke dashstyle="dash" endarrow="block"/>
                  </v:line>
                  <v:line id="直线 18" o:spid="_x0000_s1068" style="position:absolute;rotation:-90" from="7375,10878" to="7878,10879" strokeweight=".5pt">
                    <v:stroke dashstyle="dash" endarrow="block"/>
                  </v:line>
                  <v:shape id="文本框 4" o:spid="_x0000_s1069" type="#_x0000_t202" style="position:absolute;left:6888;top:10296;width:1532;height:376" filled="f" stroked="f" strokeweight=".5pt">
                    <v:textbox>
                      <w:txbxContent>
                        <w:p w:rsidR="00A12782" w:rsidRDefault="00A12782" w:rsidP="004D0282">
                          <w:pPr>
                            <w:snapToGrid w:val="0"/>
                            <w:jc w:val="center"/>
                          </w:pPr>
                          <w:r>
                            <w:rPr>
                              <w:rFonts w:hint="eastAsia"/>
                            </w:rPr>
                            <w:t>加油损耗油气</w:t>
                          </w:r>
                        </w:p>
                      </w:txbxContent>
                    </v:textbox>
                  </v:shape>
                  <v:shape id="文本框 31" o:spid="_x0000_s1070" type="#_x0000_t202" style="position:absolute;left:7064;top:9407;width:1171;height:650" filled="f" strokeweight=".5pt">
                    <v:textbox>
                      <w:txbxContent>
                        <w:p w:rsidR="00A12782" w:rsidRDefault="00A12782" w:rsidP="004D0282">
                          <w:pPr>
                            <w:snapToGrid w:val="0"/>
                            <w:jc w:val="center"/>
                          </w:pPr>
                          <w:r>
                            <w:rPr>
                              <w:rFonts w:hint="eastAsia"/>
                            </w:rPr>
                            <w:t>二次油气</w:t>
                          </w:r>
                        </w:p>
                        <w:p w:rsidR="00A12782" w:rsidRDefault="00A12782" w:rsidP="004D0282">
                          <w:pPr>
                            <w:snapToGrid w:val="0"/>
                            <w:jc w:val="center"/>
                          </w:pPr>
                          <w:r>
                            <w:rPr>
                              <w:rFonts w:hint="eastAsia"/>
                            </w:rPr>
                            <w:t>回收系统</w:t>
                          </w:r>
                        </w:p>
                      </w:txbxContent>
                    </v:textbox>
                  </v:shape>
                  <v:line id="直线 32" o:spid="_x0000_s1071" style="position:absolute;rotation:-90" from="7498,10185" to="7756,10186" strokeweight=".5pt">
                    <v:stroke dashstyle="dash" endarrow="block"/>
                  </v:line>
                  <v:line id="直线 33" o:spid="_x0000_s1072" style="position:absolute;rotation:-90;flip:y" from="5315,10450" to="6708,10451" strokeweight=".5pt">
                    <v:stroke dashstyle="dash" endarrow="block"/>
                  </v:line>
                  <v:line id="直线 34" o:spid="_x0000_s1073" style="position:absolute;flip:x" from="6044,9755" to="7064,9756" strokeweight=".5pt">
                    <v:stroke dashstyle="dash"/>
                  </v:line>
                  <v:shape id="文本框 37" o:spid="_x0000_s1074" type="#_x0000_t202" style="position:absolute;left:4524;top:9407;width:1171;height:650" filled="f" strokeweight=".5pt">
                    <v:textbox>
                      <w:txbxContent>
                        <w:p w:rsidR="00A12782" w:rsidRDefault="00A12782" w:rsidP="004D0282">
                          <w:pPr>
                            <w:snapToGrid w:val="0"/>
                            <w:jc w:val="center"/>
                          </w:pPr>
                          <w:r>
                            <w:rPr>
                              <w:rFonts w:hint="eastAsia"/>
                            </w:rPr>
                            <w:t>一次油气</w:t>
                          </w:r>
                        </w:p>
                        <w:p w:rsidR="00A12782" w:rsidRDefault="00A12782" w:rsidP="004D0282">
                          <w:pPr>
                            <w:snapToGrid w:val="0"/>
                            <w:jc w:val="center"/>
                          </w:pPr>
                          <w:r>
                            <w:rPr>
                              <w:rFonts w:hint="eastAsia"/>
                            </w:rPr>
                            <w:t>回收系统</w:t>
                          </w:r>
                        </w:p>
                      </w:txbxContent>
                    </v:textbox>
                  </v:shape>
                  <v:line id="直线 38" o:spid="_x0000_s1075" style="position:absolute;rotation:-90;flip:x" from="4925,10232" to="5276,10233" strokeweight=".5pt">
                    <v:stroke dashstyle="dash" endarrow="block"/>
                  </v:line>
                  <v:line id="直线 35" o:spid="_x0000_s1076" style="position:absolute;rotation:-90;flip:y" from="2848,10444" to="4230,10445" strokeweight=".5pt">
                    <v:stroke dashstyle="dash" endarrow="block"/>
                  </v:line>
                  <v:line id="直线 36" o:spid="_x0000_s1077" style="position:absolute;flip:x" from="3538,9754" to="4558,9755" strokeweight=".5pt">
                    <v:stroke dashstyle="dash"/>
                  </v:line>
                  <v:shape id="文本框 16" o:spid="_x0000_s1078" type="#_x0000_t202" style="position:absolute;left:5048;top:12025;width:1171;height:617" filled="f" strokeweight=".5pt">
                    <v:textbox>
                      <w:txbxContent>
                        <w:p w:rsidR="00A12782" w:rsidRDefault="00A12782" w:rsidP="004D0282">
                          <w:pPr>
                            <w:snapToGrid w:val="0"/>
                            <w:jc w:val="center"/>
                          </w:pPr>
                          <w:r>
                            <w:rPr>
                              <w:rFonts w:hint="eastAsia"/>
                            </w:rPr>
                            <w:t>三次油气</w:t>
                          </w:r>
                        </w:p>
                        <w:p w:rsidR="00A12782" w:rsidRDefault="00A12782" w:rsidP="004D0282">
                          <w:pPr>
                            <w:snapToGrid w:val="0"/>
                            <w:jc w:val="center"/>
                          </w:pPr>
                          <w:r>
                            <w:rPr>
                              <w:rFonts w:hint="eastAsia"/>
                            </w:rPr>
                            <w:t>回收系统</w:t>
                          </w:r>
                        </w:p>
                      </w:txbxContent>
                    </v:textbox>
                  </v:shape>
                  <v:shape id="文本框 109" o:spid="_x0000_s1079" type="#_x0000_t202" style="position:absolute;left:4321;top:11604;width:1532;height:376" filled="f" stroked="f" strokeweight=".5pt">
                    <v:textbox>
                      <w:txbxContent>
                        <w:p w:rsidR="00A12782" w:rsidRDefault="00A12782" w:rsidP="004D0282">
                          <w:pPr>
                            <w:snapToGrid w:val="0"/>
                            <w:jc w:val="center"/>
                          </w:pPr>
                          <w:r>
                            <w:rPr>
                              <w:rFonts w:hint="eastAsia"/>
                            </w:rPr>
                            <w:t>储罐损耗油气</w:t>
                          </w:r>
                        </w:p>
                      </w:txbxContent>
                    </v:textbox>
                  </v:shape>
                  <v:line id="直线 111" o:spid="_x0000_s1080" style="position:absolute;flip:y" from="6219,12308" to="6722,12310" strokeweight=".5pt">
                    <v:stroke dashstyle="dash" endarrow="block"/>
                  </v:line>
                  <v:shape id="文本框 112" o:spid="_x0000_s1081" type="#_x0000_t202" style="position:absolute;left:6888;top:12116;width:1837;height:375" filled="f" stroked="f" strokeweight=".5pt">
                    <v:textbox>
                      <w:txbxContent>
                        <w:p w:rsidR="00A12782" w:rsidRDefault="00A12782" w:rsidP="004D0282">
                          <w:pPr>
                            <w:snapToGrid w:val="0"/>
                            <w:jc w:val="left"/>
                          </w:pPr>
                          <w:r>
                            <w:rPr>
                              <w:rFonts w:hint="eastAsia"/>
                            </w:rPr>
                            <w:t>处理后无组织排放</w:t>
                          </w:r>
                        </w:p>
                      </w:txbxContent>
                    </v:textbox>
                  </v:shape>
                  <w10:wrap type="none"/>
                  <w10:anchorlock/>
                </v:group>
              </w:pict>
            </w:r>
          </w:p>
          <w:p w:rsidR="004D0282" w:rsidRPr="00AE2DCC" w:rsidRDefault="004D0282" w:rsidP="00D22F14">
            <w:pPr>
              <w:pStyle w:val="50"/>
              <w:spacing w:beforeLines="90" w:before="216"/>
              <w:rPr>
                <w:b/>
                <w:sz w:val="24"/>
                <w:szCs w:val="24"/>
              </w:rPr>
            </w:pPr>
            <w:r w:rsidRPr="00AE2DCC">
              <w:rPr>
                <w:b/>
                <w:sz w:val="24"/>
                <w:szCs w:val="24"/>
              </w:rPr>
              <w:t>图</w:t>
            </w:r>
            <w:r w:rsidRPr="00AE2DCC">
              <w:rPr>
                <w:b/>
                <w:sz w:val="24"/>
                <w:szCs w:val="24"/>
              </w:rPr>
              <w:t xml:space="preserve">3   </w:t>
            </w:r>
            <w:r w:rsidRPr="00AE2DCC">
              <w:rPr>
                <w:b/>
                <w:sz w:val="24"/>
                <w:szCs w:val="24"/>
              </w:rPr>
              <w:t>汽油加油工艺流程及产污环节示意图</w:t>
            </w:r>
          </w:p>
          <w:p w:rsidR="004D0282" w:rsidRPr="00AE2DCC" w:rsidRDefault="004D0282" w:rsidP="00080A4E">
            <w:pPr>
              <w:snapToGrid w:val="0"/>
              <w:spacing w:line="360" w:lineRule="auto"/>
              <w:ind w:firstLineChars="200" w:firstLine="482"/>
              <w:jc w:val="center"/>
              <w:rPr>
                <w:b/>
                <w:sz w:val="24"/>
              </w:rPr>
            </w:pPr>
          </w:p>
          <w:p w:rsidR="004D0282" w:rsidRPr="00AE2DCC" w:rsidRDefault="004D0282" w:rsidP="00080A4E">
            <w:pPr>
              <w:snapToGrid w:val="0"/>
              <w:spacing w:line="360" w:lineRule="auto"/>
              <w:ind w:firstLineChars="200" w:firstLine="480"/>
              <w:rPr>
                <w:sz w:val="24"/>
              </w:rPr>
            </w:pPr>
            <w:r w:rsidRPr="00AE2DCC">
              <w:rPr>
                <w:sz w:val="24"/>
              </w:rPr>
              <w:lastRenderedPageBreak/>
              <w:t>（</w:t>
            </w:r>
            <w:r w:rsidRPr="00AE2DCC">
              <w:rPr>
                <w:sz w:val="24"/>
              </w:rPr>
              <w:t>1</w:t>
            </w:r>
            <w:r w:rsidRPr="00AE2DCC">
              <w:rPr>
                <w:sz w:val="24"/>
              </w:rPr>
              <w:t>）卸油：该站采用油罐车经连通软管与油罐卸油孔连通卸油的方式卸油。装满汽油的油槽车到达加油站罐区后，在油罐附近停稳熄火，</w:t>
            </w:r>
            <w:r>
              <w:rPr>
                <w:rFonts w:hint="eastAsia"/>
                <w:sz w:val="24"/>
              </w:rPr>
              <w:t>卸油人员消除人体静电，接好罐车静电接地释放装置，</w:t>
            </w:r>
            <w:r w:rsidRPr="00AE2DCC">
              <w:rPr>
                <w:sz w:val="24"/>
              </w:rPr>
              <w:t>静止</w:t>
            </w:r>
            <w:r w:rsidRPr="00AE2DCC">
              <w:rPr>
                <w:sz w:val="24"/>
              </w:rPr>
              <w:t>15</w:t>
            </w:r>
            <w:r w:rsidRPr="00AE2DCC">
              <w:rPr>
                <w:sz w:val="24"/>
              </w:rPr>
              <w:t>分钟</w:t>
            </w:r>
            <w:r>
              <w:rPr>
                <w:rFonts w:hint="eastAsia"/>
                <w:sz w:val="24"/>
              </w:rPr>
              <w:t>。</w:t>
            </w:r>
            <w:r w:rsidRPr="00AE2DCC">
              <w:rPr>
                <w:sz w:val="24"/>
              </w:rPr>
              <w:t>将</w:t>
            </w:r>
            <w:r>
              <w:rPr>
                <w:rFonts w:hint="eastAsia"/>
                <w:sz w:val="24"/>
              </w:rPr>
              <w:t>防静电卸油</w:t>
            </w:r>
            <w:r w:rsidRPr="00AE2DCC">
              <w:rPr>
                <w:sz w:val="24"/>
              </w:rPr>
              <w:t>软管与</w:t>
            </w:r>
            <w:r>
              <w:rPr>
                <w:rFonts w:hint="eastAsia"/>
                <w:sz w:val="24"/>
              </w:rPr>
              <w:t>相对应的</w:t>
            </w:r>
            <w:r w:rsidRPr="00AE2DCC">
              <w:rPr>
                <w:sz w:val="24"/>
              </w:rPr>
              <w:t>油罐车的卸油口</w:t>
            </w:r>
            <w:r>
              <w:rPr>
                <w:rFonts w:hint="eastAsia"/>
                <w:sz w:val="24"/>
              </w:rPr>
              <w:t>相连接，并连接好油气回收管道。再打开油车上的出口阀门</w:t>
            </w:r>
            <w:r w:rsidRPr="00AE2DCC">
              <w:rPr>
                <w:sz w:val="24"/>
              </w:rPr>
              <w:t>，开始卸油</w:t>
            </w:r>
            <w:r>
              <w:rPr>
                <w:rFonts w:hint="eastAsia"/>
                <w:sz w:val="24"/>
              </w:rPr>
              <w:t>，与卸出的油等体积的油气通过油气回收管道被置换到油罐车</w:t>
            </w:r>
            <w:r w:rsidRPr="00AE2DCC">
              <w:rPr>
                <w:sz w:val="24"/>
              </w:rPr>
              <w:t>。油品卸完后，拆除连通软管，人工封闭好油罐进口和罐车卸油口，拆除静电接地装置</w:t>
            </w:r>
            <w:r>
              <w:rPr>
                <w:rFonts w:hint="eastAsia"/>
                <w:sz w:val="24"/>
              </w:rPr>
              <w:t>，</w:t>
            </w:r>
            <w:r w:rsidRPr="00AE2DCC">
              <w:rPr>
                <w:sz w:val="24"/>
              </w:rPr>
              <w:t>发动油品罐车缓慢离开罐区。</w:t>
            </w:r>
            <w:r>
              <w:rPr>
                <w:rFonts w:hint="eastAsia"/>
                <w:sz w:val="24"/>
              </w:rPr>
              <w:t>卸油过程中观察高液位报警系统，防止溢罐。</w:t>
            </w:r>
          </w:p>
          <w:p w:rsidR="004D0282" w:rsidRPr="00AE2DCC" w:rsidRDefault="004D0282" w:rsidP="00080A4E">
            <w:pPr>
              <w:spacing w:line="360" w:lineRule="auto"/>
              <w:ind w:firstLineChars="200" w:firstLine="480"/>
              <w:rPr>
                <w:sz w:val="24"/>
              </w:rPr>
            </w:pPr>
            <w:r w:rsidRPr="00AE2DCC">
              <w:rPr>
                <w:sz w:val="24"/>
              </w:rPr>
              <w:t>（</w:t>
            </w:r>
            <w:r w:rsidRPr="00AE2DCC">
              <w:rPr>
                <w:sz w:val="24"/>
              </w:rPr>
              <w:t>2</w:t>
            </w:r>
            <w:r w:rsidRPr="00AE2DCC">
              <w:rPr>
                <w:sz w:val="24"/>
              </w:rPr>
              <w:t>）加油：</w:t>
            </w:r>
            <w:r w:rsidRPr="00747865">
              <w:rPr>
                <w:rFonts w:hint="eastAsia"/>
                <w:sz w:val="24"/>
              </w:rPr>
              <w:t>加油采取密闭油气回收系统，加油时开启加油枪上的开关，同时启动埋地油罐上方的潜油泵电机，通过管路向加油枪供油，加油时汽车油箱内的油气以油气回收真空泵做动力经过油气分离阀、油气过滤器、比例阀回收至油罐中。当人工触及加油枪上的开关或待加油车油箱内油品液位与加油枪口相平时，通过装在加油枪口的传感器，停止加油。</w:t>
            </w:r>
          </w:p>
          <w:p w:rsidR="004D0282" w:rsidRPr="00AE2DCC" w:rsidRDefault="004D0282" w:rsidP="00080A4E">
            <w:pPr>
              <w:adjustRightInd w:val="0"/>
              <w:snapToGrid w:val="0"/>
              <w:spacing w:line="360" w:lineRule="auto"/>
              <w:ind w:firstLineChars="200" w:firstLine="480"/>
              <w:rPr>
                <w:sz w:val="24"/>
              </w:rPr>
            </w:pPr>
            <w:r w:rsidRPr="00AE2DCC">
              <w:rPr>
                <w:sz w:val="24"/>
              </w:rPr>
              <w:t>（</w:t>
            </w:r>
            <w:r w:rsidRPr="00AE2DCC">
              <w:rPr>
                <w:sz w:val="24"/>
              </w:rPr>
              <w:t>3</w:t>
            </w:r>
            <w:r w:rsidRPr="00AE2DCC">
              <w:rPr>
                <w:sz w:val="24"/>
              </w:rPr>
              <w:t>）汽油油气回收工艺</w:t>
            </w:r>
          </w:p>
          <w:p w:rsidR="004D0282" w:rsidRPr="00AE2DCC" w:rsidRDefault="004D0282" w:rsidP="00080A4E">
            <w:pPr>
              <w:adjustRightInd w:val="0"/>
              <w:snapToGrid w:val="0"/>
              <w:spacing w:line="360" w:lineRule="auto"/>
              <w:ind w:firstLineChars="200" w:firstLine="480"/>
              <w:rPr>
                <w:sz w:val="24"/>
              </w:rPr>
            </w:pPr>
            <w:r w:rsidRPr="00AE2DCC">
              <w:rPr>
                <w:sz w:val="24"/>
              </w:rPr>
              <w:t>一次油气回收阶段（即卸油油气回收系统）：</w:t>
            </w:r>
          </w:p>
          <w:p w:rsidR="004D0282" w:rsidRPr="00AE2DCC" w:rsidRDefault="004D0282" w:rsidP="00080A4E">
            <w:pPr>
              <w:adjustRightInd w:val="0"/>
              <w:snapToGrid w:val="0"/>
              <w:spacing w:line="360" w:lineRule="auto"/>
              <w:ind w:firstLineChars="200" w:firstLine="480"/>
              <w:rPr>
                <w:sz w:val="24"/>
              </w:rPr>
            </w:pPr>
            <w:r w:rsidRPr="00AE2DCC">
              <w:rPr>
                <w:sz w:val="24"/>
              </w:rPr>
              <w:t>一次油气回收是通过压力平衡原理，将在卸油过程中挥发的油气收集到油罐车内，运回储油库进行油气回收处理的过程。该阶段过程：在油罐车卸油过程中，储油车内压力减小，地下储罐内压力增加，地下储罐与油罐车内的压力差，使卸油过程中挥发的油气通过管线回到油罐车内，达到油气收集的目的。</w:t>
            </w:r>
          </w:p>
          <w:p w:rsidR="004D0282" w:rsidRPr="00AE2DCC" w:rsidRDefault="004D0282" w:rsidP="00080A4E">
            <w:pPr>
              <w:adjustRightInd w:val="0"/>
              <w:snapToGrid w:val="0"/>
              <w:spacing w:line="360" w:lineRule="auto"/>
              <w:ind w:firstLineChars="200" w:firstLine="480"/>
              <w:rPr>
                <w:sz w:val="24"/>
              </w:rPr>
            </w:pPr>
            <w:r w:rsidRPr="00AE2DCC">
              <w:rPr>
                <w:sz w:val="24"/>
              </w:rPr>
              <w:t>二次油气回收系统（即加油油气回收系统）：</w:t>
            </w:r>
          </w:p>
          <w:p w:rsidR="004D0282" w:rsidRPr="00AE2DCC" w:rsidRDefault="004D0282" w:rsidP="00080A4E">
            <w:pPr>
              <w:adjustRightInd w:val="0"/>
              <w:snapToGrid w:val="0"/>
              <w:spacing w:line="360" w:lineRule="auto"/>
              <w:ind w:firstLineChars="200" w:firstLine="480"/>
              <w:rPr>
                <w:sz w:val="24"/>
              </w:rPr>
            </w:pPr>
            <w:r w:rsidRPr="00AE2DCC">
              <w:rPr>
                <w:sz w:val="24"/>
              </w:rPr>
              <w:t>二次油气回</w:t>
            </w:r>
            <w:r w:rsidRPr="004F590E">
              <w:rPr>
                <w:sz w:val="24"/>
              </w:rPr>
              <w:t>收是采用真空辅助式油气回收设备，将在加油过程中挥发的油气通过地下油气回收管线收集到地下储罐内。该阶段过程：在加油站为汽车加油过程中，通过真空泵产生一定真空度，经过加油枪、油气回收管、真空泵等油气回收设备，将</w:t>
            </w:r>
            <w:r w:rsidRPr="00AE2DCC">
              <w:rPr>
                <w:sz w:val="24"/>
              </w:rPr>
              <w:t>加油过程中挥发的油气回收到油罐内。</w:t>
            </w:r>
          </w:p>
          <w:p w:rsidR="004D0282" w:rsidRPr="00AE2DCC" w:rsidRDefault="004D0282" w:rsidP="00080A4E">
            <w:pPr>
              <w:pStyle w:val="50"/>
              <w:snapToGrid/>
              <w:spacing w:line="360" w:lineRule="auto"/>
              <w:ind w:firstLineChars="200" w:firstLine="480"/>
              <w:jc w:val="both"/>
              <w:rPr>
                <w:bCs w:val="0"/>
                <w:sz w:val="24"/>
                <w:szCs w:val="24"/>
              </w:rPr>
            </w:pPr>
            <w:r w:rsidRPr="00AE2DCC">
              <w:rPr>
                <w:sz w:val="24"/>
                <w:szCs w:val="24"/>
              </w:rPr>
              <w:t>三次油气回收系统（即储罐呼吸油气回收系统）：</w:t>
            </w:r>
          </w:p>
          <w:p w:rsidR="004D0282" w:rsidRPr="00AE2DCC" w:rsidRDefault="004D0282" w:rsidP="00080A4E">
            <w:pPr>
              <w:pStyle w:val="50"/>
              <w:snapToGrid/>
              <w:spacing w:line="360" w:lineRule="auto"/>
              <w:ind w:firstLineChars="200" w:firstLine="480"/>
              <w:jc w:val="both"/>
              <w:rPr>
                <w:bCs w:val="0"/>
                <w:sz w:val="24"/>
                <w:szCs w:val="24"/>
              </w:rPr>
            </w:pPr>
            <w:r w:rsidRPr="00AE2DCC">
              <w:rPr>
                <w:bCs w:val="0"/>
                <w:sz w:val="24"/>
                <w:szCs w:val="24"/>
              </w:rPr>
              <w:t>三次油气回收是指在油品储存过程中，对储油罐内呼出的油气进行处理，三次油气回收系统需安装在已经完成二次油气回收系统改造的加</w:t>
            </w:r>
            <w:r w:rsidRPr="008C2D09">
              <w:rPr>
                <w:bCs w:val="0"/>
                <w:sz w:val="24"/>
                <w:szCs w:val="24"/>
              </w:rPr>
              <w:t>油站，采用冷凝</w:t>
            </w:r>
            <w:r w:rsidRPr="008C2D09">
              <w:rPr>
                <w:bCs w:val="0"/>
                <w:sz w:val="24"/>
                <w:szCs w:val="24"/>
              </w:rPr>
              <w:t>+</w:t>
            </w:r>
            <w:r w:rsidRPr="008C2D09">
              <w:rPr>
                <w:bCs w:val="0"/>
                <w:sz w:val="24"/>
                <w:szCs w:val="24"/>
              </w:rPr>
              <w:t>活性炭吸附技术。其工作原理为储油罐内油气压力达到三次</w:t>
            </w:r>
            <w:r w:rsidRPr="00AE2DCC">
              <w:rPr>
                <w:bCs w:val="0"/>
                <w:sz w:val="24"/>
                <w:szCs w:val="24"/>
              </w:rPr>
              <w:t>油气回收装置</w:t>
            </w:r>
            <w:r w:rsidRPr="00AE2DCC">
              <w:rPr>
                <w:bCs w:val="0"/>
                <w:sz w:val="24"/>
                <w:szCs w:val="24"/>
              </w:rPr>
              <w:lastRenderedPageBreak/>
              <w:t>启动条件，三次油气回收设备启动，将油罐内的油气转化为液态回到集液罐或储油罐中。</w:t>
            </w:r>
          </w:p>
          <w:p w:rsidR="004D0282" w:rsidRPr="002D75B5" w:rsidRDefault="004D0282" w:rsidP="00D22F14">
            <w:pPr>
              <w:pStyle w:val="50"/>
              <w:spacing w:beforeLines="20" w:before="48" w:line="360" w:lineRule="auto"/>
              <w:rPr>
                <w:bCs w:val="0"/>
                <w:sz w:val="8"/>
                <w:szCs w:val="24"/>
              </w:rPr>
            </w:pPr>
            <w:r w:rsidRPr="00AE2DCC">
              <w:object w:dxaOrig="8116" w:dyaOrig="4212">
                <v:shape id="Object 1" o:spid="_x0000_i1027" type="#_x0000_t75" style="width:407.55pt;height:210.55pt;mso-position-horizontal-relative:page;mso-position-vertical-relative:page" o:ole="">
                  <v:fill o:detectmouseclick="t"/>
                  <v:imagedata r:id="rId11" o:title=""/>
                </v:shape>
                <o:OLEObject Type="Embed" ProgID="PBrush" ShapeID="Object 1" DrawAspect="Content" ObjectID="_1721635998" r:id="rId12"/>
              </w:object>
            </w:r>
          </w:p>
          <w:p w:rsidR="004D0282" w:rsidRPr="00AE2DCC" w:rsidRDefault="004D0282" w:rsidP="00080A4E">
            <w:pPr>
              <w:pStyle w:val="50"/>
              <w:spacing w:line="360" w:lineRule="auto"/>
              <w:rPr>
                <w:bCs w:val="0"/>
                <w:sz w:val="24"/>
                <w:szCs w:val="24"/>
              </w:rPr>
            </w:pPr>
            <w:r w:rsidRPr="00AE2DCC">
              <w:rPr>
                <w:b/>
                <w:sz w:val="24"/>
                <w:szCs w:val="24"/>
              </w:rPr>
              <w:t>图</w:t>
            </w:r>
            <w:r w:rsidRPr="00AE2DCC">
              <w:rPr>
                <w:b/>
                <w:sz w:val="24"/>
                <w:szCs w:val="24"/>
              </w:rPr>
              <w:t xml:space="preserve">4   </w:t>
            </w:r>
            <w:r w:rsidRPr="00AE2DCC">
              <w:rPr>
                <w:b/>
                <w:sz w:val="24"/>
                <w:szCs w:val="24"/>
              </w:rPr>
              <w:t>油气回收工艺流程图</w:t>
            </w:r>
          </w:p>
          <w:p w:rsidR="004D0282" w:rsidRPr="00AE2DCC" w:rsidRDefault="004D0282" w:rsidP="00080A4E">
            <w:pPr>
              <w:snapToGrid w:val="0"/>
              <w:spacing w:line="360" w:lineRule="auto"/>
              <w:rPr>
                <w:b/>
                <w:color w:val="000000"/>
                <w:sz w:val="24"/>
              </w:rPr>
            </w:pPr>
            <w:r w:rsidRPr="00AE2DCC">
              <w:rPr>
                <w:b/>
                <w:color w:val="000000"/>
                <w:sz w:val="24"/>
              </w:rPr>
              <w:t>二、运营期污染环节及治理措施</w:t>
            </w:r>
          </w:p>
          <w:p w:rsidR="004D0282" w:rsidRPr="00AE2DCC" w:rsidRDefault="004D0282" w:rsidP="00080A4E">
            <w:pPr>
              <w:adjustRightInd w:val="0"/>
              <w:snapToGrid w:val="0"/>
              <w:spacing w:line="360" w:lineRule="auto"/>
              <w:ind w:firstLineChars="200" w:firstLine="480"/>
              <w:rPr>
                <w:sz w:val="24"/>
              </w:rPr>
            </w:pPr>
            <w:r w:rsidRPr="00AE2DCC">
              <w:rPr>
                <w:sz w:val="24"/>
              </w:rPr>
              <w:t>本项目运营期污染环节及治理措施情况见下表。</w:t>
            </w:r>
          </w:p>
          <w:p w:rsidR="008D5C91" w:rsidRPr="008D5C91" w:rsidRDefault="008D5C91" w:rsidP="008D5C91">
            <w:pPr>
              <w:pStyle w:val="a0"/>
            </w:pPr>
          </w:p>
          <w:p w:rsidR="004D0282" w:rsidRPr="007C53B9" w:rsidRDefault="004D0282" w:rsidP="00080A4E">
            <w:pPr>
              <w:tabs>
                <w:tab w:val="left" w:pos="1340"/>
              </w:tabs>
              <w:adjustRightInd w:val="0"/>
              <w:snapToGrid w:val="0"/>
              <w:spacing w:line="360" w:lineRule="auto"/>
              <w:jc w:val="center"/>
              <w:rPr>
                <w:rFonts w:eastAsia="黑体"/>
                <w:bCs/>
                <w:sz w:val="24"/>
              </w:rPr>
            </w:pPr>
            <w:r w:rsidRPr="007C53B9">
              <w:rPr>
                <w:rFonts w:eastAsia="黑体"/>
                <w:bCs/>
                <w:sz w:val="24"/>
              </w:rPr>
              <w:t>表</w:t>
            </w:r>
            <w:r w:rsidR="008D5C91">
              <w:rPr>
                <w:rFonts w:eastAsia="黑体" w:hint="eastAsia"/>
                <w:bCs/>
                <w:sz w:val="24"/>
              </w:rPr>
              <w:t>7</w:t>
            </w:r>
            <w:r w:rsidRPr="007C53B9">
              <w:rPr>
                <w:rFonts w:eastAsia="黑体"/>
                <w:bCs/>
                <w:sz w:val="24"/>
              </w:rPr>
              <w:t xml:space="preserve">   </w:t>
            </w:r>
            <w:r w:rsidRPr="007C53B9">
              <w:rPr>
                <w:rFonts w:eastAsia="黑体"/>
                <w:bCs/>
                <w:sz w:val="24"/>
              </w:rPr>
              <w:t>运营期产污环节及治理措施一览表</w:t>
            </w:r>
          </w:p>
          <w:tbl>
            <w:tblPr>
              <w:tblW w:w="8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0"/>
              <w:gridCol w:w="749"/>
              <w:gridCol w:w="1186"/>
              <w:gridCol w:w="1120"/>
              <w:gridCol w:w="1648"/>
              <w:gridCol w:w="2735"/>
            </w:tblGrid>
            <w:tr w:rsidR="004D0282" w:rsidRPr="00AE2DCC" w:rsidTr="00CB3CE9">
              <w:trPr>
                <w:trHeight w:val="397"/>
                <w:jc w:val="center"/>
              </w:trPr>
              <w:tc>
                <w:tcPr>
                  <w:tcW w:w="700" w:type="dxa"/>
                  <w:vAlign w:val="center"/>
                </w:tcPr>
                <w:p w:rsidR="004D0282" w:rsidRPr="00AE2DCC" w:rsidRDefault="004D0282" w:rsidP="00080A4E">
                  <w:pPr>
                    <w:adjustRightInd w:val="0"/>
                    <w:snapToGrid w:val="0"/>
                    <w:jc w:val="center"/>
                    <w:rPr>
                      <w:b/>
                      <w:szCs w:val="21"/>
                    </w:rPr>
                  </w:pPr>
                  <w:r w:rsidRPr="00AE2DCC">
                    <w:rPr>
                      <w:b/>
                      <w:szCs w:val="21"/>
                    </w:rPr>
                    <w:t>编号</w:t>
                  </w:r>
                </w:p>
              </w:tc>
              <w:tc>
                <w:tcPr>
                  <w:tcW w:w="749" w:type="dxa"/>
                  <w:vAlign w:val="center"/>
                </w:tcPr>
                <w:p w:rsidR="004D0282" w:rsidRPr="00AE2DCC" w:rsidRDefault="004D0282" w:rsidP="00080A4E">
                  <w:pPr>
                    <w:adjustRightInd w:val="0"/>
                    <w:snapToGrid w:val="0"/>
                    <w:jc w:val="center"/>
                    <w:rPr>
                      <w:b/>
                      <w:szCs w:val="21"/>
                    </w:rPr>
                  </w:pPr>
                  <w:r w:rsidRPr="00AE2DCC">
                    <w:rPr>
                      <w:b/>
                      <w:szCs w:val="21"/>
                    </w:rPr>
                    <w:t>污染物</w:t>
                  </w:r>
                </w:p>
              </w:tc>
              <w:tc>
                <w:tcPr>
                  <w:tcW w:w="1186" w:type="dxa"/>
                  <w:vAlign w:val="center"/>
                </w:tcPr>
                <w:p w:rsidR="004D0282" w:rsidRPr="00AE2DCC" w:rsidRDefault="004D0282" w:rsidP="00080A4E">
                  <w:pPr>
                    <w:adjustRightInd w:val="0"/>
                    <w:snapToGrid w:val="0"/>
                    <w:jc w:val="center"/>
                    <w:rPr>
                      <w:b/>
                      <w:szCs w:val="21"/>
                    </w:rPr>
                  </w:pPr>
                  <w:r w:rsidRPr="00AE2DCC">
                    <w:rPr>
                      <w:b/>
                      <w:szCs w:val="21"/>
                    </w:rPr>
                    <w:t>产污环节</w:t>
                  </w:r>
                </w:p>
              </w:tc>
              <w:tc>
                <w:tcPr>
                  <w:tcW w:w="1120" w:type="dxa"/>
                  <w:vAlign w:val="center"/>
                </w:tcPr>
                <w:p w:rsidR="004D0282" w:rsidRPr="00AE2DCC" w:rsidRDefault="004D0282" w:rsidP="00080A4E">
                  <w:pPr>
                    <w:adjustRightInd w:val="0"/>
                    <w:snapToGrid w:val="0"/>
                    <w:jc w:val="center"/>
                    <w:rPr>
                      <w:b/>
                      <w:szCs w:val="21"/>
                    </w:rPr>
                  </w:pPr>
                  <w:r w:rsidRPr="00AE2DCC">
                    <w:rPr>
                      <w:b/>
                      <w:szCs w:val="21"/>
                    </w:rPr>
                    <w:t>污染源名称</w:t>
                  </w:r>
                </w:p>
              </w:tc>
              <w:tc>
                <w:tcPr>
                  <w:tcW w:w="1648" w:type="dxa"/>
                  <w:vAlign w:val="center"/>
                </w:tcPr>
                <w:p w:rsidR="004D0282" w:rsidRPr="00AE2DCC" w:rsidRDefault="004D0282" w:rsidP="00080A4E">
                  <w:pPr>
                    <w:adjustRightInd w:val="0"/>
                    <w:snapToGrid w:val="0"/>
                    <w:jc w:val="center"/>
                    <w:rPr>
                      <w:b/>
                      <w:szCs w:val="21"/>
                    </w:rPr>
                  </w:pPr>
                  <w:r w:rsidRPr="00AE2DCC">
                    <w:rPr>
                      <w:b/>
                      <w:szCs w:val="21"/>
                    </w:rPr>
                    <w:t>污染物种类</w:t>
                  </w:r>
                </w:p>
              </w:tc>
              <w:tc>
                <w:tcPr>
                  <w:tcW w:w="2735" w:type="dxa"/>
                  <w:vAlign w:val="center"/>
                </w:tcPr>
                <w:p w:rsidR="004D0282" w:rsidRPr="00AE2DCC" w:rsidRDefault="004D0282" w:rsidP="00080A4E">
                  <w:pPr>
                    <w:adjustRightInd w:val="0"/>
                    <w:snapToGrid w:val="0"/>
                    <w:jc w:val="center"/>
                    <w:rPr>
                      <w:b/>
                      <w:szCs w:val="21"/>
                    </w:rPr>
                  </w:pPr>
                  <w:r w:rsidRPr="00AE2DCC">
                    <w:rPr>
                      <w:b/>
                      <w:szCs w:val="21"/>
                    </w:rPr>
                    <w:t>治理措施</w:t>
                  </w:r>
                </w:p>
              </w:tc>
            </w:tr>
            <w:tr w:rsidR="004D0282" w:rsidRPr="00AE2DCC" w:rsidTr="00CB3CE9">
              <w:trPr>
                <w:trHeight w:val="397"/>
                <w:jc w:val="center"/>
              </w:trPr>
              <w:tc>
                <w:tcPr>
                  <w:tcW w:w="700" w:type="dxa"/>
                  <w:vAlign w:val="center"/>
                </w:tcPr>
                <w:p w:rsidR="004D0282" w:rsidRPr="00AE2DCC" w:rsidRDefault="004D0282" w:rsidP="00080A4E">
                  <w:pPr>
                    <w:adjustRightInd w:val="0"/>
                    <w:snapToGrid w:val="0"/>
                    <w:jc w:val="center"/>
                    <w:rPr>
                      <w:szCs w:val="21"/>
                    </w:rPr>
                  </w:pPr>
                  <w:r w:rsidRPr="00AE2DCC">
                    <w:rPr>
                      <w:kern w:val="0"/>
                      <w:szCs w:val="21"/>
                    </w:rPr>
                    <w:t>G1</w:t>
                  </w:r>
                </w:p>
              </w:tc>
              <w:tc>
                <w:tcPr>
                  <w:tcW w:w="749" w:type="dxa"/>
                  <w:vMerge w:val="restart"/>
                  <w:vAlign w:val="center"/>
                </w:tcPr>
                <w:p w:rsidR="004D0282" w:rsidRPr="00AE2DCC" w:rsidRDefault="004D0282" w:rsidP="00080A4E">
                  <w:pPr>
                    <w:adjustRightInd w:val="0"/>
                    <w:snapToGrid w:val="0"/>
                    <w:jc w:val="center"/>
                    <w:rPr>
                      <w:szCs w:val="21"/>
                    </w:rPr>
                  </w:pPr>
                  <w:r w:rsidRPr="00AE2DCC">
                    <w:rPr>
                      <w:kern w:val="0"/>
                      <w:szCs w:val="21"/>
                    </w:rPr>
                    <w:t>废气</w:t>
                  </w:r>
                </w:p>
              </w:tc>
              <w:tc>
                <w:tcPr>
                  <w:tcW w:w="1186" w:type="dxa"/>
                  <w:vAlign w:val="center"/>
                </w:tcPr>
                <w:p w:rsidR="004D0282" w:rsidRPr="00AE2DCC" w:rsidRDefault="004D0282" w:rsidP="00080A4E">
                  <w:pPr>
                    <w:adjustRightInd w:val="0"/>
                    <w:snapToGrid w:val="0"/>
                    <w:jc w:val="center"/>
                    <w:rPr>
                      <w:szCs w:val="21"/>
                    </w:rPr>
                  </w:pPr>
                  <w:r w:rsidRPr="00AE2DCC">
                    <w:rPr>
                      <w:szCs w:val="21"/>
                    </w:rPr>
                    <w:t>卸油、储油、加油</w:t>
                  </w:r>
                </w:p>
              </w:tc>
              <w:tc>
                <w:tcPr>
                  <w:tcW w:w="1120" w:type="dxa"/>
                  <w:vAlign w:val="center"/>
                </w:tcPr>
                <w:p w:rsidR="004D0282" w:rsidRPr="00AE2DCC" w:rsidRDefault="004D0282" w:rsidP="00080A4E">
                  <w:pPr>
                    <w:adjustRightInd w:val="0"/>
                    <w:snapToGrid w:val="0"/>
                    <w:jc w:val="center"/>
                    <w:rPr>
                      <w:kern w:val="0"/>
                      <w:szCs w:val="21"/>
                    </w:rPr>
                  </w:pPr>
                  <w:r w:rsidRPr="00AE2DCC">
                    <w:rPr>
                      <w:szCs w:val="21"/>
                    </w:rPr>
                    <w:t>加油区废气</w:t>
                  </w:r>
                </w:p>
              </w:tc>
              <w:tc>
                <w:tcPr>
                  <w:tcW w:w="1648" w:type="dxa"/>
                  <w:vAlign w:val="center"/>
                </w:tcPr>
                <w:p w:rsidR="004D0282" w:rsidRPr="00AE2DCC" w:rsidRDefault="004D0282" w:rsidP="00080A4E">
                  <w:pPr>
                    <w:jc w:val="center"/>
                    <w:rPr>
                      <w:szCs w:val="21"/>
                    </w:rPr>
                  </w:pPr>
                  <w:r w:rsidRPr="00AE2DCC">
                    <w:rPr>
                      <w:szCs w:val="21"/>
                    </w:rPr>
                    <w:t>非甲烷总烃</w:t>
                  </w:r>
                </w:p>
              </w:tc>
              <w:tc>
                <w:tcPr>
                  <w:tcW w:w="2735" w:type="dxa"/>
                  <w:vAlign w:val="center"/>
                </w:tcPr>
                <w:p w:rsidR="004D0282" w:rsidRPr="00AE2DCC" w:rsidRDefault="004D0282" w:rsidP="00080A4E">
                  <w:pPr>
                    <w:adjustRightInd w:val="0"/>
                    <w:snapToGrid w:val="0"/>
                    <w:jc w:val="center"/>
                    <w:rPr>
                      <w:kern w:val="0"/>
                      <w:szCs w:val="21"/>
                    </w:rPr>
                  </w:pPr>
                  <w:r w:rsidRPr="00AE2DCC">
                    <w:rPr>
                      <w:kern w:val="0"/>
                      <w:szCs w:val="21"/>
                    </w:rPr>
                    <w:t>汽油卸油、储油、加油过程均设置油气回收装置</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G2</w:t>
                  </w:r>
                </w:p>
              </w:tc>
              <w:tc>
                <w:tcPr>
                  <w:tcW w:w="749" w:type="dxa"/>
                  <w:vMerge/>
                  <w:vAlign w:val="center"/>
                </w:tcPr>
                <w:p w:rsidR="004D0282" w:rsidRPr="00AE2DCC" w:rsidRDefault="004D0282" w:rsidP="00080A4E">
                  <w:pPr>
                    <w:adjustRightInd w:val="0"/>
                    <w:snapToGrid w:val="0"/>
                    <w:jc w:val="center"/>
                    <w:rPr>
                      <w:kern w:val="0"/>
                      <w:szCs w:val="21"/>
                    </w:rPr>
                  </w:pPr>
                </w:p>
              </w:tc>
              <w:tc>
                <w:tcPr>
                  <w:tcW w:w="1186" w:type="dxa"/>
                  <w:vAlign w:val="center"/>
                </w:tcPr>
                <w:p w:rsidR="004D0282" w:rsidRPr="00AE2DCC" w:rsidRDefault="004D0282" w:rsidP="00080A4E">
                  <w:pPr>
                    <w:adjustRightInd w:val="0"/>
                    <w:snapToGrid w:val="0"/>
                    <w:jc w:val="center"/>
                    <w:rPr>
                      <w:kern w:val="0"/>
                      <w:szCs w:val="21"/>
                    </w:rPr>
                  </w:pPr>
                  <w:r w:rsidRPr="00AE2DCC">
                    <w:rPr>
                      <w:bCs/>
                      <w:szCs w:val="21"/>
                    </w:rPr>
                    <w:t>进出车辆</w:t>
                  </w:r>
                </w:p>
              </w:tc>
              <w:tc>
                <w:tcPr>
                  <w:tcW w:w="1120" w:type="dxa"/>
                  <w:vAlign w:val="center"/>
                </w:tcPr>
                <w:p w:rsidR="004D0282" w:rsidRPr="00AE2DCC" w:rsidRDefault="004D0282" w:rsidP="00080A4E">
                  <w:pPr>
                    <w:jc w:val="center"/>
                    <w:rPr>
                      <w:szCs w:val="21"/>
                    </w:rPr>
                  </w:pPr>
                  <w:r w:rsidRPr="00AE2DCC">
                    <w:rPr>
                      <w:szCs w:val="21"/>
                    </w:rPr>
                    <w:t>车辆</w:t>
                  </w:r>
                  <w:r w:rsidRPr="00AE2DCC">
                    <w:rPr>
                      <w:bCs/>
                      <w:szCs w:val="21"/>
                    </w:rPr>
                    <w:t>尾气</w:t>
                  </w:r>
                </w:p>
              </w:tc>
              <w:tc>
                <w:tcPr>
                  <w:tcW w:w="1648" w:type="dxa"/>
                  <w:vAlign w:val="center"/>
                </w:tcPr>
                <w:p w:rsidR="004D0282" w:rsidRPr="00AE2DCC" w:rsidRDefault="004D0282" w:rsidP="00080A4E">
                  <w:pPr>
                    <w:jc w:val="center"/>
                    <w:rPr>
                      <w:szCs w:val="21"/>
                    </w:rPr>
                  </w:pPr>
                  <w:r w:rsidRPr="00AE2DCC">
                    <w:rPr>
                      <w:szCs w:val="21"/>
                    </w:rPr>
                    <w:t>汽车尾气</w:t>
                  </w:r>
                </w:p>
              </w:tc>
              <w:tc>
                <w:tcPr>
                  <w:tcW w:w="2735" w:type="dxa"/>
                  <w:vAlign w:val="center"/>
                </w:tcPr>
                <w:p w:rsidR="004D0282" w:rsidRPr="00AE2DCC" w:rsidRDefault="004D0282" w:rsidP="00080A4E">
                  <w:pPr>
                    <w:adjustRightInd w:val="0"/>
                    <w:snapToGrid w:val="0"/>
                    <w:jc w:val="center"/>
                    <w:rPr>
                      <w:kern w:val="0"/>
                      <w:szCs w:val="21"/>
                    </w:rPr>
                  </w:pPr>
                  <w:r w:rsidRPr="00AE2DCC">
                    <w:rPr>
                      <w:kern w:val="0"/>
                      <w:szCs w:val="21"/>
                    </w:rPr>
                    <w:t>控制车速</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W1</w:t>
                  </w:r>
                </w:p>
              </w:tc>
              <w:tc>
                <w:tcPr>
                  <w:tcW w:w="749"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废水</w:t>
                  </w: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员工、来往</w:t>
                  </w:r>
                </w:p>
                <w:p w:rsidR="004D0282" w:rsidRPr="00AE2DCC" w:rsidRDefault="004D0282" w:rsidP="00080A4E">
                  <w:pPr>
                    <w:widowControl/>
                    <w:adjustRightInd w:val="0"/>
                    <w:snapToGrid w:val="0"/>
                    <w:jc w:val="center"/>
                    <w:rPr>
                      <w:kern w:val="0"/>
                      <w:szCs w:val="21"/>
                    </w:rPr>
                  </w:pPr>
                  <w:r w:rsidRPr="00AE2DCC">
                    <w:rPr>
                      <w:kern w:val="0"/>
                      <w:szCs w:val="21"/>
                    </w:rPr>
                    <w:t>人员</w:t>
                  </w:r>
                </w:p>
              </w:tc>
              <w:tc>
                <w:tcPr>
                  <w:tcW w:w="1120" w:type="dxa"/>
                  <w:vAlign w:val="center"/>
                </w:tcPr>
                <w:p w:rsidR="004D0282" w:rsidRPr="00AE2DCC" w:rsidRDefault="004D0282" w:rsidP="00080A4E">
                  <w:pPr>
                    <w:widowControl/>
                    <w:adjustRightInd w:val="0"/>
                    <w:snapToGrid w:val="0"/>
                    <w:jc w:val="center"/>
                    <w:rPr>
                      <w:kern w:val="0"/>
                      <w:szCs w:val="21"/>
                    </w:rPr>
                  </w:pPr>
                  <w:r w:rsidRPr="00AE2DCC">
                    <w:rPr>
                      <w:kern w:val="0"/>
                      <w:szCs w:val="21"/>
                    </w:rPr>
                    <w:t>生活污水</w:t>
                  </w:r>
                </w:p>
              </w:tc>
              <w:tc>
                <w:tcPr>
                  <w:tcW w:w="1648" w:type="dxa"/>
                  <w:vAlign w:val="center"/>
                </w:tcPr>
                <w:p w:rsidR="004D0282" w:rsidRPr="00AE2DCC" w:rsidRDefault="004D0282" w:rsidP="00080A4E">
                  <w:pPr>
                    <w:widowControl/>
                    <w:adjustRightInd w:val="0"/>
                    <w:snapToGrid w:val="0"/>
                    <w:jc w:val="center"/>
                    <w:rPr>
                      <w:kern w:val="0"/>
                      <w:szCs w:val="21"/>
                    </w:rPr>
                  </w:pPr>
                  <w:r w:rsidRPr="00AE2DCC">
                    <w:rPr>
                      <w:kern w:val="0"/>
                      <w:szCs w:val="21"/>
                    </w:rPr>
                    <w:t>COD</w:t>
                  </w:r>
                  <w:r w:rsidRPr="00AE2DCC">
                    <w:rPr>
                      <w:kern w:val="0"/>
                      <w:szCs w:val="21"/>
                    </w:rPr>
                    <w:t>、</w:t>
                  </w:r>
                  <w:r w:rsidRPr="00AE2DCC">
                    <w:rPr>
                      <w:kern w:val="0"/>
                      <w:szCs w:val="21"/>
                    </w:rPr>
                    <w:t>BOD</w:t>
                  </w:r>
                  <w:r w:rsidRPr="00AE2DCC">
                    <w:rPr>
                      <w:kern w:val="0"/>
                      <w:szCs w:val="21"/>
                      <w:vertAlign w:val="subscript"/>
                    </w:rPr>
                    <w:t>5</w:t>
                  </w:r>
                  <w:r w:rsidRPr="00AE2DCC">
                    <w:rPr>
                      <w:kern w:val="0"/>
                      <w:szCs w:val="21"/>
                    </w:rPr>
                    <w:t>、</w:t>
                  </w:r>
                  <w:r w:rsidRPr="00AE2DCC">
                    <w:rPr>
                      <w:kern w:val="0"/>
                      <w:szCs w:val="21"/>
                    </w:rPr>
                    <w:t>SS</w:t>
                  </w:r>
                  <w:r w:rsidRPr="00AE2DCC">
                    <w:rPr>
                      <w:kern w:val="0"/>
                      <w:szCs w:val="21"/>
                    </w:rPr>
                    <w:t>、氨氮</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szCs w:val="21"/>
                    </w:rPr>
                    <w:t>生活污水经化粪池处理，后由吸污车定期清掏，清掏物用于周边农田肥料。</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W2</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洗车</w:t>
                  </w:r>
                </w:p>
              </w:tc>
              <w:tc>
                <w:tcPr>
                  <w:tcW w:w="1120" w:type="dxa"/>
                  <w:vAlign w:val="center"/>
                </w:tcPr>
                <w:p w:rsidR="004D0282" w:rsidRPr="00AE2DCC" w:rsidRDefault="004D0282" w:rsidP="00080A4E">
                  <w:pPr>
                    <w:widowControl/>
                    <w:adjustRightInd w:val="0"/>
                    <w:snapToGrid w:val="0"/>
                    <w:jc w:val="center"/>
                    <w:rPr>
                      <w:kern w:val="0"/>
                      <w:szCs w:val="21"/>
                    </w:rPr>
                  </w:pPr>
                  <w:r w:rsidRPr="00AE2DCC">
                    <w:rPr>
                      <w:kern w:val="0"/>
                      <w:szCs w:val="21"/>
                    </w:rPr>
                    <w:t>洗车废水</w:t>
                  </w:r>
                </w:p>
              </w:tc>
              <w:tc>
                <w:tcPr>
                  <w:tcW w:w="1648" w:type="dxa"/>
                  <w:vAlign w:val="center"/>
                </w:tcPr>
                <w:p w:rsidR="004D0282" w:rsidRPr="00AE2DCC" w:rsidRDefault="004D0282" w:rsidP="00080A4E">
                  <w:pPr>
                    <w:widowControl/>
                    <w:adjustRightInd w:val="0"/>
                    <w:snapToGrid w:val="0"/>
                    <w:jc w:val="center"/>
                    <w:rPr>
                      <w:kern w:val="0"/>
                      <w:szCs w:val="21"/>
                    </w:rPr>
                  </w:pPr>
                  <w:r w:rsidRPr="00AE2DCC">
                    <w:rPr>
                      <w:kern w:val="0"/>
                      <w:szCs w:val="21"/>
                    </w:rPr>
                    <w:t>COD</w:t>
                  </w:r>
                  <w:r w:rsidRPr="00AE2DCC">
                    <w:rPr>
                      <w:kern w:val="0"/>
                      <w:szCs w:val="21"/>
                    </w:rPr>
                    <w:t>、</w:t>
                  </w:r>
                  <w:r w:rsidRPr="00AE2DCC">
                    <w:rPr>
                      <w:kern w:val="0"/>
                      <w:szCs w:val="21"/>
                    </w:rPr>
                    <w:t>SS</w:t>
                  </w:r>
                  <w:r w:rsidRPr="00AE2DCC">
                    <w:rPr>
                      <w:kern w:val="0"/>
                      <w:szCs w:val="21"/>
                    </w:rPr>
                    <w:t>、石油类</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szCs w:val="21"/>
                    </w:rPr>
                    <w:t>洗车废水经沉淀池处理后泵入储水罐循环使用。</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N1</w:t>
                  </w:r>
                </w:p>
              </w:tc>
              <w:tc>
                <w:tcPr>
                  <w:tcW w:w="749"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噪声</w:t>
                  </w:r>
                </w:p>
              </w:tc>
              <w:tc>
                <w:tcPr>
                  <w:tcW w:w="1186" w:type="dxa"/>
                  <w:vAlign w:val="center"/>
                </w:tcPr>
                <w:p w:rsidR="004D0282" w:rsidRPr="00AE2DCC" w:rsidRDefault="004D0282" w:rsidP="00080A4E">
                  <w:pPr>
                    <w:adjustRightInd w:val="0"/>
                    <w:snapToGrid w:val="0"/>
                    <w:jc w:val="center"/>
                    <w:rPr>
                      <w:szCs w:val="21"/>
                    </w:rPr>
                  </w:pPr>
                  <w:r w:rsidRPr="00AE2DCC">
                    <w:rPr>
                      <w:szCs w:val="21"/>
                    </w:rPr>
                    <w:t>加油</w:t>
                  </w:r>
                </w:p>
              </w:tc>
              <w:tc>
                <w:tcPr>
                  <w:tcW w:w="1120" w:type="dxa"/>
                  <w:vAlign w:val="center"/>
                </w:tcPr>
                <w:p w:rsidR="004D0282" w:rsidRPr="00AE2DCC" w:rsidRDefault="004D0282" w:rsidP="00080A4E">
                  <w:pPr>
                    <w:adjustRightInd w:val="0"/>
                    <w:snapToGrid w:val="0"/>
                    <w:jc w:val="center"/>
                    <w:rPr>
                      <w:kern w:val="0"/>
                      <w:szCs w:val="21"/>
                    </w:rPr>
                  </w:pPr>
                  <w:r w:rsidRPr="00AE2DCC">
                    <w:rPr>
                      <w:szCs w:val="21"/>
                    </w:rPr>
                    <w:t>加油机、潜油泵</w:t>
                  </w:r>
                </w:p>
              </w:tc>
              <w:tc>
                <w:tcPr>
                  <w:tcW w:w="1648"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噪声</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采取减振、隔声</w:t>
                  </w:r>
                  <w:r w:rsidRPr="00AE2DCC">
                    <w:rPr>
                      <w:szCs w:val="21"/>
                    </w:rPr>
                    <w:t>等降噪措施</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N2</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adjustRightInd w:val="0"/>
                    <w:snapToGrid w:val="0"/>
                    <w:jc w:val="center"/>
                    <w:rPr>
                      <w:szCs w:val="21"/>
                    </w:rPr>
                  </w:pPr>
                  <w:r w:rsidRPr="00AE2DCC">
                    <w:rPr>
                      <w:szCs w:val="21"/>
                    </w:rPr>
                    <w:t>来往车辆</w:t>
                  </w:r>
                </w:p>
              </w:tc>
              <w:tc>
                <w:tcPr>
                  <w:tcW w:w="1120" w:type="dxa"/>
                  <w:vAlign w:val="center"/>
                </w:tcPr>
                <w:p w:rsidR="004D0282" w:rsidRPr="00AE2DCC" w:rsidRDefault="004D0282" w:rsidP="00080A4E">
                  <w:pPr>
                    <w:adjustRightInd w:val="0"/>
                    <w:snapToGrid w:val="0"/>
                    <w:jc w:val="center"/>
                    <w:rPr>
                      <w:szCs w:val="21"/>
                    </w:rPr>
                  </w:pPr>
                  <w:r w:rsidRPr="00AE2DCC">
                    <w:rPr>
                      <w:szCs w:val="21"/>
                    </w:rPr>
                    <w:t>车辆</w:t>
                  </w:r>
                </w:p>
              </w:tc>
              <w:tc>
                <w:tcPr>
                  <w:tcW w:w="1648" w:type="dxa"/>
                  <w:vMerge/>
                  <w:vAlign w:val="center"/>
                </w:tcPr>
                <w:p w:rsidR="004D0282" w:rsidRPr="00AE2DCC" w:rsidRDefault="004D0282" w:rsidP="00080A4E">
                  <w:pPr>
                    <w:adjustRightInd w:val="0"/>
                    <w:snapToGrid w:val="0"/>
                    <w:jc w:val="center"/>
                    <w:rPr>
                      <w:kern w:val="0"/>
                      <w:szCs w:val="21"/>
                    </w:rPr>
                  </w:pP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减速，禁止鸣笛</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Pr>
                      <w:rFonts w:hint="eastAsia"/>
                      <w:kern w:val="0"/>
                      <w:szCs w:val="21"/>
                    </w:rPr>
                    <w:t>N3</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adjustRightInd w:val="0"/>
                    <w:snapToGrid w:val="0"/>
                    <w:jc w:val="center"/>
                    <w:rPr>
                      <w:szCs w:val="21"/>
                    </w:rPr>
                  </w:pPr>
                  <w:r>
                    <w:rPr>
                      <w:rFonts w:hint="eastAsia"/>
                      <w:szCs w:val="21"/>
                    </w:rPr>
                    <w:t>洗车房</w:t>
                  </w:r>
                </w:p>
              </w:tc>
              <w:tc>
                <w:tcPr>
                  <w:tcW w:w="1120" w:type="dxa"/>
                  <w:vAlign w:val="center"/>
                </w:tcPr>
                <w:p w:rsidR="004D0282" w:rsidRPr="00AE2DCC" w:rsidRDefault="004D0282" w:rsidP="00080A4E">
                  <w:pPr>
                    <w:adjustRightInd w:val="0"/>
                    <w:snapToGrid w:val="0"/>
                    <w:jc w:val="center"/>
                    <w:rPr>
                      <w:szCs w:val="21"/>
                    </w:rPr>
                  </w:pPr>
                  <w:r>
                    <w:rPr>
                      <w:rFonts w:hint="eastAsia"/>
                      <w:szCs w:val="21"/>
                    </w:rPr>
                    <w:t>空压机</w:t>
                  </w:r>
                </w:p>
              </w:tc>
              <w:tc>
                <w:tcPr>
                  <w:tcW w:w="1648" w:type="dxa"/>
                  <w:vMerge/>
                  <w:vAlign w:val="center"/>
                </w:tcPr>
                <w:p w:rsidR="004D0282" w:rsidRPr="00AE2DCC" w:rsidRDefault="004D0282" w:rsidP="00080A4E">
                  <w:pPr>
                    <w:widowControl/>
                    <w:adjustRightInd w:val="0"/>
                    <w:snapToGrid w:val="0"/>
                    <w:jc w:val="center"/>
                    <w:rPr>
                      <w:kern w:val="0"/>
                      <w:szCs w:val="21"/>
                    </w:rPr>
                  </w:pP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采取减振、隔声</w:t>
                  </w:r>
                  <w:r w:rsidRPr="00AE2DCC">
                    <w:rPr>
                      <w:szCs w:val="21"/>
                    </w:rPr>
                    <w:t>等降噪措施</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S1</w:t>
                  </w:r>
                </w:p>
              </w:tc>
              <w:tc>
                <w:tcPr>
                  <w:tcW w:w="749"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固废</w:t>
                  </w: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员工、来往</w:t>
                  </w:r>
                </w:p>
                <w:p w:rsidR="004D0282" w:rsidRPr="00AE2DCC" w:rsidRDefault="004D0282" w:rsidP="00080A4E">
                  <w:pPr>
                    <w:widowControl/>
                    <w:adjustRightInd w:val="0"/>
                    <w:snapToGrid w:val="0"/>
                    <w:jc w:val="center"/>
                    <w:rPr>
                      <w:kern w:val="0"/>
                      <w:szCs w:val="21"/>
                    </w:rPr>
                  </w:pPr>
                  <w:r w:rsidRPr="00AE2DCC">
                    <w:rPr>
                      <w:kern w:val="0"/>
                      <w:szCs w:val="21"/>
                    </w:rPr>
                    <w:t>人员</w:t>
                  </w:r>
                </w:p>
              </w:tc>
              <w:tc>
                <w:tcPr>
                  <w:tcW w:w="1120" w:type="dxa"/>
                  <w:vAlign w:val="center"/>
                </w:tcPr>
                <w:p w:rsidR="004D0282" w:rsidRPr="00AE2DCC" w:rsidRDefault="004D0282" w:rsidP="00080A4E">
                  <w:pPr>
                    <w:widowControl/>
                    <w:adjustRightInd w:val="0"/>
                    <w:snapToGrid w:val="0"/>
                    <w:jc w:val="center"/>
                    <w:rPr>
                      <w:kern w:val="0"/>
                      <w:szCs w:val="21"/>
                    </w:rPr>
                  </w:pPr>
                  <w:r w:rsidRPr="00AE2DCC">
                    <w:rPr>
                      <w:kern w:val="0"/>
                      <w:szCs w:val="21"/>
                    </w:rPr>
                    <w:t>生活垃圾</w:t>
                  </w:r>
                </w:p>
              </w:tc>
              <w:tc>
                <w:tcPr>
                  <w:tcW w:w="1648" w:type="dxa"/>
                  <w:vAlign w:val="center"/>
                </w:tcPr>
                <w:p w:rsidR="004D0282" w:rsidRPr="00AE2DCC" w:rsidRDefault="004D0282" w:rsidP="00080A4E">
                  <w:pPr>
                    <w:widowControl/>
                    <w:adjustRightInd w:val="0"/>
                    <w:snapToGrid w:val="0"/>
                    <w:jc w:val="center"/>
                    <w:rPr>
                      <w:kern w:val="0"/>
                      <w:szCs w:val="21"/>
                    </w:rPr>
                  </w:pPr>
                  <w:r w:rsidRPr="00AE2DCC">
                    <w:rPr>
                      <w:kern w:val="0"/>
                      <w:szCs w:val="21"/>
                    </w:rPr>
                    <w:t>生活垃圾</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设置生活垃圾收集箱，收集后交当地环卫部门处理</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S2</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加油过程</w:t>
                  </w:r>
                </w:p>
              </w:tc>
              <w:tc>
                <w:tcPr>
                  <w:tcW w:w="1120" w:type="dxa"/>
                  <w:vAlign w:val="center"/>
                </w:tcPr>
                <w:p w:rsidR="004D0282" w:rsidRPr="00AE2DCC" w:rsidRDefault="004D0282" w:rsidP="00080A4E">
                  <w:pPr>
                    <w:widowControl/>
                    <w:adjustRightInd w:val="0"/>
                    <w:snapToGrid w:val="0"/>
                    <w:jc w:val="center"/>
                    <w:rPr>
                      <w:kern w:val="0"/>
                      <w:szCs w:val="21"/>
                    </w:rPr>
                  </w:pPr>
                  <w:r w:rsidRPr="00AE2DCC">
                    <w:rPr>
                      <w:kern w:val="0"/>
                      <w:szCs w:val="21"/>
                    </w:rPr>
                    <w:t>含</w:t>
                  </w:r>
                  <w:r>
                    <w:rPr>
                      <w:rFonts w:hint="eastAsia"/>
                      <w:kern w:val="0"/>
                      <w:szCs w:val="21"/>
                    </w:rPr>
                    <w:t>油</w:t>
                  </w:r>
                  <w:r w:rsidRPr="00AE2DCC">
                    <w:rPr>
                      <w:kern w:val="0"/>
                      <w:szCs w:val="21"/>
                    </w:rPr>
                    <w:t>废手套、抹布</w:t>
                  </w:r>
                </w:p>
              </w:tc>
              <w:tc>
                <w:tcPr>
                  <w:tcW w:w="1648" w:type="dxa"/>
                  <w:vAlign w:val="center"/>
                </w:tcPr>
                <w:p w:rsidR="004D0282" w:rsidRPr="00AE2DCC" w:rsidRDefault="004D0282" w:rsidP="00080A4E">
                  <w:pPr>
                    <w:widowControl/>
                    <w:adjustRightInd w:val="0"/>
                    <w:snapToGrid w:val="0"/>
                    <w:jc w:val="center"/>
                    <w:rPr>
                      <w:kern w:val="0"/>
                      <w:szCs w:val="21"/>
                    </w:rPr>
                  </w:pPr>
                  <w:r w:rsidRPr="00AE2DCC">
                    <w:rPr>
                      <w:kern w:val="0"/>
                      <w:szCs w:val="21"/>
                    </w:rPr>
                    <w:t>含</w:t>
                  </w:r>
                  <w:r>
                    <w:rPr>
                      <w:rFonts w:hint="eastAsia"/>
                      <w:kern w:val="0"/>
                      <w:szCs w:val="21"/>
                    </w:rPr>
                    <w:t>油</w:t>
                  </w:r>
                  <w:r w:rsidRPr="00AE2DCC">
                    <w:rPr>
                      <w:kern w:val="0"/>
                      <w:szCs w:val="21"/>
                    </w:rPr>
                    <w:t>废手套、抹布</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收</w:t>
                  </w:r>
                  <w:r w:rsidR="002411C0" w:rsidRPr="00AE2DCC">
                    <w:rPr>
                      <w:kern w:val="0"/>
                      <w:szCs w:val="21"/>
                    </w:rPr>
                    <w:t>生活垃圾收集箱，收集后交当地环卫部门处理</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S3</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洗车</w:t>
                  </w:r>
                </w:p>
              </w:tc>
              <w:tc>
                <w:tcPr>
                  <w:tcW w:w="1120" w:type="dxa"/>
                  <w:vMerge w:val="restart"/>
                  <w:vAlign w:val="center"/>
                </w:tcPr>
                <w:p w:rsidR="004D0282" w:rsidRPr="00AE2DCC" w:rsidRDefault="004D0282" w:rsidP="00080A4E">
                  <w:pPr>
                    <w:adjustRightInd w:val="0"/>
                    <w:snapToGrid w:val="0"/>
                    <w:jc w:val="center"/>
                    <w:rPr>
                      <w:kern w:val="0"/>
                      <w:szCs w:val="21"/>
                    </w:rPr>
                  </w:pPr>
                  <w:r w:rsidRPr="00AE2DCC">
                    <w:rPr>
                      <w:kern w:val="0"/>
                      <w:szCs w:val="21"/>
                    </w:rPr>
                    <w:t>沉淀池</w:t>
                  </w:r>
                </w:p>
              </w:tc>
              <w:tc>
                <w:tcPr>
                  <w:tcW w:w="1648" w:type="dxa"/>
                  <w:vMerge w:val="restart"/>
                  <w:vAlign w:val="center"/>
                </w:tcPr>
                <w:p w:rsidR="004D0282" w:rsidRPr="00AE2DCC" w:rsidRDefault="004D0282" w:rsidP="00080A4E">
                  <w:pPr>
                    <w:adjustRightInd w:val="0"/>
                    <w:snapToGrid w:val="0"/>
                    <w:jc w:val="center"/>
                    <w:rPr>
                      <w:kern w:val="0"/>
                      <w:szCs w:val="21"/>
                    </w:rPr>
                  </w:pPr>
                  <w:r w:rsidRPr="00AE2DCC">
                    <w:rPr>
                      <w:kern w:val="0"/>
                      <w:szCs w:val="21"/>
                    </w:rPr>
                    <w:t>沉淀池污泥</w:t>
                  </w:r>
                </w:p>
              </w:tc>
              <w:tc>
                <w:tcPr>
                  <w:tcW w:w="2735" w:type="dxa"/>
                  <w:vMerge w:val="restart"/>
                  <w:vAlign w:val="center"/>
                </w:tcPr>
                <w:p w:rsidR="004D0282" w:rsidRPr="00AE2DCC" w:rsidRDefault="004D0282" w:rsidP="00080A4E">
                  <w:pPr>
                    <w:widowControl/>
                    <w:adjustRightInd w:val="0"/>
                    <w:snapToGrid w:val="0"/>
                    <w:jc w:val="center"/>
                    <w:rPr>
                      <w:kern w:val="0"/>
                      <w:szCs w:val="21"/>
                    </w:rPr>
                  </w:pPr>
                  <w:r w:rsidRPr="00AE2DCC">
                    <w:rPr>
                      <w:kern w:val="0"/>
                      <w:szCs w:val="21"/>
                    </w:rPr>
                    <w:t>收集在危废暂存间暂存，定期</w:t>
                  </w:r>
                  <w:r w:rsidRPr="00AE2DCC">
                    <w:rPr>
                      <w:kern w:val="0"/>
                      <w:szCs w:val="21"/>
                    </w:rPr>
                    <w:lastRenderedPageBreak/>
                    <w:t>交资质单位处置</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lastRenderedPageBreak/>
                    <w:t>S4</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Merge/>
                  <w:vAlign w:val="center"/>
                </w:tcPr>
                <w:p w:rsidR="004D0282" w:rsidRPr="00AE2DCC" w:rsidRDefault="004D0282" w:rsidP="00080A4E">
                  <w:pPr>
                    <w:widowControl/>
                    <w:adjustRightInd w:val="0"/>
                    <w:snapToGrid w:val="0"/>
                    <w:jc w:val="center"/>
                    <w:rPr>
                      <w:kern w:val="0"/>
                      <w:szCs w:val="21"/>
                    </w:rPr>
                  </w:pPr>
                </w:p>
              </w:tc>
              <w:tc>
                <w:tcPr>
                  <w:tcW w:w="1120" w:type="dxa"/>
                  <w:vMerge/>
                  <w:vAlign w:val="center"/>
                </w:tcPr>
                <w:p w:rsidR="004D0282" w:rsidRPr="00AE2DCC" w:rsidRDefault="004D0282" w:rsidP="00080A4E">
                  <w:pPr>
                    <w:widowControl/>
                    <w:adjustRightInd w:val="0"/>
                    <w:snapToGrid w:val="0"/>
                    <w:jc w:val="center"/>
                    <w:rPr>
                      <w:kern w:val="0"/>
                      <w:szCs w:val="21"/>
                    </w:rPr>
                  </w:pPr>
                </w:p>
              </w:tc>
              <w:tc>
                <w:tcPr>
                  <w:tcW w:w="1648" w:type="dxa"/>
                  <w:vMerge/>
                  <w:vAlign w:val="center"/>
                </w:tcPr>
                <w:p w:rsidR="004D0282" w:rsidRPr="00AE2DCC" w:rsidRDefault="004D0282" w:rsidP="00080A4E">
                  <w:pPr>
                    <w:widowControl/>
                    <w:adjustRightInd w:val="0"/>
                    <w:snapToGrid w:val="0"/>
                    <w:jc w:val="center"/>
                    <w:rPr>
                      <w:kern w:val="0"/>
                      <w:szCs w:val="21"/>
                    </w:rPr>
                  </w:pPr>
                </w:p>
              </w:tc>
              <w:tc>
                <w:tcPr>
                  <w:tcW w:w="2735" w:type="dxa"/>
                  <w:vMerge/>
                  <w:vAlign w:val="center"/>
                </w:tcPr>
                <w:p w:rsidR="004D0282" w:rsidRPr="00AE2DCC" w:rsidRDefault="004D0282" w:rsidP="00080A4E">
                  <w:pPr>
                    <w:widowControl/>
                    <w:adjustRightInd w:val="0"/>
                    <w:snapToGrid w:val="0"/>
                    <w:jc w:val="center"/>
                    <w:rPr>
                      <w:color w:val="FF0000"/>
                      <w:kern w:val="0"/>
                      <w:szCs w:val="21"/>
                    </w:rPr>
                  </w:pP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lastRenderedPageBreak/>
                    <w:t>S5</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油罐清洗</w:t>
                  </w:r>
                </w:p>
              </w:tc>
              <w:tc>
                <w:tcPr>
                  <w:tcW w:w="1120" w:type="dxa"/>
                  <w:vAlign w:val="center"/>
                </w:tcPr>
                <w:p w:rsidR="004D0282" w:rsidRPr="00AE2DCC" w:rsidRDefault="004D0282" w:rsidP="00080A4E">
                  <w:pPr>
                    <w:widowControl/>
                    <w:adjustRightInd w:val="0"/>
                    <w:snapToGrid w:val="0"/>
                    <w:jc w:val="center"/>
                    <w:rPr>
                      <w:szCs w:val="21"/>
                    </w:rPr>
                  </w:pPr>
                  <w:r w:rsidRPr="00AE2DCC">
                    <w:rPr>
                      <w:szCs w:val="21"/>
                    </w:rPr>
                    <w:t>油罐</w:t>
                  </w:r>
                </w:p>
              </w:tc>
              <w:tc>
                <w:tcPr>
                  <w:tcW w:w="1648" w:type="dxa"/>
                  <w:vAlign w:val="center"/>
                </w:tcPr>
                <w:p w:rsidR="004D0282" w:rsidRPr="00AE2DCC" w:rsidRDefault="004D0282" w:rsidP="00080A4E">
                  <w:pPr>
                    <w:widowControl/>
                    <w:adjustRightInd w:val="0"/>
                    <w:snapToGrid w:val="0"/>
                    <w:jc w:val="center"/>
                    <w:rPr>
                      <w:szCs w:val="21"/>
                    </w:rPr>
                  </w:pPr>
                  <w:r w:rsidRPr="00AE2DCC">
                    <w:rPr>
                      <w:szCs w:val="21"/>
                    </w:rPr>
                    <w:t>油罐废油、废渣</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收集在危废暂存间暂存，定期交资质单位处置</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sidRPr="00AE2DCC">
                    <w:rPr>
                      <w:kern w:val="0"/>
                      <w:szCs w:val="21"/>
                    </w:rPr>
                    <w:t>S6</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widowControl/>
                    <w:adjustRightInd w:val="0"/>
                    <w:snapToGrid w:val="0"/>
                    <w:jc w:val="center"/>
                    <w:rPr>
                      <w:kern w:val="0"/>
                      <w:szCs w:val="21"/>
                    </w:rPr>
                  </w:pPr>
                  <w:r w:rsidRPr="00AE2DCC">
                    <w:rPr>
                      <w:kern w:val="0"/>
                      <w:szCs w:val="21"/>
                    </w:rPr>
                    <w:t>三次油气回收</w:t>
                  </w:r>
                </w:p>
              </w:tc>
              <w:tc>
                <w:tcPr>
                  <w:tcW w:w="1120" w:type="dxa"/>
                  <w:vAlign w:val="center"/>
                </w:tcPr>
                <w:p w:rsidR="004D0282" w:rsidRPr="00AE2DCC" w:rsidRDefault="004D0282" w:rsidP="00080A4E">
                  <w:pPr>
                    <w:widowControl/>
                    <w:adjustRightInd w:val="0"/>
                    <w:snapToGrid w:val="0"/>
                    <w:jc w:val="center"/>
                    <w:rPr>
                      <w:szCs w:val="21"/>
                    </w:rPr>
                  </w:pPr>
                  <w:r w:rsidRPr="00AE2DCC">
                    <w:rPr>
                      <w:szCs w:val="21"/>
                    </w:rPr>
                    <w:t>油罐区</w:t>
                  </w:r>
                </w:p>
              </w:tc>
              <w:tc>
                <w:tcPr>
                  <w:tcW w:w="1648" w:type="dxa"/>
                  <w:vAlign w:val="center"/>
                </w:tcPr>
                <w:p w:rsidR="004D0282" w:rsidRPr="00AE2DCC" w:rsidRDefault="004D0282" w:rsidP="00080A4E">
                  <w:pPr>
                    <w:widowControl/>
                    <w:adjustRightInd w:val="0"/>
                    <w:snapToGrid w:val="0"/>
                    <w:jc w:val="center"/>
                    <w:rPr>
                      <w:szCs w:val="21"/>
                    </w:rPr>
                  </w:pPr>
                  <w:r w:rsidRPr="00AE2DCC">
                    <w:rPr>
                      <w:szCs w:val="21"/>
                    </w:rPr>
                    <w:t>废活性炭</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kern w:val="0"/>
                      <w:szCs w:val="21"/>
                    </w:rPr>
                    <w:t>收集在危废暂存间暂存，定期交资质单位处置</w:t>
                  </w:r>
                </w:p>
              </w:tc>
            </w:tr>
            <w:tr w:rsidR="004D0282" w:rsidRPr="00AE2DCC" w:rsidTr="00CB3CE9">
              <w:trPr>
                <w:trHeight w:val="397"/>
                <w:jc w:val="center"/>
              </w:trPr>
              <w:tc>
                <w:tcPr>
                  <w:tcW w:w="700" w:type="dxa"/>
                  <w:vAlign w:val="center"/>
                </w:tcPr>
                <w:p w:rsidR="004D0282" w:rsidRPr="00AE2DCC" w:rsidRDefault="004D0282" w:rsidP="00080A4E">
                  <w:pPr>
                    <w:widowControl/>
                    <w:adjustRightInd w:val="0"/>
                    <w:snapToGrid w:val="0"/>
                    <w:jc w:val="center"/>
                    <w:rPr>
                      <w:kern w:val="0"/>
                      <w:szCs w:val="21"/>
                    </w:rPr>
                  </w:pPr>
                  <w:r>
                    <w:rPr>
                      <w:rFonts w:hint="eastAsia"/>
                      <w:kern w:val="0"/>
                      <w:szCs w:val="21"/>
                    </w:rPr>
                    <w:t>S7</w:t>
                  </w:r>
                </w:p>
              </w:tc>
              <w:tc>
                <w:tcPr>
                  <w:tcW w:w="749" w:type="dxa"/>
                  <w:vMerge/>
                  <w:vAlign w:val="center"/>
                </w:tcPr>
                <w:p w:rsidR="004D0282" w:rsidRPr="00AE2DCC" w:rsidRDefault="004D0282" w:rsidP="00080A4E">
                  <w:pPr>
                    <w:widowControl/>
                    <w:adjustRightInd w:val="0"/>
                    <w:snapToGrid w:val="0"/>
                    <w:jc w:val="center"/>
                    <w:rPr>
                      <w:kern w:val="0"/>
                      <w:szCs w:val="21"/>
                    </w:rPr>
                  </w:pPr>
                </w:p>
              </w:tc>
              <w:tc>
                <w:tcPr>
                  <w:tcW w:w="1186" w:type="dxa"/>
                  <w:vAlign w:val="center"/>
                </w:tcPr>
                <w:p w:rsidR="004D0282" w:rsidRPr="00AE2DCC" w:rsidRDefault="004D0282" w:rsidP="00080A4E">
                  <w:pPr>
                    <w:widowControl/>
                    <w:adjustRightInd w:val="0"/>
                    <w:snapToGrid w:val="0"/>
                    <w:jc w:val="center"/>
                    <w:rPr>
                      <w:kern w:val="0"/>
                      <w:szCs w:val="21"/>
                    </w:rPr>
                  </w:pPr>
                  <w:r>
                    <w:rPr>
                      <w:rFonts w:hint="eastAsia"/>
                      <w:kern w:val="0"/>
                      <w:szCs w:val="21"/>
                    </w:rPr>
                    <w:t>污水处理</w:t>
                  </w:r>
                </w:p>
              </w:tc>
              <w:tc>
                <w:tcPr>
                  <w:tcW w:w="1120" w:type="dxa"/>
                  <w:vAlign w:val="center"/>
                </w:tcPr>
                <w:p w:rsidR="004D0282" w:rsidRPr="00AE2DCC" w:rsidRDefault="004D0282" w:rsidP="00080A4E">
                  <w:pPr>
                    <w:widowControl/>
                    <w:adjustRightInd w:val="0"/>
                    <w:snapToGrid w:val="0"/>
                    <w:jc w:val="center"/>
                    <w:rPr>
                      <w:szCs w:val="21"/>
                    </w:rPr>
                  </w:pPr>
                  <w:r>
                    <w:rPr>
                      <w:rFonts w:hint="eastAsia"/>
                      <w:szCs w:val="21"/>
                    </w:rPr>
                    <w:t>化粪池</w:t>
                  </w:r>
                </w:p>
              </w:tc>
              <w:tc>
                <w:tcPr>
                  <w:tcW w:w="1648" w:type="dxa"/>
                  <w:vAlign w:val="center"/>
                </w:tcPr>
                <w:p w:rsidR="004D0282" w:rsidRPr="00AE2DCC" w:rsidRDefault="004D0282" w:rsidP="00080A4E">
                  <w:pPr>
                    <w:widowControl/>
                    <w:adjustRightInd w:val="0"/>
                    <w:snapToGrid w:val="0"/>
                    <w:jc w:val="center"/>
                    <w:rPr>
                      <w:szCs w:val="21"/>
                    </w:rPr>
                  </w:pPr>
                  <w:r>
                    <w:rPr>
                      <w:rFonts w:hint="eastAsia"/>
                      <w:szCs w:val="21"/>
                    </w:rPr>
                    <w:t>清掏物</w:t>
                  </w:r>
                </w:p>
              </w:tc>
              <w:tc>
                <w:tcPr>
                  <w:tcW w:w="2735" w:type="dxa"/>
                  <w:vAlign w:val="center"/>
                </w:tcPr>
                <w:p w:rsidR="004D0282" w:rsidRPr="00AE2DCC" w:rsidRDefault="004D0282" w:rsidP="00080A4E">
                  <w:pPr>
                    <w:widowControl/>
                    <w:adjustRightInd w:val="0"/>
                    <w:snapToGrid w:val="0"/>
                    <w:jc w:val="center"/>
                    <w:rPr>
                      <w:kern w:val="0"/>
                      <w:szCs w:val="21"/>
                    </w:rPr>
                  </w:pPr>
                  <w:r w:rsidRPr="00AE2DCC">
                    <w:rPr>
                      <w:szCs w:val="21"/>
                    </w:rPr>
                    <w:t>由吸污车定期清掏，清掏物用于周边农田肥料。</w:t>
                  </w:r>
                </w:p>
              </w:tc>
            </w:tr>
          </w:tbl>
          <w:p w:rsidR="004D0282" w:rsidRPr="00AE2DCC" w:rsidRDefault="004D0282" w:rsidP="00D22F14">
            <w:pPr>
              <w:adjustRightInd w:val="0"/>
              <w:snapToGrid w:val="0"/>
              <w:spacing w:beforeLines="50" w:before="120" w:line="360" w:lineRule="auto"/>
              <w:ind w:firstLineChars="200" w:firstLine="420"/>
              <w:rPr>
                <w:bCs/>
                <w:szCs w:val="21"/>
              </w:rPr>
            </w:pPr>
          </w:p>
        </w:tc>
      </w:tr>
      <w:tr w:rsidR="004D0282" w:rsidRPr="00AE2DCC" w:rsidTr="00080A4E">
        <w:trPr>
          <w:trHeight w:val="4849"/>
          <w:jc w:val="center"/>
        </w:trPr>
        <w:tc>
          <w:tcPr>
            <w:tcW w:w="841" w:type="dxa"/>
            <w:vAlign w:val="center"/>
          </w:tcPr>
          <w:p w:rsidR="004D0282" w:rsidRPr="00AE2DCC" w:rsidRDefault="004D0282" w:rsidP="00080A4E">
            <w:pPr>
              <w:pStyle w:val="af"/>
              <w:adjustRightInd w:val="0"/>
              <w:snapToGrid w:val="0"/>
              <w:spacing w:before="0" w:beforeAutospacing="0" w:after="0" w:afterAutospacing="0"/>
              <w:jc w:val="center"/>
              <w:rPr>
                <w:rFonts w:ascii="Times New Roman" w:hAnsi="Times New Roman"/>
                <w:b/>
                <w:bCs/>
                <w:kern w:val="2"/>
                <w:szCs w:val="21"/>
              </w:rPr>
            </w:pPr>
            <w:r w:rsidRPr="00AE2DCC">
              <w:rPr>
                <w:rFonts w:ascii="Times New Roman" w:hAnsi="Times New Roman"/>
                <w:b/>
                <w:bCs/>
                <w:kern w:val="2"/>
                <w:szCs w:val="21"/>
              </w:rPr>
              <w:lastRenderedPageBreak/>
              <w:t>与项目有关的原有环境污染问题</w:t>
            </w:r>
          </w:p>
        </w:tc>
        <w:tc>
          <w:tcPr>
            <w:tcW w:w="8343" w:type="dxa"/>
          </w:tcPr>
          <w:p w:rsidR="004D0282" w:rsidRPr="00AE2DCC" w:rsidRDefault="004D0282" w:rsidP="00D22F14">
            <w:pPr>
              <w:snapToGrid w:val="0"/>
              <w:spacing w:beforeLines="30" w:before="72" w:line="360" w:lineRule="auto"/>
              <w:ind w:firstLineChars="200" w:firstLine="480"/>
              <w:rPr>
                <w:kern w:val="0"/>
                <w:sz w:val="24"/>
                <w:szCs w:val="28"/>
              </w:rPr>
            </w:pPr>
            <w:r w:rsidRPr="00AE2DCC">
              <w:rPr>
                <w:kern w:val="0"/>
                <w:sz w:val="24"/>
                <w:szCs w:val="28"/>
              </w:rPr>
              <w:t>本项目已建成，加油站自建站至今，未发生环境污染事故投诉。根据现场勘查，项目加油站现有环保设施及管理存在的主要问题统计如下。</w:t>
            </w:r>
          </w:p>
          <w:p w:rsidR="004D0282" w:rsidRPr="00AE2DCC" w:rsidRDefault="004D0282" w:rsidP="00080A4E">
            <w:pPr>
              <w:snapToGrid w:val="0"/>
              <w:spacing w:line="360" w:lineRule="auto"/>
              <w:jc w:val="center"/>
              <w:rPr>
                <w:rFonts w:eastAsia="黑体"/>
                <w:color w:val="000000"/>
                <w:sz w:val="24"/>
              </w:rPr>
            </w:pPr>
            <w:r w:rsidRPr="00AE2DCC">
              <w:rPr>
                <w:rFonts w:eastAsia="黑体"/>
                <w:color w:val="000000"/>
                <w:sz w:val="24"/>
              </w:rPr>
              <w:t>表</w:t>
            </w:r>
            <w:r w:rsidR="008D5C91">
              <w:rPr>
                <w:rFonts w:eastAsia="黑体" w:hint="eastAsia"/>
                <w:color w:val="000000"/>
                <w:sz w:val="24"/>
              </w:rPr>
              <w:t>8</w:t>
            </w:r>
            <w:r w:rsidRPr="00AE2DCC">
              <w:rPr>
                <w:rFonts w:eastAsia="黑体"/>
                <w:color w:val="000000"/>
                <w:sz w:val="24"/>
              </w:rPr>
              <w:t xml:space="preserve">  </w:t>
            </w:r>
            <w:r w:rsidRPr="00AE2DCC">
              <w:rPr>
                <w:rFonts w:eastAsia="黑体"/>
                <w:color w:val="000000"/>
                <w:sz w:val="24"/>
              </w:rPr>
              <w:t>环保设施及管理存在的主要问一览表</w:t>
            </w:r>
          </w:p>
          <w:tbl>
            <w:tblPr>
              <w:tblW w:w="499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0"/>
              <w:gridCol w:w="878"/>
              <w:gridCol w:w="1437"/>
              <w:gridCol w:w="2275"/>
              <w:gridCol w:w="2449"/>
            </w:tblGrid>
            <w:tr w:rsidR="004D0282" w:rsidRPr="00AE2DCC" w:rsidTr="00CB3CE9">
              <w:trPr>
                <w:trHeight w:val="397"/>
                <w:jc w:val="center"/>
              </w:trPr>
              <w:tc>
                <w:tcPr>
                  <w:tcW w:w="649" w:type="pct"/>
                  <w:vAlign w:val="center"/>
                </w:tcPr>
                <w:p w:rsidR="004D0282" w:rsidRPr="00AE2DCC" w:rsidRDefault="004D0282" w:rsidP="00080A4E">
                  <w:pPr>
                    <w:pStyle w:val="TableParagraph"/>
                    <w:jc w:val="center"/>
                    <w:rPr>
                      <w:b/>
                      <w:sz w:val="21"/>
                      <w:szCs w:val="21"/>
                    </w:rPr>
                  </w:pPr>
                  <w:r w:rsidRPr="00AE2DCC">
                    <w:rPr>
                      <w:b/>
                      <w:sz w:val="21"/>
                      <w:szCs w:val="21"/>
                    </w:rPr>
                    <w:t>项目</w:t>
                  </w:r>
                </w:p>
              </w:tc>
              <w:tc>
                <w:tcPr>
                  <w:tcW w:w="543" w:type="pct"/>
                  <w:vAlign w:val="center"/>
                </w:tcPr>
                <w:p w:rsidR="004D0282" w:rsidRPr="00AE2DCC" w:rsidRDefault="004D0282" w:rsidP="00080A4E">
                  <w:pPr>
                    <w:pStyle w:val="TableParagraph"/>
                    <w:jc w:val="center"/>
                    <w:rPr>
                      <w:b/>
                      <w:sz w:val="21"/>
                      <w:szCs w:val="21"/>
                    </w:rPr>
                  </w:pPr>
                  <w:r w:rsidRPr="00AE2DCC">
                    <w:rPr>
                      <w:b/>
                      <w:sz w:val="21"/>
                      <w:szCs w:val="21"/>
                    </w:rPr>
                    <w:t>污染物</w:t>
                  </w:r>
                </w:p>
              </w:tc>
              <w:tc>
                <w:tcPr>
                  <w:tcW w:w="888" w:type="pct"/>
                  <w:vAlign w:val="center"/>
                </w:tcPr>
                <w:p w:rsidR="004D0282" w:rsidRPr="00AE2DCC" w:rsidRDefault="004D0282" w:rsidP="00080A4E">
                  <w:pPr>
                    <w:pStyle w:val="TableParagraph"/>
                    <w:jc w:val="center"/>
                    <w:rPr>
                      <w:b/>
                      <w:sz w:val="21"/>
                      <w:szCs w:val="21"/>
                    </w:rPr>
                  </w:pPr>
                  <w:r w:rsidRPr="00AE2DCC">
                    <w:rPr>
                      <w:b/>
                      <w:sz w:val="21"/>
                      <w:szCs w:val="21"/>
                    </w:rPr>
                    <w:t>现有环保设施</w:t>
                  </w:r>
                </w:p>
              </w:tc>
              <w:tc>
                <w:tcPr>
                  <w:tcW w:w="1406" w:type="pct"/>
                  <w:vAlign w:val="center"/>
                </w:tcPr>
                <w:p w:rsidR="004D0282" w:rsidRPr="00AE2DCC" w:rsidRDefault="004D0282" w:rsidP="00080A4E">
                  <w:pPr>
                    <w:pStyle w:val="TableParagraph"/>
                    <w:jc w:val="center"/>
                    <w:rPr>
                      <w:b/>
                      <w:sz w:val="21"/>
                      <w:szCs w:val="21"/>
                    </w:rPr>
                  </w:pPr>
                  <w:r w:rsidRPr="00AE2DCC">
                    <w:rPr>
                      <w:b/>
                      <w:sz w:val="21"/>
                      <w:szCs w:val="21"/>
                    </w:rPr>
                    <w:t>存在问题</w:t>
                  </w:r>
                </w:p>
              </w:tc>
              <w:tc>
                <w:tcPr>
                  <w:tcW w:w="1514" w:type="pct"/>
                  <w:vAlign w:val="center"/>
                </w:tcPr>
                <w:p w:rsidR="004D0282" w:rsidRPr="00AE2DCC" w:rsidRDefault="004D0282" w:rsidP="00080A4E">
                  <w:pPr>
                    <w:pStyle w:val="TableParagraph"/>
                    <w:jc w:val="center"/>
                    <w:rPr>
                      <w:b/>
                      <w:sz w:val="21"/>
                      <w:szCs w:val="21"/>
                    </w:rPr>
                  </w:pPr>
                  <w:r w:rsidRPr="00AE2DCC">
                    <w:rPr>
                      <w:b/>
                      <w:sz w:val="21"/>
                      <w:szCs w:val="21"/>
                    </w:rPr>
                    <w:t>整改措施</w:t>
                  </w:r>
                </w:p>
              </w:tc>
            </w:tr>
            <w:tr w:rsidR="00BB548B" w:rsidRPr="00AE2DCC" w:rsidTr="00CB3CE9">
              <w:trPr>
                <w:trHeight w:val="397"/>
                <w:jc w:val="center"/>
              </w:trPr>
              <w:tc>
                <w:tcPr>
                  <w:tcW w:w="649" w:type="pct"/>
                  <w:vAlign w:val="center"/>
                </w:tcPr>
                <w:p w:rsidR="00BB548B" w:rsidRPr="00BB548B" w:rsidRDefault="00BB548B" w:rsidP="00080A4E">
                  <w:pPr>
                    <w:pStyle w:val="TableParagraph"/>
                    <w:jc w:val="center"/>
                    <w:rPr>
                      <w:sz w:val="21"/>
                      <w:szCs w:val="21"/>
                    </w:rPr>
                  </w:pPr>
                  <w:r w:rsidRPr="00BB548B">
                    <w:rPr>
                      <w:rFonts w:hint="eastAsia"/>
                      <w:sz w:val="21"/>
                      <w:szCs w:val="21"/>
                    </w:rPr>
                    <w:t>环保设施</w:t>
                  </w:r>
                </w:p>
              </w:tc>
              <w:tc>
                <w:tcPr>
                  <w:tcW w:w="543" w:type="pct"/>
                  <w:vAlign w:val="center"/>
                </w:tcPr>
                <w:p w:rsidR="00BB548B" w:rsidRPr="00BB548B" w:rsidRDefault="00BB548B" w:rsidP="00080A4E">
                  <w:pPr>
                    <w:pStyle w:val="TableParagraph"/>
                    <w:jc w:val="center"/>
                    <w:rPr>
                      <w:sz w:val="21"/>
                      <w:szCs w:val="21"/>
                    </w:rPr>
                  </w:pPr>
                  <w:r w:rsidRPr="00BB548B">
                    <w:rPr>
                      <w:rFonts w:hint="eastAsia"/>
                      <w:sz w:val="21"/>
                      <w:szCs w:val="21"/>
                    </w:rPr>
                    <w:t>废水</w:t>
                  </w:r>
                </w:p>
              </w:tc>
              <w:tc>
                <w:tcPr>
                  <w:tcW w:w="888" w:type="pct"/>
                  <w:vAlign w:val="center"/>
                </w:tcPr>
                <w:p w:rsidR="00BB548B" w:rsidRPr="00BB548B" w:rsidRDefault="00BB548B" w:rsidP="00080A4E">
                  <w:pPr>
                    <w:pStyle w:val="TableParagraph"/>
                    <w:jc w:val="center"/>
                    <w:rPr>
                      <w:sz w:val="21"/>
                      <w:szCs w:val="21"/>
                    </w:rPr>
                  </w:pPr>
                  <w:r w:rsidRPr="00BB548B">
                    <w:rPr>
                      <w:rFonts w:hint="eastAsia"/>
                      <w:sz w:val="21"/>
                      <w:szCs w:val="21"/>
                    </w:rPr>
                    <w:t>化粪池</w:t>
                  </w:r>
                </w:p>
              </w:tc>
              <w:tc>
                <w:tcPr>
                  <w:tcW w:w="1406" w:type="pct"/>
                  <w:vAlign w:val="center"/>
                </w:tcPr>
                <w:p w:rsidR="00BB548B" w:rsidRPr="00BB548B" w:rsidRDefault="00BB548B" w:rsidP="00BB548B">
                  <w:pPr>
                    <w:pStyle w:val="TableParagraph"/>
                    <w:jc w:val="center"/>
                    <w:rPr>
                      <w:sz w:val="21"/>
                      <w:szCs w:val="21"/>
                    </w:rPr>
                  </w:pPr>
                  <w:r w:rsidRPr="00BB548B">
                    <w:rPr>
                      <w:rFonts w:hint="eastAsia"/>
                      <w:sz w:val="21"/>
                      <w:szCs w:val="21"/>
                    </w:rPr>
                    <w:t>目前生活污水排入化粪池中，定期</w:t>
                  </w:r>
                  <w:r>
                    <w:rPr>
                      <w:rFonts w:hint="eastAsia"/>
                      <w:sz w:val="21"/>
                      <w:szCs w:val="21"/>
                    </w:rPr>
                    <w:t>清掏，无市政管网</w:t>
                  </w:r>
                </w:p>
              </w:tc>
              <w:tc>
                <w:tcPr>
                  <w:tcW w:w="1514" w:type="pct"/>
                  <w:vAlign w:val="center"/>
                </w:tcPr>
                <w:p w:rsidR="00BB548B" w:rsidRPr="00BB548B" w:rsidRDefault="00BB548B" w:rsidP="00080A4E">
                  <w:pPr>
                    <w:pStyle w:val="TableParagraph"/>
                    <w:jc w:val="center"/>
                    <w:rPr>
                      <w:b/>
                      <w:sz w:val="21"/>
                      <w:szCs w:val="21"/>
                    </w:rPr>
                  </w:pPr>
                  <w:r w:rsidRPr="00BB548B">
                    <w:rPr>
                      <w:rFonts w:hint="eastAsia"/>
                      <w:sz w:val="21"/>
                      <w:szCs w:val="21"/>
                    </w:rPr>
                    <w:t>建议市政管网完善后排入市政管网</w:t>
                  </w:r>
                </w:p>
              </w:tc>
            </w:tr>
            <w:tr w:rsidR="004D0282" w:rsidRPr="00AE2DCC" w:rsidTr="00CB3CE9">
              <w:trPr>
                <w:trHeight w:val="397"/>
                <w:jc w:val="center"/>
              </w:trPr>
              <w:tc>
                <w:tcPr>
                  <w:tcW w:w="649" w:type="pct"/>
                  <w:vAlign w:val="center"/>
                </w:tcPr>
                <w:p w:rsidR="004D0282" w:rsidRPr="00AE2DCC" w:rsidRDefault="004D0282" w:rsidP="00080A4E">
                  <w:pPr>
                    <w:pStyle w:val="TableParagraph"/>
                    <w:jc w:val="center"/>
                    <w:rPr>
                      <w:sz w:val="21"/>
                      <w:szCs w:val="21"/>
                    </w:rPr>
                  </w:pPr>
                  <w:r w:rsidRPr="00AE2DCC">
                    <w:rPr>
                      <w:sz w:val="21"/>
                      <w:szCs w:val="21"/>
                    </w:rPr>
                    <w:t>环境管理</w:t>
                  </w:r>
                </w:p>
              </w:tc>
              <w:tc>
                <w:tcPr>
                  <w:tcW w:w="543" w:type="pct"/>
                  <w:vAlign w:val="center"/>
                </w:tcPr>
                <w:p w:rsidR="004D0282" w:rsidRPr="00AE2DCC" w:rsidRDefault="004D0282" w:rsidP="00080A4E">
                  <w:pPr>
                    <w:pStyle w:val="TableParagraph"/>
                    <w:jc w:val="center"/>
                    <w:rPr>
                      <w:sz w:val="21"/>
                      <w:szCs w:val="21"/>
                    </w:rPr>
                  </w:pPr>
                  <w:r w:rsidRPr="00AE2DCC">
                    <w:rPr>
                      <w:sz w:val="21"/>
                      <w:szCs w:val="21"/>
                    </w:rPr>
                    <w:t>/</w:t>
                  </w:r>
                </w:p>
              </w:tc>
              <w:tc>
                <w:tcPr>
                  <w:tcW w:w="888" w:type="pct"/>
                  <w:vAlign w:val="center"/>
                </w:tcPr>
                <w:p w:rsidR="004D0282" w:rsidRPr="00AE2DCC" w:rsidRDefault="004D0282" w:rsidP="00080A4E">
                  <w:pPr>
                    <w:pStyle w:val="TableParagraph"/>
                    <w:spacing w:line="269" w:lineRule="exact"/>
                    <w:jc w:val="center"/>
                    <w:rPr>
                      <w:sz w:val="21"/>
                      <w:szCs w:val="21"/>
                    </w:rPr>
                  </w:pPr>
                  <w:r w:rsidRPr="00AE2DCC">
                    <w:rPr>
                      <w:sz w:val="21"/>
                      <w:szCs w:val="21"/>
                    </w:rPr>
                    <w:t>/</w:t>
                  </w:r>
                </w:p>
              </w:tc>
              <w:tc>
                <w:tcPr>
                  <w:tcW w:w="1406" w:type="pct"/>
                  <w:vAlign w:val="center"/>
                </w:tcPr>
                <w:p w:rsidR="004D0282" w:rsidRPr="00AE2DCC" w:rsidRDefault="004D0282" w:rsidP="00080A4E">
                  <w:pPr>
                    <w:pStyle w:val="TableParagraph"/>
                    <w:jc w:val="center"/>
                    <w:rPr>
                      <w:w w:val="99"/>
                      <w:sz w:val="21"/>
                      <w:szCs w:val="21"/>
                    </w:rPr>
                  </w:pPr>
                  <w:r w:rsidRPr="00AE2DCC">
                    <w:rPr>
                      <w:sz w:val="21"/>
                      <w:szCs w:val="21"/>
                    </w:rPr>
                    <w:t>尚未建立健全的环境应急管理体系，环境风险防控重点岗位责任人不够明确。</w:t>
                  </w:r>
                </w:p>
              </w:tc>
              <w:tc>
                <w:tcPr>
                  <w:tcW w:w="1514" w:type="pct"/>
                  <w:vAlign w:val="center"/>
                </w:tcPr>
                <w:p w:rsidR="004D0282" w:rsidRPr="00AE2DCC" w:rsidRDefault="004D0282" w:rsidP="00080A4E">
                  <w:pPr>
                    <w:pStyle w:val="TableParagraph"/>
                    <w:jc w:val="center"/>
                    <w:rPr>
                      <w:w w:val="99"/>
                      <w:sz w:val="21"/>
                      <w:szCs w:val="21"/>
                    </w:rPr>
                  </w:pPr>
                  <w:r w:rsidRPr="00AE2DCC">
                    <w:rPr>
                      <w:sz w:val="21"/>
                      <w:szCs w:val="21"/>
                    </w:rPr>
                    <w:t>（</w:t>
                  </w:r>
                  <w:r w:rsidRPr="00AE2DCC">
                    <w:rPr>
                      <w:sz w:val="21"/>
                      <w:szCs w:val="21"/>
                    </w:rPr>
                    <w:t>1</w:t>
                  </w:r>
                  <w:r w:rsidRPr="00AE2DCC">
                    <w:rPr>
                      <w:sz w:val="21"/>
                      <w:szCs w:val="21"/>
                    </w:rPr>
                    <w:t>）健全环境应急管理体系；（</w:t>
                  </w:r>
                  <w:r w:rsidRPr="00AE2DCC">
                    <w:rPr>
                      <w:sz w:val="21"/>
                      <w:szCs w:val="21"/>
                    </w:rPr>
                    <w:t>2</w:t>
                  </w:r>
                  <w:r w:rsidRPr="00AE2DCC">
                    <w:rPr>
                      <w:sz w:val="21"/>
                      <w:szCs w:val="21"/>
                    </w:rPr>
                    <w:t>）明确重点岗位的人员职责；（</w:t>
                  </w:r>
                  <w:r w:rsidRPr="00AE2DCC">
                    <w:rPr>
                      <w:sz w:val="21"/>
                      <w:szCs w:val="21"/>
                    </w:rPr>
                    <w:t>3</w:t>
                  </w:r>
                  <w:r w:rsidRPr="00AE2DCC">
                    <w:rPr>
                      <w:sz w:val="21"/>
                      <w:szCs w:val="21"/>
                    </w:rPr>
                    <w:t>）建立风险设施巡检及维护制度</w:t>
                  </w:r>
                </w:p>
              </w:tc>
            </w:tr>
            <w:tr w:rsidR="004D0282" w:rsidRPr="00AE2DCC" w:rsidTr="00CB3CE9">
              <w:trPr>
                <w:trHeight w:val="397"/>
                <w:jc w:val="center"/>
              </w:trPr>
              <w:tc>
                <w:tcPr>
                  <w:tcW w:w="649" w:type="pct"/>
                  <w:vAlign w:val="center"/>
                </w:tcPr>
                <w:p w:rsidR="004D0282" w:rsidRPr="00AE2DCC" w:rsidRDefault="004D0282" w:rsidP="00080A4E">
                  <w:pPr>
                    <w:pStyle w:val="TableParagraph"/>
                    <w:jc w:val="center"/>
                    <w:rPr>
                      <w:sz w:val="21"/>
                      <w:szCs w:val="21"/>
                    </w:rPr>
                  </w:pPr>
                  <w:r w:rsidRPr="00AE2DCC">
                    <w:rPr>
                      <w:sz w:val="21"/>
                      <w:szCs w:val="21"/>
                    </w:rPr>
                    <w:t>相关手续</w:t>
                  </w:r>
                </w:p>
              </w:tc>
              <w:tc>
                <w:tcPr>
                  <w:tcW w:w="543" w:type="pct"/>
                  <w:vAlign w:val="center"/>
                </w:tcPr>
                <w:p w:rsidR="004D0282" w:rsidRPr="00AE2DCC" w:rsidRDefault="004D0282" w:rsidP="00080A4E">
                  <w:pPr>
                    <w:pStyle w:val="TableParagraph"/>
                    <w:jc w:val="center"/>
                    <w:rPr>
                      <w:sz w:val="21"/>
                      <w:szCs w:val="21"/>
                    </w:rPr>
                  </w:pPr>
                  <w:r w:rsidRPr="00AE2DCC">
                    <w:rPr>
                      <w:sz w:val="21"/>
                      <w:szCs w:val="21"/>
                    </w:rPr>
                    <w:t>/</w:t>
                  </w:r>
                </w:p>
              </w:tc>
              <w:tc>
                <w:tcPr>
                  <w:tcW w:w="888" w:type="pct"/>
                  <w:vAlign w:val="center"/>
                </w:tcPr>
                <w:p w:rsidR="004D0282" w:rsidRPr="00AE2DCC" w:rsidRDefault="004D0282" w:rsidP="00080A4E">
                  <w:pPr>
                    <w:pStyle w:val="TableParagraph"/>
                    <w:spacing w:line="269" w:lineRule="exact"/>
                    <w:jc w:val="center"/>
                    <w:rPr>
                      <w:sz w:val="21"/>
                      <w:szCs w:val="21"/>
                    </w:rPr>
                  </w:pPr>
                  <w:r w:rsidRPr="00AE2DCC">
                    <w:rPr>
                      <w:sz w:val="21"/>
                      <w:szCs w:val="21"/>
                    </w:rPr>
                    <w:t>/</w:t>
                  </w:r>
                </w:p>
              </w:tc>
              <w:tc>
                <w:tcPr>
                  <w:tcW w:w="1406" w:type="pct"/>
                  <w:vAlign w:val="center"/>
                </w:tcPr>
                <w:p w:rsidR="004D0282" w:rsidRPr="00AE2DCC" w:rsidRDefault="004D0282" w:rsidP="00080A4E">
                  <w:pPr>
                    <w:pStyle w:val="TableParagraph"/>
                    <w:jc w:val="center"/>
                    <w:rPr>
                      <w:sz w:val="21"/>
                      <w:szCs w:val="21"/>
                    </w:rPr>
                  </w:pPr>
                  <w:r w:rsidRPr="00AE2DCC">
                    <w:rPr>
                      <w:sz w:val="21"/>
                      <w:szCs w:val="21"/>
                    </w:rPr>
                    <w:t>尚未办理完善排污许可证，未制定环境监测计划。</w:t>
                  </w:r>
                </w:p>
              </w:tc>
              <w:tc>
                <w:tcPr>
                  <w:tcW w:w="1514" w:type="pct"/>
                  <w:vAlign w:val="center"/>
                </w:tcPr>
                <w:p w:rsidR="004D0282" w:rsidRPr="00AE2DCC" w:rsidRDefault="004D0282" w:rsidP="00080A4E">
                  <w:pPr>
                    <w:pStyle w:val="TableParagraph"/>
                    <w:jc w:val="center"/>
                    <w:rPr>
                      <w:sz w:val="21"/>
                      <w:szCs w:val="21"/>
                    </w:rPr>
                  </w:pPr>
                  <w:r w:rsidRPr="00AE2DCC">
                    <w:rPr>
                      <w:sz w:val="21"/>
                      <w:szCs w:val="21"/>
                    </w:rPr>
                    <w:t>完善</w:t>
                  </w:r>
                  <w:r w:rsidRPr="00AE2DCC">
                    <w:rPr>
                      <w:sz w:val="21"/>
                      <w:szCs w:val="21"/>
                    </w:rPr>
                    <w:t>“</w:t>
                  </w:r>
                  <w:r w:rsidRPr="00AE2DCC">
                    <w:rPr>
                      <w:sz w:val="21"/>
                      <w:szCs w:val="21"/>
                    </w:rPr>
                    <w:t>环保三同时</w:t>
                  </w:r>
                  <w:r w:rsidRPr="00AE2DCC">
                    <w:rPr>
                      <w:sz w:val="21"/>
                      <w:szCs w:val="21"/>
                    </w:rPr>
                    <w:t>”</w:t>
                  </w:r>
                  <w:r w:rsidRPr="00AE2DCC">
                    <w:rPr>
                      <w:sz w:val="21"/>
                      <w:szCs w:val="21"/>
                    </w:rPr>
                    <w:t>手续，办理完善排污许可证，制定环境监测计划。</w:t>
                  </w:r>
                </w:p>
              </w:tc>
            </w:tr>
          </w:tbl>
          <w:p w:rsidR="004D0282" w:rsidRPr="00AE2DCC" w:rsidRDefault="004D0282" w:rsidP="00D22F14">
            <w:pPr>
              <w:adjustRightInd w:val="0"/>
              <w:snapToGrid w:val="0"/>
              <w:spacing w:beforeLines="50" w:before="120" w:line="360" w:lineRule="auto"/>
              <w:ind w:firstLineChars="200" w:firstLine="420"/>
              <w:rPr>
                <w:bCs/>
                <w:szCs w:val="21"/>
              </w:rPr>
            </w:pPr>
          </w:p>
        </w:tc>
      </w:tr>
    </w:tbl>
    <w:p w:rsidR="004D0282" w:rsidRPr="00AE2DCC" w:rsidRDefault="004D0282" w:rsidP="004D0282">
      <w:pPr>
        <w:pStyle w:val="af"/>
        <w:jc w:val="center"/>
        <w:rPr>
          <w:rFonts w:ascii="Times New Roman" w:eastAsia="黑体" w:hAnsi="Times New Roman"/>
          <w:snapToGrid w:val="0"/>
          <w:sz w:val="36"/>
          <w:szCs w:val="36"/>
        </w:rPr>
        <w:sectPr w:rsidR="004D0282" w:rsidRPr="00AE2DCC">
          <w:pgSz w:w="11905" w:h="16838"/>
          <w:pgMar w:top="1701" w:right="1417" w:bottom="1701" w:left="1417" w:header="1247" w:footer="1247" w:gutter="0"/>
          <w:cols w:space="720"/>
          <w:docGrid w:linePitch="312"/>
        </w:sectPr>
      </w:pPr>
    </w:p>
    <w:p w:rsidR="004D0282" w:rsidRPr="00AE2DCC" w:rsidRDefault="004D0282" w:rsidP="004D0282">
      <w:pPr>
        <w:pStyle w:val="af"/>
        <w:adjustRightInd w:val="0"/>
        <w:snapToGrid w:val="0"/>
        <w:spacing w:before="0" w:beforeAutospacing="0" w:after="0" w:afterAutospacing="0" w:line="15" w:lineRule="auto"/>
        <w:jc w:val="center"/>
        <w:rPr>
          <w:rFonts w:ascii="Times New Roman" w:eastAsia="黑体" w:hAnsi="Times New Roman"/>
          <w:snapToGrid w:val="0"/>
          <w:sz w:val="30"/>
          <w:szCs w:val="30"/>
        </w:rPr>
      </w:pPr>
    </w:p>
    <w:p w:rsidR="004D0282" w:rsidRPr="00AE2DCC" w:rsidRDefault="004D0282" w:rsidP="004D0282">
      <w:pPr>
        <w:pStyle w:val="af"/>
        <w:jc w:val="center"/>
        <w:outlineLvl w:val="0"/>
        <w:rPr>
          <w:rFonts w:ascii="Times New Roman" w:eastAsia="黑体" w:hAnsi="Times New Roman"/>
          <w:snapToGrid w:val="0"/>
          <w:sz w:val="30"/>
          <w:szCs w:val="30"/>
        </w:rPr>
      </w:pPr>
      <w:r w:rsidRPr="00AE2DCC">
        <w:rPr>
          <w:rFonts w:ascii="Times New Roman" w:eastAsia="黑体" w:hAnsi="Times New Roman"/>
          <w:snapToGrid w:val="0"/>
          <w:sz w:val="30"/>
          <w:szCs w:val="30"/>
        </w:rPr>
        <w:t>三、区域环境质量现状、环境保护目标及评价标准</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00"/>
        <w:gridCol w:w="8303"/>
      </w:tblGrid>
      <w:tr w:rsidR="004D0282" w:rsidRPr="00AE2DCC" w:rsidTr="00080A4E">
        <w:trPr>
          <w:trHeight w:val="90"/>
          <w:jc w:val="center"/>
        </w:trPr>
        <w:tc>
          <w:tcPr>
            <w:tcW w:w="800" w:type="dxa"/>
            <w:vAlign w:val="center"/>
          </w:tcPr>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pStyle w:val="20"/>
            </w:pPr>
          </w:p>
          <w:p w:rsidR="004D0282" w:rsidRPr="00AE2DCC" w:rsidRDefault="004D0282" w:rsidP="00080A4E">
            <w:pPr>
              <w:pStyle w:val="af1"/>
              <w:ind w:firstLine="210"/>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rPr>
                <w:b/>
                <w:bCs/>
                <w:sz w:val="24"/>
                <w:szCs w:val="21"/>
              </w:rPr>
            </w:pPr>
            <w:r w:rsidRPr="00AE2DCC">
              <w:rPr>
                <w:b/>
                <w:bCs/>
                <w:sz w:val="24"/>
                <w:szCs w:val="21"/>
              </w:rPr>
              <w:t>区域</w:t>
            </w:r>
          </w:p>
          <w:p w:rsidR="004D0282" w:rsidRPr="00AE2DCC" w:rsidRDefault="004D0282" w:rsidP="00080A4E">
            <w:pPr>
              <w:adjustRightInd w:val="0"/>
              <w:snapToGrid w:val="0"/>
              <w:jc w:val="center"/>
              <w:rPr>
                <w:b/>
                <w:bCs/>
                <w:sz w:val="24"/>
                <w:szCs w:val="21"/>
              </w:rPr>
            </w:pPr>
            <w:r w:rsidRPr="00AE2DCC">
              <w:rPr>
                <w:b/>
                <w:bCs/>
                <w:sz w:val="24"/>
                <w:szCs w:val="21"/>
              </w:rPr>
              <w:t>环境</w:t>
            </w:r>
          </w:p>
          <w:p w:rsidR="004D0282" w:rsidRPr="00AE2DCC" w:rsidRDefault="004D0282" w:rsidP="00080A4E">
            <w:pPr>
              <w:adjustRightInd w:val="0"/>
              <w:snapToGrid w:val="0"/>
              <w:jc w:val="center"/>
              <w:rPr>
                <w:b/>
                <w:bCs/>
                <w:sz w:val="24"/>
                <w:szCs w:val="21"/>
              </w:rPr>
            </w:pPr>
            <w:r w:rsidRPr="00AE2DCC">
              <w:rPr>
                <w:b/>
                <w:bCs/>
                <w:sz w:val="24"/>
                <w:szCs w:val="21"/>
              </w:rPr>
              <w:t>质量</w:t>
            </w:r>
          </w:p>
          <w:p w:rsidR="004D0282" w:rsidRPr="00AE2DCC" w:rsidRDefault="004D0282" w:rsidP="00080A4E">
            <w:pPr>
              <w:pStyle w:val="af"/>
              <w:adjustRightInd w:val="0"/>
              <w:snapToGrid w:val="0"/>
              <w:spacing w:before="0" w:beforeAutospacing="0" w:after="0" w:afterAutospacing="0"/>
              <w:jc w:val="center"/>
              <w:rPr>
                <w:rFonts w:ascii="Times New Roman" w:hAnsi="Times New Roman"/>
                <w:b/>
                <w:bCs/>
                <w:kern w:val="2"/>
                <w:szCs w:val="21"/>
              </w:rPr>
            </w:pPr>
            <w:r w:rsidRPr="00AE2DCC">
              <w:rPr>
                <w:rFonts w:ascii="Times New Roman" w:hAnsi="Times New Roman"/>
                <w:b/>
                <w:bCs/>
                <w:kern w:val="2"/>
                <w:szCs w:val="21"/>
              </w:rPr>
              <w:t>现状</w:t>
            </w: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both"/>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adjustRightInd w:val="0"/>
              <w:snapToGrid w:val="0"/>
              <w:jc w:val="center"/>
              <w:rPr>
                <w:b/>
                <w:bCs/>
                <w:sz w:val="24"/>
                <w:szCs w:val="21"/>
              </w:rPr>
            </w:pPr>
            <w:r w:rsidRPr="00AE2DCC">
              <w:rPr>
                <w:b/>
                <w:bCs/>
                <w:sz w:val="24"/>
                <w:szCs w:val="21"/>
              </w:rPr>
              <w:t>区域</w:t>
            </w:r>
          </w:p>
          <w:p w:rsidR="004D0282" w:rsidRPr="00AE2DCC" w:rsidRDefault="004D0282" w:rsidP="00080A4E">
            <w:pPr>
              <w:adjustRightInd w:val="0"/>
              <w:snapToGrid w:val="0"/>
              <w:jc w:val="center"/>
              <w:rPr>
                <w:b/>
                <w:bCs/>
                <w:sz w:val="24"/>
                <w:szCs w:val="21"/>
              </w:rPr>
            </w:pPr>
            <w:r w:rsidRPr="00AE2DCC">
              <w:rPr>
                <w:b/>
                <w:bCs/>
                <w:sz w:val="24"/>
                <w:szCs w:val="21"/>
              </w:rPr>
              <w:t>环境</w:t>
            </w:r>
          </w:p>
          <w:p w:rsidR="004D0282" w:rsidRPr="00AE2DCC" w:rsidRDefault="004D0282" w:rsidP="00080A4E">
            <w:pPr>
              <w:adjustRightInd w:val="0"/>
              <w:snapToGrid w:val="0"/>
              <w:jc w:val="center"/>
              <w:rPr>
                <w:b/>
                <w:bCs/>
                <w:sz w:val="24"/>
                <w:szCs w:val="21"/>
              </w:rPr>
            </w:pPr>
            <w:r w:rsidRPr="00AE2DCC">
              <w:rPr>
                <w:b/>
                <w:bCs/>
                <w:sz w:val="24"/>
                <w:szCs w:val="21"/>
              </w:rPr>
              <w:t>质量</w:t>
            </w:r>
          </w:p>
          <w:p w:rsidR="004D0282" w:rsidRPr="00AE2DCC" w:rsidRDefault="004D0282" w:rsidP="00080A4E">
            <w:pPr>
              <w:adjustRightInd w:val="0"/>
              <w:snapToGrid w:val="0"/>
              <w:jc w:val="center"/>
            </w:pPr>
            <w:r w:rsidRPr="00AE2DCC">
              <w:rPr>
                <w:b/>
                <w:bCs/>
                <w:sz w:val="24"/>
                <w:szCs w:val="21"/>
              </w:rPr>
              <w:t>现状</w:t>
            </w: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both"/>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adjustRightInd w:val="0"/>
              <w:snapToGrid w:val="0"/>
              <w:jc w:val="center"/>
              <w:rPr>
                <w:b/>
                <w:bCs/>
                <w:sz w:val="24"/>
                <w:szCs w:val="21"/>
              </w:rPr>
            </w:pPr>
            <w:r w:rsidRPr="00AE2DCC">
              <w:rPr>
                <w:b/>
                <w:bCs/>
                <w:sz w:val="24"/>
                <w:szCs w:val="21"/>
              </w:rPr>
              <w:t>区域</w:t>
            </w:r>
          </w:p>
          <w:p w:rsidR="004D0282" w:rsidRPr="00AE2DCC" w:rsidRDefault="004D0282" w:rsidP="00080A4E">
            <w:pPr>
              <w:adjustRightInd w:val="0"/>
              <w:snapToGrid w:val="0"/>
              <w:jc w:val="center"/>
              <w:rPr>
                <w:b/>
                <w:bCs/>
                <w:sz w:val="24"/>
                <w:szCs w:val="21"/>
              </w:rPr>
            </w:pPr>
            <w:r w:rsidRPr="00AE2DCC">
              <w:rPr>
                <w:b/>
                <w:bCs/>
                <w:sz w:val="24"/>
                <w:szCs w:val="21"/>
              </w:rPr>
              <w:t>环境</w:t>
            </w:r>
          </w:p>
          <w:p w:rsidR="004D0282" w:rsidRPr="00AE2DCC" w:rsidRDefault="004D0282" w:rsidP="00080A4E">
            <w:pPr>
              <w:adjustRightInd w:val="0"/>
              <w:snapToGrid w:val="0"/>
              <w:jc w:val="center"/>
              <w:rPr>
                <w:b/>
                <w:bCs/>
                <w:sz w:val="24"/>
                <w:szCs w:val="21"/>
              </w:rPr>
            </w:pPr>
            <w:r w:rsidRPr="00AE2DCC">
              <w:rPr>
                <w:b/>
                <w:bCs/>
                <w:sz w:val="24"/>
                <w:szCs w:val="21"/>
              </w:rPr>
              <w:t>质量</w:t>
            </w:r>
          </w:p>
          <w:p w:rsidR="004D0282" w:rsidRPr="00AE2DCC" w:rsidRDefault="004D0282" w:rsidP="00080A4E">
            <w:pPr>
              <w:adjustRightInd w:val="0"/>
              <w:snapToGrid w:val="0"/>
              <w:jc w:val="center"/>
            </w:pPr>
            <w:r w:rsidRPr="00AE2DCC">
              <w:rPr>
                <w:b/>
                <w:bCs/>
                <w:sz w:val="24"/>
                <w:szCs w:val="21"/>
              </w:rPr>
              <w:t>现状</w:t>
            </w: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both"/>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af"/>
              <w:adjustRightInd w:val="0"/>
              <w:snapToGrid w:val="0"/>
              <w:spacing w:before="0" w:beforeAutospacing="0" w:after="0" w:afterAutospacing="0"/>
              <w:jc w:val="center"/>
              <w:rPr>
                <w:rFonts w:ascii="Times New Roman" w:hAnsi="Times New Roman"/>
              </w:rPr>
            </w:pPr>
          </w:p>
          <w:p w:rsidR="004D0282" w:rsidRPr="00AE2DCC" w:rsidRDefault="004D0282" w:rsidP="00080A4E">
            <w:pPr>
              <w:pStyle w:val="20"/>
              <w:ind w:leftChars="0" w:left="0" w:firstLineChars="0" w:firstLine="0"/>
            </w:pPr>
          </w:p>
        </w:tc>
        <w:tc>
          <w:tcPr>
            <w:tcW w:w="8190" w:type="dxa"/>
            <w:vAlign w:val="center"/>
          </w:tcPr>
          <w:p w:rsidR="004D0282" w:rsidRPr="00AE2DCC" w:rsidRDefault="004D0282" w:rsidP="00080A4E">
            <w:pPr>
              <w:autoSpaceDE w:val="0"/>
              <w:autoSpaceDN w:val="0"/>
              <w:adjustRightInd w:val="0"/>
              <w:spacing w:line="360" w:lineRule="auto"/>
              <w:rPr>
                <w:b/>
                <w:kern w:val="0"/>
                <w:sz w:val="24"/>
              </w:rPr>
            </w:pPr>
            <w:r w:rsidRPr="00AE2DCC">
              <w:rPr>
                <w:b/>
                <w:kern w:val="0"/>
                <w:sz w:val="24"/>
              </w:rPr>
              <w:lastRenderedPageBreak/>
              <w:t>1</w:t>
            </w:r>
            <w:r w:rsidRPr="00AE2DCC">
              <w:rPr>
                <w:b/>
                <w:kern w:val="0"/>
                <w:sz w:val="24"/>
              </w:rPr>
              <w:t>、环境空气质量现状</w:t>
            </w:r>
          </w:p>
          <w:p w:rsidR="004D0282" w:rsidRPr="00AE2DCC" w:rsidRDefault="004D0282" w:rsidP="00080A4E">
            <w:pPr>
              <w:adjustRightInd w:val="0"/>
              <w:snapToGrid w:val="0"/>
              <w:spacing w:line="360" w:lineRule="auto"/>
              <w:rPr>
                <w:bCs/>
                <w:sz w:val="24"/>
              </w:rPr>
            </w:pPr>
            <w:r w:rsidRPr="00AE2DCC">
              <w:rPr>
                <w:bCs/>
                <w:sz w:val="24"/>
              </w:rPr>
              <w:t>1.1</w:t>
            </w:r>
            <w:r w:rsidRPr="00AE2DCC">
              <w:rPr>
                <w:bCs/>
                <w:sz w:val="24"/>
              </w:rPr>
              <w:t>环境空气质量达标区判定</w:t>
            </w:r>
          </w:p>
          <w:p w:rsidR="004D0282" w:rsidRPr="00AE2DCC" w:rsidRDefault="004D0282" w:rsidP="00080A4E">
            <w:pPr>
              <w:adjustRightInd w:val="0"/>
              <w:snapToGrid w:val="0"/>
              <w:spacing w:line="360" w:lineRule="auto"/>
              <w:ind w:firstLineChars="200" w:firstLine="480"/>
              <w:rPr>
                <w:bCs/>
                <w:sz w:val="24"/>
              </w:rPr>
            </w:pPr>
            <w:r w:rsidRPr="00AE2DCC">
              <w:rPr>
                <w:sz w:val="24"/>
              </w:rPr>
              <w:t>根据《环保快报（</w:t>
            </w:r>
            <w:r w:rsidRPr="00AE2DCC">
              <w:rPr>
                <w:sz w:val="24"/>
              </w:rPr>
              <w:t>2021</w:t>
            </w:r>
            <w:r w:rsidRPr="00AE2DCC">
              <w:rPr>
                <w:sz w:val="24"/>
              </w:rPr>
              <w:t>年</w:t>
            </w:r>
            <w:r w:rsidRPr="00AE2DCC">
              <w:rPr>
                <w:sz w:val="24"/>
              </w:rPr>
              <w:t>12</w:t>
            </w:r>
            <w:r w:rsidRPr="00AE2DCC">
              <w:rPr>
                <w:sz w:val="24"/>
              </w:rPr>
              <w:t>月及</w:t>
            </w:r>
            <w:r w:rsidRPr="00AE2DCC">
              <w:rPr>
                <w:sz w:val="24"/>
              </w:rPr>
              <w:t>1~12</w:t>
            </w:r>
            <w:r w:rsidRPr="00AE2DCC">
              <w:rPr>
                <w:sz w:val="24"/>
              </w:rPr>
              <w:t>月全省环境空气质量状况）》（陕西省环境保护厅办公室，</w:t>
            </w:r>
            <w:r w:rsidRPr="00AE2DCC">
              <w:rPr>
                <w:sz w:val="24"/>
              </w:rPr>
              <w:t>2022</w:t>
            </w:r>
            <w:r w:rsidRPr="00AE2DCC">
              <w:rPr>
                <w:sz w:val="24"/>
              </w:rPr>
              <w:t>年</w:t>
            </w:r>
            <w:r w:rsidRPr="00AE2DCC">
              <w:rPr>
                <w:sz w:val="24"/>
              </w:rPr>
              <w:t>1</w:t>
            </w:r>
            <w:r w:rsidRPr="00AE2DCC">
              <w:rPr>
                <w:sz w:val="24"/>
              </w:rPr>
              <w:t>月</w:t>
            </w:r>
            <w:r w:rsidRPr="00AE2DCC">
              <w:rPr>
                <w:sz w:val="24"/>
              </w:rPr>
              <w:t>13</w:t>
            </w:r>
            <w:r w:rsidRPr="00AE2DCC">
              <w:rPr>
                <w:sz w:val="24"/>
              </w:rPr>
              <w:t>日），西咸新区</w:t>
            </w:r>
            <w:r w:rsidRPr="00AE2DCC">
              <w:rPr>
                <w:sz w:val="24"/>
              </w:rPr>
              <w:t>SO</w:t>
            </w:r>
            <w:r w:rsidRPr="00AE2DCC">
              <w:rPr>
                <w:sz w:val="24"/>
                <w:vertAlign w:val="subscript"/>
              </w:rPr>
              <w:t>2</w:t>
            </w:r>
            <w:r w:rsidRPr="00AE2DCC">
              <w:rPr>
                <w:sz w:val="24"/>
              </w:rPr>
              <w:t>年平均质量浓度、</w:t>
            </w:r>
            <w:r w:rsidRPr="00AE2DCC">
              <w:rPr>
                <w:sz w:val="24"/>
              </w:rPr>
              <w:t>NO</w:t>
            </w:r>
            <w:r w:rsidRPr="00AE2DCC">
              <w:rPr>
                <w:sz w:val="24"/>
                <w:vertAlign w:val="subscript"/>
              </w:rPr>
              <w:t>2</w:t>
            </w:r>
            <w:r w:rsidRPr="00AE2DCC">
              <w:rPr>
                <w:sz w:val="24"/>
              </w:rPr>
              <w:t>年平均质量浓度、</w:t>
            </w:r>
            <w:r w:rsidRPr="00AE2DCC">
              <w:rPr>
                <w:sz w:val="24"/>
              </w:rPr>
              <w:t>O</w:t>
            </w:r>
            <w:r w:rsidRPr="00AE2DCC">
              <w:rPr>
                <w:sz w:val="24"/>
                <w:vertAlign w:val="subscript"/>
              </w:rPr>
              <w:t>3</w:t>
            </w:r>
            <w:r w:rsidRPr="00AE2DCC">
              <w:rPr>
                <w:sz w:val="24"/>
              </w:rPr>
              <w:t>第</w:t>
            </w:r>
            <w:r w:rsidRPr="00AE2DCC">
              <w:rPr>
                <w:sz w:val="24"/>
              </w:rPr>
              <w:t>90</w:t>
            </w:r>
            <w:r w:rsidRPr="00AE2DCC">
              <w:rPr>
                <w:sz w:val="24"/>
              </w:rPr>
              <w:t>百分位浓度、</w:t>
            </w:r>
            <w:r w:rsidRPr="00AE2DCC">
              <w:rPr>
                <w:sz w:val="24"/>
              </w:rPr>
              <w:t>CO</w:t>
            </w:r>
            <w:r w:rsidRPr="00AE2DCC">
              <w:rPr>
                <w:sz w:val="24"/>
              </w:rPr>
              <w:t>第</w:t>
            </w:r>
            <w:r w:rsidRPr="00AE2DCC">
              <w:rPr>
                <w:sz w:val="24"/>
              </w:rPr>
              <w:t>95</w:t>
            </w:r>
            <w:r w:rsidRPr="00AE2DCC">
              <w:rPr>
                <w:sz w:val="24"/>
              </w:rPr>
              <w:t>百分位浓度达到《环境空气质量标准》（</w:t>
            </w:r>
            <w:r w:rsidRPr="00AE2DCC">
              <w:rPr>
                <w:sz w:val="24"/>
              </w:rPr>
              <w:t>GB3095­2012</w:t>
            </w:r>
            <w:r w:rsidRPr="00AE2DCC">
              <w:rPr>
                <w:sz w:val="24"/>
              </w:rPr>
              <w:t>）二级标准要求，</w:t>
            </w:r>
            <w:r w:rsidRPr="00AE2DCC">
              <w:rPr>
                <w:sz w:val="24"/>
              </w:rPr>
              <w:t>PM</w:t>
            </w:r>
            <w:r w:rsidRPr="00AE2DCC">
              <w:rPr>
                <w:sz w:val="24"/>
                <w:vertAlign w:val="subscript"/>
              </w:rPr>
              <w:t>2.5</w:t>
            </w:r>
            <w:r w:rsidRPr="00AE2DCC">
              <w:rPr>
                <w:sz w:val="24"/>
              </w:rPr>
              <w:t>年平均质量浓度和</w:t>
            </w:r>
            <w:r w:rsidRPr="00AE2DCC">
              <w:rPr>
                <w:sz w:val="24"/>
              </w:rPr>
              <w:t>PM</w:t>
            </w:r>
            <w:r w:rsidRPr="00AE2DCC">
              <w:rPr>
                <w:sz w:val="24"/>
                <w:vertAlign w:val="subscript"/>
              </w:rPr>
              <w:t>10</w:t>
            </w:r>
            <w:r w:rsidRPr="00AE2DCC">
              <w:rPr>
                <w:sz w:val="24"/>
              </w:rPr>
              <w:t>年平均质量浓度超过《环境空气质量标准》（</w:t>
            </w:r>
            <w:r w:rsidRPr="00AE2DCC">
              <w:rPr>
                <w:sz w:val="24"/>
              </w:rPr>
              <w:t>GB3095­2012</w:t>
            </w:r>
            <w:r w:rsidRPr="00AE2DCC">
              <w:rPr>
                <w:sz w:val="24"/>
              </w:rPr>
              <w:t>）二级标准要求；</w:t>
            </w:r>
            <w:r w:rsidRPr="00AE2DCC">
              <w:rPr>
                <w:bCs/>
                <w:sz w:val="24"/>
              </w:rPr>
              <w:t xml:space="preserve"> </w:t>
            </w:r>
          </w:p>
          <w:p w:rsidR="004D0282" w:rsidRPr="00AE2DCC" w:rsidRDefault="004D0282" w:rsidP="00080A4E">
            <w:pPr>
              <w:pStyle w:val="aff0"/>
              <w:ind w:firstLineChars="0" w:firstLine="0"/>
              <w:jc w:val="center"/>
              <w:rPr>
                <w:rFonts w:ascii="Times New Roman" w:hAnsi="Times New Roman"/>
                <w:color w:val="auto"/>
              </w:rPr>
            </w:pPr>
            <w:r w:rsidRPr="00AE2DCC">
              <w:rPr>
                <w:rFonts w:ascii="Times New Roman" w:hAnsi="Times New Roman"/>
                <w:b/>
                <w:color w:val="auto"/>
                <w:sz w:val="24"/>
                <w:szCs w:val="24"/>
              </w:rPr>
              <w:t>表</w:t>
            </w:r>
            <w:r w:rsidR="008D5C91">
              <w:rPr>
                <w:rFonts w:ascii="Times New Roman" w:hAnsi="Times New Roman" w:hint="eastAsia"/>
                <w:color w:val="auto"/>
                <w:sz w:val="24"/>
                <w:szCs w:val="24"/>
              </w:rPr>
              <w:t>9</w:t>
            </w:r>
            <w:r w:rsidRPr="00AE2DCC">
              <w:rPr>
                <w:rFonts w:ascii="Times New Roman" w:hAnsi="Times New Roman"/>
                <w:color w:val="auto"/>
              </w:rPr>
              <w:t xml:space="preserve">  </w:t>
            </w:r>
            <w:r w:rsidRPr="00AE2DCC">
              <w:rPr>
                <w:rFonts w:ascii="Times New Roman" w:hAnsi="Times New Roman"/>
                <w:b/>
                <w:color w:val="auto"/>
                <w:sz w:val="24"/>
              </w:rPr>
              <w:t>项目所在区域环境现状监测数据统计表</w:t>
            </w:r>
          </w:p>
          <w:tbl>
            <w:tblPr>
              <w:tblW w:w="8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41"/>
              <w:gridCol w:w="2247"/>
              <w:gridCol w:w="1064"/>
              <w:gridCol w:w="1273"/>
              <w:gridCol w:w="973"/>
              <w:gridCol w:w="1139"/>
            </w:tblGrid>
            <w:tr w:rsidR="004D0282" w:rsidRPr="00AE2DCC" w:rsidTr="00080A4E">
              <w:trPr>
                <w:trHeight w:val="735"/>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污染物</w:t>
                  </w:r>
                </w:p>
              </w:tc>
              <w:tc>
                <w:tcPr>
                  <w:tcW w:w="2247" w:type="dxa"/>
                  <w:vAlign w:val="center"/>
                </w:tcPr>
                <w:p w:rsidR="004D0282" w:rsidRPr="00AE2DCC" w:rsidRDefault="004D0282" w:rsidP="00080A4E">
                  <w:pPr>
                    <w:spacing w:line="240" w:lineRule="exact"/>
                    <w:jc w:val="center"/>
                    <w:rPr>
                      <w:b/>
                      <w:bCs/>
                      <w:szCs w:val="21"/>
                    </w:rPr>
                  </w:pPr>
                  <w:r w:rsidRPr="00AE2DCC">
                    <w:rPr>
                      <w:b/>
                      <w:bCs/>
                      <w:szCs w:val="21"/>
                    </w:rPr>
                    <w:t>年评价指标</w:t>
                  </w:r>
                </w:p>
              </w:tc>
              <w:tc>
                <w:tcPr>
                  <w:tcW w:w="1064" w:type="dxa"/>
                  <w:vAlign w:val="center"/>
                </w:tcPr>
                <w:p w:rsidR="004D0282" w:rsidRPr="00AE2DCC" w:rsidRDefault="004D0282" w:rsidP="00080A4E">
                  <w:pPr>
                    <w:spacing w:line="240" w:lineRule="exact"/>
                    <w:jc w:val="center"/>
                    <w:rPr>
                      <w:b/>
                      <w:bCs/>
                      <w:szCs w:val="21"/>
                    </w:rPr>
                  </w:pPr>
                  <w:r w:rsidRPr="00AE2DCC">
                    <w:rPr>
                      <w:b/>
                      <w:bCs/>
                      <w:szCs w:val="21"/>
                    </w:rPr>
                    <w:t>现状浓度</w:t>
                  </w:r>
                  <w:r w:rsidRPr="00AE2DCC">
                    <w:rPr>
                      <w:b/>
                      <w:bCs/>
                      <w:szCs w:val="21"/>
                    </w:rPr>
                    <w:t>(μg/m</w:t>
                  </w:r>
                  <w:r w:rsidRPr="00AE2DCC">
                    <w:rPr>
                      <w:b/>
                      <w:bCs/>
                      <w:szCs w:val="21"/>
                      <w:vertAlign w:val="superscript"/>
                    </w:rPr>
                    <w:t>3</w:t>
                  </w:r>
                  <w:r w:rsidRPr="00AE2DCC">
                    <w:rPr>
                      <w:b/>
                      <w:bCs/>
                      <w:szCs w:val="21"/>
                    </w:rPr>
                    <w:t>)</w:t>
                  </w:r>
                </w:p>
              </w:tc>
              <w:tc>
                <w:tcPr>
                  <w:tcW w:w="1273" w:type="dxa"/>
                  <w:vAlign w:val="center"/>
                </w:tcPr>
                <w:p w:rsidR="004D0282" w:rsidRPr="00AE2DCC" w:rsidRDefault="004D0282" w:rsidP="00080A4E">
                  <w:pPr>
                    <w:spacing w:line="240" w:lineRule="exact"/>
                    <w:jc w:val="center"/>
                    <w:rPr>
                      <w:b/>
                      <w:bCs/>
                      <w:szCs w:val="21"/>
                    </w:rPr>
                  </w:pPr>
                  <w:r w:rsidRPr="00AE2DCC">
                    <w:rPr>
                      <w:b/>
                      <w:bCs/>
                      <w:szCs w:val="21"/>
                    </w:rPr>
                    <w:t>标准值</w:t>
                  </w:r>
                  <w:r w:rsidRPr="00AE2DCC">
                    <w:rPr>
                      <w:b/>
                      <w:bCs/>
                      <w:szCs w:val="21"/>
                    </w:rPr>
                    <w:t>(μg/m</w:t>
                  </w:r>
                  <w:r w:rsidRPr="00AE2DCC">
                    <w:rPr>
                      <w:b/>
                      <w:bCs/>
                      <w:szCs w:val="21"/>
                      <w:vertAlign w:val="superscript"/>
                    </w:rPr>
                    <w:t>3</w:t>
                  </w:r>
                  <w:r w:rsidRPr="00AE2DCC">
                    <w:rPr>
                      <w:b/>
                      <w:bCs/>
                      <w:szCs w:val="21"/>
                    </w:rPr>
                    <w:t>)</w:t>
                  </w:r>
                </w:p>
              </w:tc>
              <w:tc>
                <w:tcPr>
                  <w:tcW w:w="973" w:type="dxa"/>
                  <w:vAlign w:val="center"/>
                </w:tcPr>
                <w:p w:rsidR="004D0282" w:rsidRPr="00AE2DCC" w:rsidRDefault="004D0282" w:rsidP="00080A4E">
                  <w:pPr>
                    <w:spacing w:line="240" w:lineRule="exact"/>
                    <w:jc w:val="center"/>
                    <w:rPr>
                      <w:b/>
                      <w:bCs/>
                      <w:szCs w:val="21"/>
                    </w:rPr>
                  </w:pPr>
                  <w:r w:rsidRPr="00AE2DCC">
                    <w:rPr>
                      <w:b/>
                      <w:bCs/>
                      <w:szCs w:val="21"/>
                    </w:rPr>
                    <w:t>占标率</w:t>
                  </w:r>
                  <w:r w:rsidRPr="00AE2DCC">
                    <w:rPr>
                      <w:b/>
                      <w:bCs/>
                      <w:szCs w:val="21"/>
                    </w:rPr>
                    <w:t>/%</w:t>
                  </w:r>
                </w:p>
              </w:tc>
              <w:tc>
                <w:tcPr>
                  <w:tcW w:w="1139" w:type="dxa"/>
                  <w:vAlign w:val="center"/>
                </w:tcPr>
                <w:p w:rsidR="004D0282" w:rsidRPr="00AE2DCC" w:rsidRDefault="004D0282" w:rsidP="00080A4E">
                  <w:pPr>
                    <w:spacing w:line="240" w:lineRule="exact"/>
                    <w:jc w:val="center"/>
                    <w:rPr>
                      <w:b/>
                      <w:bCs/>
                      <w:szCs w:val="21"/>
                    </w:rPr>
                  </w:pPr>
                  <w:r w:rsidRPr="00AE2DCC">
                    <w:rPr>
                      <w:b/>
                      <w:bCs/>
                      <w:szCs w:val="21"/>
                    </w:rPr>
                    <w:t>达标情况</w:t>
                  </w:r>
                </w:p>
              </w:tc>
            </w:tr>
            <w:tr w:rsidR="004D0282" w:rsidRPr="00AE2DCC" w:rsidTr="00080A4E">
              <w:trPr>
                <w:trHeight w:val="326"/>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PM</w:t>
                  </w:r>
                  <w:r w:rsidRPr="00AE2DCC">
                    <w:rPr>
                      <w:b/>
                      <w:bCs/>
                      <w:szCs w:val="21"/>
                      <w:vertAlign w:val="subscript"/>
                    </w:rPr>
                    <w:t>10</w:t>
                  </w:r>
                </w:p>
              </w:tc>
              <w:tc>
                <w:tcPr>
                  <w:tcW w:w="2247" w:type="dxa"/>
                  <w:vAlign w:val="center"/>
                </w:tcPr>
                <w:p w:rsidR="004D0282" w:rsidRPr="00AE2DCC" w:rsidRDefault="004D0282" w:rsidP="00080A4E">
                  <w:pPr>
                    <w:spacing w:line="240" w:lineRule="exact"/>
                    <w:jc w:val="center"/>
                    <w:rPr>
                      <w:szCs w:val="21"/>
                    </w:rPr>
                  </w:pPr>
                  <w:r w:rsidRPr="00AE2DCC">
                    <w:rPr>
                      <w:szCs w:val="21"/>
                    </w:rPr>
                    <w:t>年平均质量浓度</w:t>
                  </w:r>
                </w:p>
              </w:tc>
              <w:tc>
                <w:tcPr>
                  <w:tcW w:w="1064" w:type="dxa"/>
                  <w:vAlign w:val="center"/>
                </w:tcPr>
                <w:p w:rsidR="004D0282" w:rsidRPr="00AE2DCC" w:rsidRDefault="004D0282" w:rsidP="00080A4E">
                  <w:pPr>
                    <w:spacing w:line="240" w:lineRule="exact"/>
                    <w:jc w:val="center"/>
                    <w:rPr>
                      <w:szCs w:val="21"/>
                    </w:rPr>
                  </w:pPr>
                  <w:r w:rsidRPr="00AE2DCC">
                    <w:rPr>
                      <w:szCs w:val="21"/>
                    </w:rPr>
                    <w:t>81</w:t>
                  </w:r>
                </w:p>
              </w:tc>
              <w:tc>
                <w:tcPr>
                  <w:tcW w:w="1273" w:type="dxa"/>
                  <w:vAlign w:val="center"/>
                </w:tcPr>
                <w:p w:rsidR="004D0282" w:rsidRPr="00AE2DCC" w:rsidRDefault="004D0282" w:rsidP="00080A4E">
                  <w:pPr>
                    <w:spacing w:line="240" w:lineRule="exact"/>
                    <w:jc w:val="center"/>
                    <w:rPr>
                      <w:szCs w:val="21"/>
                    </w:rPr>
                  </w:pPr>
                  <w:r w:rsidRPr="00AE2DCC">
                    <w:rPr>
                      <w:szCs w:val="21"/>
                    </w:rPr>
                    <w:t>70</w:t>
                  </w:r>
                </w:p>
              </w:tc>
              <w:tc>
                <w:tcPr>
                  <w:tcW w:w="973" w:type="dxa"/>
                  <w:vAlign w:val="center"/>
                </w:tcPr>
                <w:p w:rsidR="004D0282" w:rsidRPr="00AE2DCC" w:rsidRDefault="004D0282" w:rsidP="00080A4E">
                  <w:pPr>
                    <w:spacing w:line="240" w:lineRule="exact"/>
                    <w:jc w:val="center"/>
                    <w:rPr>
                      <w:szCs w:val="21"/>
                    </w:rPr>
                  </w:pPr>
                  <w:r w:rsidRPr="00AE2DCC">
                    <w:rPr>
                      <w:szCs w:val="21"/>
                    </w:rPr>
                    <w:t>115.7</w:t>
                  </w:r>
                </w:p>
              </w:tc>
              <w:tc>
                <w:tcPr>
                  <w:tcW w:w="1139" w:type="dxa"/>
                  <w:vAlign w:val="center"/>
                </w:tcPr>
                <w:p w:rsidR="004D0282" w:rsidRPr="00AE2DCC" w:rsidRDefault="004D0282" w:rsidP="00080A4E">
                  <w:pPr>
                    <w:spacing w:line="240" w:lineRule="exact"/>
                    <w:jc w:val="center"/>
                    <w:rPr>
                      <w:szCs w:val="21"/>
                    </w:rPr>
                  </w:pPr>
                  <w:r w:rsidRPr="00AE2DCC">
                    <w:rPr>
                      <w:szCs w:val="21"/>
                    </w:rPr>
                    <w:t>不达标</w:t>
                  </w:r>
                </w:p>
              </w:tc>
            </w:tr>
            <w:tr w:rsidR="004D0282" w:rsidRPr="00AE2DCC" w:rsidTr="00080A4E">
              <w:trPr>
                <w:trHeight w:val="326"/>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PM</w:t>
                  </w:r>
                  <w:r w:rsidRPr="00AE2DCC">
                    <w:rPr>
                      <w:b/>
                      <w:bCs/>
                      <w:szCs w:val="21"/>
                      <w:vertAlign w:val="subscript"/>
                    </w:rPr>
                    <w:t>2.5</w:t>
                  </w:r>
                </w:p>
              </w:tc>
              <w:tc>
                <w:tcPr>
                  <w:tcW w:w="2247" w:type="dxa"/>
                  <w:vAlign w:val="center"/>
                </w:tcPr>
                <w:p w:rsidR="004D0282" w:rsidRPr="00AE2DCC" w:rsidRDefault="004D0282" w:rsidP="00080A4E">
                  <w:pPr>
                    <w:spacing w:line="240" w:lineRule="exact"/>
                    <w:jc w:val="center"/>
                    <w:rPr>
                      <w:szCs w:val="21"/>
                    </w:rPr>
                  </w:pPr>
                  <w:r w:rsidRPr="00AE2DCC">
                    <w:rPr>
                      <w:szCs w:val="21"/>
                    </w:rPr>
                    <w:t>年平均质量浓度</w:t>
                  </w:r>
                </w:p>
              </w:tc>
              <w:tc>
                <w:tcPr>
                  <w:tcW w:w="1064" w:type="dxa"/>
                  <w:vAlign w:val="center"/>
                </w:tcPr>
                <w:p w:rsidR="004D0282" w:rsidRPr="00AE2DCC" w:rsidRDefault="004D0282" w:rsidP="00080A4E">
                  <w:pPr>
                    <w:spacing w:line="240" w:lineRule="exact"/>
                    <w:jc w:val="center"/>
                    <w:rPr>
                      <w:szCs w:val="21"/>
                    </w:rPr>
                  </w:pPr>
                  <w:r w:rsidRPr="00AE2DCC">
                    <w:rPr>
                      <w:szCs w:val="21"/>
                    </w:rPr>
                    <w:t>42</w:t>
                  </w:r>
                </w:p>
              </w:tc>
              <w:tc>
                <w:tcPr>
                  <w:tcW w:w="1273" w:type="dxa"/>
                  <w:vAlign w:val="center"/>
                </w:tcPr>
                <w:p w:rsidR="004D0282" w:rsidRPr="00AE2DCC" w:rsidRDefault="004D0282" w:rsidP="00080A4E">
                  <w:pPr>
                    <w:spacing w:line="240" w:lineRule="exact"/>
                    <w:jc w:val="center"/>
                    <w:rPr>
                      <w:szCs w:val="21"/>
                    </w:rPr>
                  </w:pPr>
                  <w:r w:rsidRPr="00AE2DCC">
                    <w:rPr>
                      <w:szCs w:val="21"/>
                    </w:rPr>
                    <w:t>35</w:t>
                  </w:r>
                </w:p>
              </w:tc>
              <w:tc>
                <w:tcPr>
                  <w:tcW w:w="973" w:type="dxa"/>
                  <w:vAlign w:val="center"/>
                </w:tcPr>
                <w:p w:rsidR="004D0282" w:rsidRPr="00AE2DCC" w:rsidRDefault="004D0282" w:rsidP="00080A4E">
                  <w:pPr>
                    <w:spacing w:line="240" w:lineRule="exact"/>
                    <w:jc w:val="center"/>
                    <w:rPr>
                      <w:szCs w:val="21"/>
                    </w:rPr>
                  </w:pPr>
                  <w:r w:rsidRPr="00AE2DCC">
                    <w:rPr>
                      <w:szCs w:val="21"/>
                    </w:rPr>
                    <w:t>120.0</w:t>
                  </w:r>
                </w:p>
              </w:tc>
              <w:tc>
                <w:tcPr>
                  <w:tcW w:w="1139" w:type="dxa"/>
                  <w:vAlign w:val="center"/>
                </w:tcPr>
                <w:p w:rsidR="004D0282" w:rsidRPr="00AE2DCC" w:rsidRDefault="004D0282" w:rsidP="00080A4E">
                  <w:pPr>
                    <w:spacing w:line="240" w:lineRule="exact"/>
                    <w:jc w:val="center"/>
                    <w:rPr>
                      <w:szCs w:val="21"/>
                    </w:rPr>
                  </w:pPr>
                  <w:r w:rsidRPr="00AE2DCC">
                    <w:rPr>
                      <w:szCs w:val="21"/>
                    </w:rPr>
                    <w:t>不达标</w:t>
                  </w:r>
                </w:p>
              </w:tc>
            </w:tr>
            <w:tr w:rsidR="004D0282" w:rsidRPr="00AE2DCC" w:rsidTr="00080A4E">
              <w:trPr>
                <w:trHeight w:val="326"/>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SO</w:t>
                  </w:r>
                  <w:r w:rsidRPr="00AE2DCC">
                    <w:rPr>
                      <w:b/>
                      <w:bCs/>
                      <w:szCs w:val="21"/>
                      <w:vertAlign w:val="subscript"/>
                    </w:rPr>
                    <w:t>2</w:t>
                  </w:r>
                </w:p>
              </w:tc>
              <w:tc>
                <w:tcPr>
                  <w:tcW w:w="2247" w:type="dxa"/>
                  <w:vAlign w:val="center"/>
                </w:tcPr>
                <w:p w:rsidR="004D0282" w:rsidRPr="00AE2DCC" w:rsidRDefault="004D0282" w:rsidP="00080A4E">
                  <w:pPr>
                    <w:spacing w:line="240" w:lineRule="exact"/>
                    <w:jc w:val="center"/>
                    <w:rPr>
                      <w:szCs w:val="21"/>
                    </w:rPr>
                  </w:pPr>
                  <w:r w:rsidRPr="00AE2DCC">
                    <w:rPr>
                      <w:szCs w:val="21"/>
                    </w:rPr>
                    <w:t>年平均质量浓度</w:t>
                  </w:r>
                </w:p>
              </w:tc>
              <w:tc>
                <w:tcPr>
                  <w:tcW w:w="1064" w:type="dxa"/>
                  <w:vAlign w:val="center"/>
                </w:tcPr>
                <w:p w:rsidR="004D0282" w:rsidRPr="00AE2DCC" w:rsidRDefault="004D0282" w:rsidP="00080A4E">
                  <w:pPr>
                    <w:spacing w:line="240" w:lineRule="exact"/>
                    <w:jc w:val="center"/>
                    <w:rPr>
                      <w:szCs w:val="21"/>
                    </w:rPr>
                  </w:pPr>
                  <w:r w:rsidRPr="00AE2DCC">
                    <w:rPr>
                      <w:szCs w:val="21"/>
                    </w:rPr>
                    <w:t>8</w:t>
                  </w:r>
                </w:p>
              </w:tc>
              <w:tc>
                <w:tcPr>
                  <w:tcW w:w="1273" w:type="dxa"/>
                  <w:vAlign w:val="center"/>
                </w:tcPr>
                <w:p w:rsidR="004D0282" w:rsidRPr="00AE2DCC" w:rsidRDefault="004D0282" w:rsidP="00080A4E">
                  <w:pPr>
                    <w:spacing w:line="240" w:lineRule="exact"/>
                    <w:jc w:val="center"/>
                    <w:rPr>
                      <w:szCs w:val="21"/>
                    </w:rPr>
                  </w:pPr>
                  <w:r w:rsidRPr="00AE2DCC">
                    <w:rPr>
                      <w:szCs w:val="21"/>
                    </w:rPr>
                    <w:t>60</w:t>
                  </w:r>
                </w:p>
              </w:tc>
              <w:tc>
                <w:tcPr>
                  <w:tcW w:w="973" w:type="dxa"/>
                  <w:vAlign w:val="center"/>
                </w:tcPr>
                <w:p w:rsidR="004D0282" w:rsidRPr="00AE2DCC" w:rsidRDefault="004D0282" w:rsidP="00080A4E">
                  <w:pPr>
                    <w:spacing w:line="240" w:lineRule="exact"/>
                    <w:jc w:val="center"/>
                    <w:rPr>
                      <w:szCs w:val="21"/>
                    </w:rPr>
                  </w:pPr>
                  <w:r w:rsidRPr="00AE2DCC">
                    <w:rPr>
                      <w:szCs w:val="21"/>
                    </w:rPr>
                    <w:t>13.3</w:t>
                  </w:r>
                </w:p>
              </w:tc>
              <w:tc>
                <w:tcPr>
                  <w:tcW w:w="1139" w:type="dxa"/>
                  <w:vAlign w:val="center"/>
                </w:tcPr>
                <w:p w:rsidR="004D0282" w:rsidRPr="00AE2DCC" w:rsidRDefault="004D0282" w:rsidP="00080A4E">
                  <w:pPr>
                    <w:spacing w:line="240" w:lineRule="exact"/>
                    <w:jc w:val="center"/>
                    <w:rPr>
                      <w:szCs w:val="21"/>
                    </w:rPr>
                  </w:pPr>
                  <w:r w:rsidRPr="00AE2DCC">
                    <w:rPr>
                      <w:szCs w:val="21"/>
                    </w:rPr>
                    <w:t>达标</w:t>
                  </w:r>
                </w:p>
              </w:tc>
            </w:tr>
            <w:tr w:rsidR="004D0282" w:rsidRPr="00AE2DCC" w:rsidTr="00080A4E">
              <w:trPr>
                <w:trHeight w:val="326"/>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NO</w:t>
                  </w:r>
                  <w:r w:rsidRPr="00AE2DCC">
                    <w:rPr>
                      <w:b/>
                      <w:bCs/>
                      <w:szCs w:val="21"/>
                      <w:vertAlign w:val="subscript"/>
                    </w:rPr>
                    <w:t>2</w:t>
                  </w:r>
                </w:p>
              </w:tc>
              <w:tc>
                <w:tcPr>
                  <w:tcW w:w="2247" w:type="dxa"/>
                  <w:vAlign w:val="center"/>
                </w:tcPr>
                <w:p w:rsidR="004D0282" w:rsidRPr="00AE2DCC" w:rsidRDefault="004D0282" w:rsidP="00080A4E">
                  <w:pPr>
                    <w:spacing w:line="240" w:lineRule="exact"/>
                    <w:jc w:val="center"/>
                    <w:rPr>
                      <w:szCs w:val="21"/>
                    </w:rPr>
                  </w:pPr>
                  <w:r w:rsidRPr="00AE2DCC">
                    <w:rPr>
                      <w:szCs w:val="21"/>
                    </w:rPr>
                    <w:t>年平均质量浓度</w:t>
                  </w:r>
                </w:p>
              </w:tc>
              <w:tc>
                <w:tcPr>
                  <w:tcW w:w="1064" w:type="dxa"/>
                  <w:vAlign w:val="center"/>
                </w:tcPr>
                <w:p w:rsidR="004D0282" w:rsidRPr="00AE2DCC" w:rsidRDefault="004D0282" w:rsidP="00080A4E">
                  <w:pPr>
                    <w:spacing w:line="240" w:lineRule="exact"/>
                    <w:jc w:val="center"/>
                    <w:rPr>
                      <w:szCs w:val="21"/>
                    </w:rPr>
                  </w:pPr>
                  <w:r w:rsidRPr="00AE2DCC">
                    <w:rPr>
                      <w:szCs w:val="21"/>
                    </w:rPr>
                    <w:t>38</w:t>
                  </w:r>
                </w:p>
              </w:tc>
              <w:tc>
                <w:tcPr>
                  <w:tcW w:w="1273" w:type="dxa"/>
                  <w:vAlign w:val="center"/>
                </w:tcPr>
                <w:p w:rsidR="004D0282" w:rsidRPr="00AE2DCC" w:rsidRDefault="004D0282" w:rsidP="00080A4E">
                  <w:pPr>
                    <w:spacing w:line="240" w:lineRule="exact"/>
                    <w:jc w:val="center"/>
                    <w:rPr>
                      <w:szCs w:val="21"/>
                    </w:rPr>
                  </w:pPr>
                  <w:r w:rsidRPr="00AE2DCC">
                    <w:rPr>
                      <w:szCs w:val="21"/>
                    </w:rPr>
                    <w:t>40</w:t>
                  </w:r>
                </w:p>
              </w:tc>
              <w:tc>
                <w:tcPr>
                  <w:tcW w:w="973" w:type="dxa"/>
                  <w:vAlign w:val="center"/>
                </w:tcPr>
                <w:p w:rsidR="004D0282" w:rsidRPr="00AE2DCC" w:rsidRDefault="004D0282" w:rsidP="00080A4E">
                  <w:pPr>
                    <w:spacing w:line="240" w:lineRule="exact"/>
                    <w:jc w:val="center"/>
                    <w:rPr>
                      <w:szCs w:val="21"/>
                    </w:rPr>
                  </w:pPr>
                  <w:r w:rsidRPr="00AE2DCC">
                    <w:rPr>
                      <w:szCs w:val="21"/>
                    </w:rPr>
                    <w:t>95.0</w:t>
                  </w:r>
                </w:p>
              </w:tc>
              <w:tc>
                <w:tcPr>
                  <w:tcW w:w="1139" w:type="dxa"/>
                  <w:vAlign w:val="center"/>
                </w:tcPr>
                <w:p w:rsidR="004D0282" w:rsidRPr="00AE2DCC" w:rsidRDefault="004D0282" w:rsidP="00080A4E">
                  <w:pPr>
                    <w:spacing w:line="240" w:lineRule="exact"/>
                    <w:jc w:val="center"/>
                    <w:rPr>
                      <w:szCs w:val="21"/>
                    </w:rPr>
                  </w:pPr>
                  <w:r w:rsidRPr="00AE2DCC">
                    <w:rPr>
                      <w:szCs w:val="21"/>
                    </w:rPr>
                    <w:t>达标</w:t>
                  </w:r>
                </w:p>
              </w:tc>
            </w:tr>
            <w:tr w:rsidR="004D0282" w:rsidRPr="00AE2DCC" w:rsidTr="00080A4E">
              <w:trPr>
                <w:trHeight w:val="619"/>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CO</w:t>
                  </w:r>
                </w:p>
              </w:tc>
              <w:tc>
                <w:tcPr>
                  <w:tcW w:w="2247" w:type="dxa"/>
                  <w:vAlign w:val="center"/>
                </w:tcPr>
                <w:p w:rsidR="004D0282" w:rsidRPr="00AE2DCC" w:rsidRDefault="004D0282" w:rsidP="00080A4E">
                  <w:pPr>
                    <w:spacing w:line="240" w:lineRule="exact"/>
                    <w:jc w:val="center"/>
                    <w:rPr>
                      <w:szCs w:val="21"/>
                    </w:rPr>
                  </w:pPr>
                  <w:r w:rsidRPr="00AE2DCC">
                    <w:rPr>
                      <w:szCs w:val="21"/>
                    </w:rPr>
                    <w:t>24</w:t>
                  </w:r>
                  <w:r w:rsidRPr="00AE2DCC">
                    <w:rPr>
                      <w:szCs w:val="21"/>
                    </w:rPr>
                    <w:t>小时平均第</w:t>
                  </w:r>
                  <w:r w:rsidRPr="00AE2DCC">
                    <w:rPr>
                      <w:szCs w:val="21"/>
                    </w:rPr>
                    <w:t>95</w:t>
                  </w:r>
                  <w:r w:rsidRPr="00AE2DCC">
                    <w:rPr>
                      <w:szCs w:val="21"/>
                    </w:rPr>
                    <w:t>百分数</w:t>
                  </w:r>
                  <w:r w:rsidRPr="00AE2DCC">
                    <w:rPr>
                      <w:szCs w:val="21"/>
                    </w:rPr>
                    <w:t>(mg/m</w:t>
                  </w:r>
                  <w:r w:rsidRPr="00AE2DCC">
                    <w:rPr>
                      <w:szCs w:val="21"/>
                      <w:vertAlign w:val="superscript"/>
                    </w:rPr>
                    <w:t>3</w:t>
                  </w:r>
                  <w:r w:rsidRPr="00AE2DCC">
                    <w:rPr>
                      <w:szCs w:val="21"/>
                    </w:rPr>
                    <w:t>)</w:t>
                  </w:r>
                </w:p>
              </w:tc>
              <w:tc>
                <w:tcPr>
                  <w:tcW w:w="1064" w:type="dxa"/>
                  <w:vAlign w:val="center"/>
                </w:tcPr>
                <w:p w:rsidR="004D0282" w:rsidRPr="00AE2DCC" w:rsidRDefault="004D0282" w:rsidP="00080A4E">
                  <w:pPr>
                    <w:spacing w:line="240" w:lineRule="exact"/>
                    <w:jc w:val="center"/>
                    <w:rPr>
                      <w:szCs w:val="21"/>
                    </w:rPr>
                  </w:pPr>
                  <w:r w:rsidRPr="00AE2DCC">
                    <w:rPr>
                      <w:szCs w:val="21"/>
                    </w:rPr>
                    <w:t>1.2</w:t>
                  </w:r>
                </w:p>
              </w:tc>
              <w:tc>
                <w:tcPr>
                  <w:tcW w:w="1273" w:type="dxa"/>
                  <w:vAlign w:val="center"/>
                </w:tcPr>
                <w:p w:rsidR="004D0282" w:rsidRPr="00AE2DCC" w:rsidRDefault="004D0282" w:rsidP="00080A4E">
                  <w:pPr>
                    <w:spacing w:line="240" w:lineRule="exact"/>
                    <w:jc w:val="center"/>
                    <w:rPr>
                      <w:szCs w:val="21"/>
                    </w:rPr>
                  </w:pPr>
                  <w:r w:rsidRPr="00AE2DCC">
                    <w:rPr>
                      <w:szCs w:val="21"/>
                    </w:rPr>
                    <w:t>4</w:t>
                  </w:r>
                </w:p>
              </w:tc>
              <w:tc>
                <w:tcPr>
                  <w:tcW w:w="973" w:type="dxa"/>
                  <w:vAlign w:val="center"/>
                </w:tcPr>
                <w:p w:rsidR="004D0282" w:rsidRPr="00AE2DCC" w:rsidRDefault="004D0282" w:rsidP="00080A4E">
                  <w:pPr>
                    <w:spacing w:line="240" w:lineRule="exact"/>
                    <w:jc w:val="center"/>
                    <w:rPr>
                      <w:szCs w:val="21"/>
                    </w:rPr>
                  </w:pPr>
                  <w:r w:rsidRPr="00AE2DCC">
                    <w:rPr>
                      <w:szCs w:val="21"/>
                    </w:rPr>
                    <w:t>30.0</w:t>
                  </w:r>
                </w:p>
              </w:tc>
              <w:tc>
                <w:tcPr>
                  <w:tcW w:w="1139" w:type="dxa"/>
                  <w:vAlign w:val="center"/>
                </w:tcPr>
                <w:p w:rsidR="004D0282" w:rsidRPr="00AE2DCC" w:rsidRDefault="004D0282" w:rsidP="00080A4E">
                  <w:pPr>
                    <w:spacing w:line="240" w:lineRule="exact"/>
                    <w:jc w:val="center"/>
                    <w:rPr>
                      <w:szCs w:val="21"/>
                    </w:rPr>
                  </w:pPr>
                  <w:r w:rsidRPr="00AE2DCC">
                    <w:rPr>
                      <w:szCs w:val="21"/>
                    </w:rPr>
                    <w:t>达标</w:t>
                  </w:r>
                </w:p>
              </w:tc>
            </w:tr>
            <w:tr w:rsidR="004D0282" w:rsidRPr="00AE2DCC" w:rsidTr="00080A4E">
              <w:trPr>
                <w:trHeight w:val="688"/>
                <w:jc w:val="center"/>
              </w:trPr>
              <w:tc>
                <w:tcPr>
                  <w:tcW w:w="1341" w:type="dxa"/>
                  <w:vAlign w:val="center"/>
                </w:tcPr>
                <w:p w:rsidR="004D0282" w:rsidRPr="00AE2DCC" w:rsidRDefault="004D0282" w:rsidP="00080A4E">
                  <w:pPr>
                    <w:spacing w:line="240" w:lineRule="exact"/>
                    <w:jc w:val="center"/>
                    <w:rPr>
                      <w:b/>
                      <w:bCs/>
                      <w:szCs w:val="21"/>
                    </w:rPr>
                  </w:pPr>
                  <w:r w:rsidRPr="00AE2DCC">
                    <w:rPr>
                      <w:b/>
                      <w:bCs/>
                      <w:szCs w:val="21"/>
                    </w:rPr>
                    <w:t>O</w:t>
                  </w:r>
                  <w:r w:rsidRPr="00AE2DCC">
                    <w:rPr>
                      <w:b/>
                      <w:bCs/>
                      <w:szCs w:val="21"/>
                      <w:vertAlign w:val="subscript"/>
                    </w:rPr>
                    <w:t>3</w:t>
                  </w:r>
                </w:p>
              </w:tc>
              <w:tc>
                <w:tcPr>
                  <w:tcW w:w="2247" w:type="dxa"/>
                  <w:vAlign w:val="center"/>
                </w:tcPr>
                <w:p w:rsidR="004D0282" w:rsidRPr="00AE2DCC" w:rsidRDefault="004D0282" w:rsidP="00080A4E">
                  <w:pPr>
                    <w:spacing w:line="240" w:lineRule="exact"/>
                    <w:jc w:val="center"/>
                    <w:rPr>
                      <w:szCs w:val="21"/>
                    </w:rPr>
                  </w:pPr>
                  <w:r w:rsidRPr="00AE2DCC">
                    <w:rPr>
                      <w:szCs w:val="21"/>
                    </w:rPr>
                    <w:t>第</w:t>
                  </w:r>
                  <w:r w:rsidRPr="00AE2DCC">
                    <w:rPr>
                      <w:szCs w:val="21"/>
                    </w:rPr>
                    <w:t>90</w:t>
                  </w:r>
                  <w:r w:rsidRPr="00AE2DCC">
                    <w:rPr>
                      <w:szCs w:val="21"/>
                    </w:rPr>
                    <w:t>百分位数浓度</w:t>
                  </w:r>
                </w:p>
              </w:tc>
              <w:tc>
                <w:tcPr>
                  <w:tcW w:w="1064" w:type="dxa"/>
                  <w:vAlign w:val="center"/>
                </w:tcPr>
                <w:p w:rsidR="004D0282" w:rsidRPr="00AE2DCC" w:rsidRDefault="004D0282" w:rsidP="00080A4E">
                  <w:pPr>
                    <w:spacing w:line="240" w:lineRule="exact"/>
                    <w:jc w:val="center"/>
                    <w:rPr>
                      <w:szCs w:val="21"/>
                    </w:rPr>
                  </w:pPr>
                  <w:r w:rsidRPr="00AE2DCC">
                    <w:rPr>
                      <w:szCs w:val="21"/>
                    </w:rPr>
                    <w:t>138</w:t>
                  </w:r>
                </w:p>
              </w:tc>
              <w:tc>
                <w:tcPr>
                  <w:tcW w:w="1273" w:type="dxa"/>
                  <w:vAlign w:val="center"/>
                </w:tcPr>
                <w:p w:rsidR="004D0282" w:rsidRPr="00AE2DCC" w:rsidRDefault="004D0282" w:rsidP="00080A4E">
                  <w:pPr>
                    <w:spacing w:line="240" w:lineRule="exact"/>
                    <w:jc w:val="center"/>
                    <w:rPr>
                      <w:szCs w:val="21"/>
                    </w:rPr>
                  </w:pPr>
                  <w:r w:rsidRPr="00AE2DCC">
                    <w:rPr>
                      <w:szCs w:val="21"/>
                    </w:rPr>
                    <w:t>160</w:t>
                  </w:r>
                </w:p>
              </w:tc>
              <w:tc>
                <w:tcPr>
                  <w:tcW w:w="973" w:type="dxa"/>
                  <w:vAlign w:val="center"/>
                </w:tcPr>
                <w:p w:rsidR="004D0282" w:rsidRPr="00AE2DCC" w:rsidRDefault="004D0282" w:rsidP="00080A4E">
                  <w:pPr>
                    <w:spacing w:line="240" w:lineRule="exact"/>
                    <w:jc w:val="center"/>
                    <w:rPr>
                      <w:szCs w:val="21"/>
                    </w:rPr>
                  </w:pPr>
                  <w:r w:rsidRPr="00AE2DCC">
                    <w:rPr>
                      <w:szCs w:val="21"/>
                    </w:rPr>
                    <w:t>86.3</w:t>
                  </w:r>
                </w:p>
              </w:tc>
              <w:tc>
                <w:tcPr>
                  <w:tcW w:w="1139" w:type="dxa"/>
                  <w:vAlign w:val="center"/>
                </w:tcPr>
                <w:p w:rsidR="004D0282" w:rsidRPr="00AE2DCC" w:rsidRDefault="004D0282" w:rsidP="00080A4E">
                  <w:pPr>
                    <w:spacing w:line="240" w:lineRule="exact"/>
                    <w:jc w:val="center"/>
                    <w:rPr>
                      <w:szCs w:val="21"/>
                    </w:rPr>
                  </w:pPr>
                  <w:r w:rsidRPr="00AE2DCC">
                    <w:rPr>
                      <w:szCs w:val="21"/>
                    </w:rPr>
                    <w:t>达标</w:t>
                  </w:r>
                </w:p>
              </w:tc>
            </w:tr>
          </w:tbl>
          <w:p w:rsidR="004D0282" w:rsidRPr="00AE2DCC" w:rsidRDefault="004D0282" w:rsidP="00080A4E">
            <w:pPr>
              <w:pStyle w:val="aff4"/>
              <w:spacing w:beforeLines="0" w:afterLines="0" w:line="360" w:lineRule="auto"/>
              <w:ind w:firstLineChars="200" w:firstLine="480"/>
              <w:jc w:val="both"/>
              <w:rPr>
                <w:b w:val="0"/>
              </w:rPr>
            </w:pPr>
            <w:r w:rsidRPr="00AE2DCC">
              <w:rPr>
                <w:b w:val="0"/>
              </w:rPr>
              <w:t>根据上表，项目所在区域</w:t>
            </w:r>
            <w:r w:rsidRPr="00AE2DCC">
              <w:rPr>
                <w:b w:val="0"/>
              </w:rPr>
              <w:t>SO</w:t>
            </w:r>
            <w:r w:rsidRPr="00AE2DCC">
              <w:rPr>
                <w:b w:val="0"/>
                <w:vertAlign w:val="subscript"/>
              </w:rPr>
              <w:t>2</w:t>
            </w:r>
            <w:r w:rsidRPr="00AE2DCC">
              <w:rPr>
                <w:b w:val="0"/>
              </w:rPr>
              <w:t>年平均质量浓度、</w:t>
            </w:r>
            <w:r w:rsidRPr="00AE2DCC">
              <w:rPr>
                <w:b w:val="0"/>
              </w:rPr>
              <w:t>NO</w:t>
            </w:r>
            <w:r w:rsidRPr="00AE2DCC">
              <w:rPr>
                <w:b w:val="0"/>
                <w:vertAlign w:val="subscript"/>
              </w:rPr>
              <w:t>2</w:t>
            </w:r>
            <w:r w:rsidRPr="00AE2DCC">
              <w:rPr>
                <w:b w:val="0"/>
              </w:rPr>
              <w:t>年平均质量浓度、</w:t>
            </w:r>
            <w:r w:rsidRPr="00AE2DCC">
              <w:rPr>
                <w:b w:val="0"/>
              </w:rPr>
              <w:t>O</w:t>
            </w:r>
            <w:r w:rsidRPr="00AE2DCC">
              <w:rPr>
                <w:b w:val="0"/>
                <w:vertAlign w:val="subscript"/>
              </w:rPr>
              <w:t>3</w:t>
            </w:r>
            <w:r w:rsidRPr="00AE2DCC">
              <w:rPr>
                <w:b w:val="0"/>
              </w:rPr>
              <w:t>第</w:t>
            </w:r>
            <w:r w:rsidRPr="00AE2DCC">
              <w:rPr>
                <w:b w:val="0"/>
              </w:rPr>
              <w:t>90</w:t>
            </w:r>
            <w:r w:rsidRPr="00AE2DCC">
              <w:rPr>
                <w:b w:val="0"/>
              </w:rPr>
              <w:t>百分位浓度、</w:t>
            </w:r>
            <w:r w:rsidRPr="00AE2DCC">
              <w:rPr>
                <w:b w:val="0"/>
              </w:rPr>
              <w:t>CO</w:t>
            </w:r>
            <w:r w:rsidRPr="00AE2DCC">
              <w:rPr>
                <w:b w:val="0"/>
              </w:rPr>
              <w:t>第</w:t>
            </w:r>
            <w:r w:rsidRPr="00AE2DCC">
              <w:rPr>
                <w:b w:val="0"/>
              </w:rPr>
              <w:t>95</w:t>
            </w:r>
            <w:r w:rsidRPr="00AE2DCC">
              <w:rPr>
                <w:b w:val="0"/>
              </w:rPr>
              <w:t>百分位浓度达到《环境空气质量标准》（</w:t>
            </w:r>
            <w:r w:rsidRPr="00AE2DCC">
              <w:rPr>
                <w:b w:val="0"/>
              </w:rPr>
              <w:t>GB3095­2012</w:t>
            </w:r>
            <w:r w:rsidRPr="00AE2DCC">
              <w:rPr>
                <w:b w:val="0"/>
              </w:rPr>
              <w:t>）二级标准要求，</w:t>
            </w:r>
            <w:r w:rsidRPr="00AE2DCC">
              <w:rPr>
                <w:b w:val="0"/>
              </w:rPr>
              <w:t>PM</w:t>
            </w:r>
            <w:r w:rsidRPr="00AE2DCC">
              <w:rPr>
                <w:b w:val="0"/>
                <w:vertAlign w:val="subscript"/>
              </w:rPr>
              <w:t>2.5</w:t>
            </w:r>
            <w:r w:rsidRPr="00AE2DCC">
              <w:rPr>
                <w:b w:val="0"/>
              </w:rPr>
              <w:t>年平均质量浓度和</w:t>
            </w:r>
            <w:r w:rsidRPr="00AE2DCC">
              <w:rPr>
                <w:b w:val="0"/>
              </w:rPr>
              <w:t>PM</w:t>
            </w:r>
            <w:r w:rsidRPr="00AE2DCC">
              <w:rPr>
                <w:b w:val="0"/>
                <w:vertAlign w:val="subscript"/>
              </w:rPr>
              <w:t>10</w:t>
            </w:r>
            <w:r w:rsidRPr="00AE2DCC">
              <w:rPr>
                <w:b w:val="0"/>
              </w:rPr>
              <w:t>年平均质量浓度超过《环境空气质量标准》（</w:t>
            </w:r>
            <w:r w:rsidRPr="00AE2DCC">
              <w:rPr>
                <w:b w:val="0"/>
              </w:rPr>
              <w:t>GB3095­2012</w:t>
            </w:r>
            <w:r w:rsidRPr="00AE2DCC">
              <w:rPr>
                <w:b w:val="0"/>
              </w:rPr>
              <w:t>）二级标准要求。</w:t>
            </w:r>
          </w:p>
          <w:p w:rsidR="004D0282" w:rsidRPr="00AE2DCC" w:rsidRDefault="004D0282" w:rsidP="00080A4E">
            <w:pPr>
              <w:pStyle w:val="aff4"/>
              <w:spacing w:beforeLines="0" w:afterLines="0" w:line="360" w:lineRule="auto"/>
              <w:ind w:firstLineChars="200" w:firstLine="480"/>
              <w:jc w:val="both"/>
              <w:rPr>
                <w:b w:val="0"/>
              </w:rPr>
            </w:pPr>
            <w:r w:rsidRPr="00AE2DCC">
              <w:rPr>
                <w:b w:val="0"/>
              </w:rPr>
              <w:t>根据《环境影响评价技术导则</w:t>
            </w:r>
            <w:r w:rsidRPr="00AE2DCC">
              <w:rPr>
                <w:b w:val="0"/>
              </w:rPr>
              <w:t xml:space="preserve"> </w:t>
            </w:r>
            <w:r w:rsidRPr="00AE2DCC">
              <w:rPr>
                <w:b w:val="0"/>
              </w:rPr>
              <w:t>大气环境》（</w:t>
            </w:r>
            <w:r w:rsidRPr="00AE2DCC">
              <w:rPr>
                <w:b w:val="0"/>
              </w:rPr>
              <w:t>HJ2.2­2018</w:t>
            </w:r>
            <w:r w:rsidRPr="00AE2DCC">
              <w:rPr>
                <w:b w:val="0"/>
              </w:rPr>
              <w:t>），城市环境空气质量达标情况评价指标</w:t>
            </w:r>
            <w:r w:rsidRPr="00AE2DCC">
              <w:rPr>
                <w:b w:val="0"/>
              </w:rPr>
              <w:t>SO</w:t>
            </w:r>
            <w:r w:rsidRPr="00AE2DCC">
              <w:rPr>
                <w:b w:val="0"/>
                <w:vertAlign w:val="subscript"/>
              </w:rPr>
              <w:t>2</w:t>
            </w:r>
            <w:r w:rsidRPr="00AE2DCC">
              <w:rPr>
                <w:b w:val="0"/>
              </w:rPr>
              <w:t>、</w:t>
            </w:r>
            <w:r w:rsidRPr="00AE2DCC">
              <w:rPr>
                <w:b w:val="0"/>
              </w:rPr>
              <w:t>NO</w:t>
            </w:r>
            <w:r w:rsidRPr="00AE2DCC">
              <w:rPr>
                <w:b w:val="0"/>
                <w:vertAlign w:val="subscript"/>
              </w:rPr>
              <w:t>2</w:t>
            </w:r>
            <w:r w:rsidRPr="00AE2DCC">
              <w:rPr>
                <w:b w:val="0"/>
              </w:rPr>
              <w:t>、</w:t>
            </w:r>
            <w:r w:rsidRPr="00AE2DCC">
              <w:rPr>
                <w:b w:val="0"/>
              </w:rPr>
              <w:t>PM</w:t>
            </w:r>
            <w:r w:rsidRPr="00AE2DCC">
              <w:rPr>
                <w:b w:val="0"/>
                <w:vertAlign w:val="subscript"/>
              </w:rPr>
              <w:t>10</w:t>
            </w:r>
            <w:r w:rsidRPr="00AE2DCC">
              <w:rPr>
                <w:b w:val="0"/>
              </w:rPr>
              <w:t>、</w:t>
            </w:r>
            <w:r w:rsidRPr="00AE2DCC">
              <w:rPr>
                <w:b w:val="0"/>
              </w:rPr>
              <w:t>PM</w:t>
            </w:r>
            <w:r w:rsidRPr="00AE2DCC">
              <w:rPr>
                <w:b w:val="0"/>
                <w:vertAlign w:val="subscript"/>
              </w:rPr>
              <w:t>2.5</w:t>
            </w:r>
            <w:r w:rsidRPr="00AE2DCC">
              <w:rPr>
                <w:b w:val="0"/>
              </w:rPr>
              <w:t>、</w:t>
            </w:r>
            <w:r w:rsidRPr="00AE2DCC">
              <w:rPr>
                <w:b w:val="0"/>
              </w:rPr>
              <w:t>CO</w:t>
            </w:r>
            <w:r w:rsidRPr="00AE2DCC">
              <w:rPr>
                <w:b w:val="0"/>
              </w:rPr>
              <w:t>、</w:t>
            </w:r>
            <w:r w:rsidRPr="00AE2DCC">
              <w:rPr>
                <w:b w:val="0"/>
              </w:rPr>
              <w:t>O</w:t>
            </w:r>
            <w:r w:rsidRPr="00AE2DCC">
              <w:rPr>
                <w:b w:val="0"/>
                <w:vertAlign w:val="subscript"/>
              </w:rPr>
              <w:t>3</w:t>
            </w:r>
            <w:r w:rsidRPr="00AE2DCC">
              <w:rPr>
                <w:b w:val="0"/>
              </w:rPr>
              <w:t>六项污染物年评价指标全部达标即为城市环境空气质量达标，项目</w:t>
            </w:r>
            <w:r w:rsidRPr="00AE2DCC">
              <w:rPr>
                <w:b w:val="0"/>
              </w:rPr>
              <w:t>PM</w:t>
            </w:r>
            <w:r w:rsidRPr="00AE2DCC">
              <w:rPr>
                <w:b w:val="0"/>
                <w:vertAlign w:val="subscript"/>
              </w:rPr>
              <w:t>10</w:t>
            </w:r>
            <w:r w:rsidRPr="00AE2DCC">
              <w:rPr>
                <w:b w:val="0"/>
              </w:rPr>
              <w:t>、</w:t>
            </w:r>
            <w:r w:rsidRPr="00AE2DCC">
              <w:rPr>
                <w:b w:val="0"/>
              </w:rPr>
              <w:t>PM</w:t>
            </w:r>
            <w:r w:rsidRPr="00AE2DCC">
              <w:rPr>
                <w:b w:val="0"/>
                <w:vertAlign w:val="subscript"/>
              </w:rPr>
              <w:t>2.5</w:t>
            </w:r>
            <w:r w:rsidRPr="00AE2DCC">
              <w:rPr>
                <w:b w:val="0"/>
              </w:rPr>
              <w:t>两项污染物不达标。因此，本项目所在区域属于不达标区域。</w:t>
            </w:r>
          </w:p>
          <w:p w:rsidR="004D0282" w:rsidRPr="00AE2DCC" w:rsidRDefault="004D0282" w:rsidP="00080A4E">
            <w:pPr>
              <w:snapToGrid w:val="0"/>
              <w:spacing w:line="360" w:lineRule="auto"/>
              <w:rPr>
                <w:sz w:val="24"/>
              </w:rPr>
            </w:pPr>
            <w:r w:rsidRPr="00AE2DCC">
              <w:rPr>
                <w:sz w:val="24"/>
              </w:rPr>
              <w:t>1.2</w:t>
            </w:r>
            <w:r w:rsidRPr="00AE2DCC">
              <w:rPr>
                <w:sz w:val="24"/>
              </w:rPr>
              <w:t>特征污染物的环境质量现状</w:t>
            </w:r>
          </w:p>
          <w:p w:rsidR="004D0282" w:rsidRPr="00AE2DCC" w:rsidRDefault="004D0282" w:rsidP="00080A4E">
            <w:pPr>
              <w:snapToGrid w:val="0"/>
              <w:spacing w:line="360" w:lineRule="auto"/>
              <w:ind w:firstLineChars="200" w:firstLine="480"/>
              <w:rPr>
                <w:sz w:val="24"/>
              </w:rPr>
            </w:pPr>
            <w:r w:rsidRPr="00AE2DCC">
              <w:rPr>
                <w:sz w:val="24"/>
              </w:rPr>
              <w:t>为了解项目所在区域特征污染物环境现状质量，本项目引用西安凯乐环境检测技术有限公司建设项目（本项目西侧</w:t>
            </w:r>
            <w:r w:rsidRPr="00AE2DCC">
              <w:rPr>
                <w:sz w:val="24"/>
              </w:rPr>
              <w:t>3.7km</w:t>
            </w:r>
            <w:r w:rsidRPr="00AE2DCC">
              <w:rPr>
                <w:sz w:val="24"/>
              </w:rPr>
              <w:t>）</w:t>
            </w:r>
            <w:r w:rsidRPr="00AE2DCC">
              <w:rPr>
                <w:color w:val="000000"/>
                <w:sz w:val="24"/>
              </w:rPr>
              <w:t>现状监</w:t>
            </w:r>
            <w:r w:rsidRPr="00AE2DCC">
              <w:rPr>
                <w:sz w:val="24"/>
              </w:rPr>
              <w:t>测数据，检测单位为</w:t>
            </w:r>
            <w:r w:rsidRPr="00AE2DCC">
              <w:rPr>
                <w:sz w:val="24"/>
              </w:rPr>
              <w:lastRenderedPageBreak/>
              <w:t>速跑环境检测技术研究有限公司，</w:t>
            </w:r>
            <w:r w:rsidRPr="00AE2DCC">
              <w:rPr>
                <w:sz w:val="24"/>
              </w:rPr>
              <w:t>2021</w:t>
            </w:r>
            <w:r w:rsidRPr="00AE2DCC">
              <w:rPr>
                <w:sz w:val="24"/>
              </w:rPr>
              <w:t>年</w:t>
            </w:r>
            <w:r w:rsidRPr="00AE2DCC">
              <w:rPr>
                <w:sz w:val="24"/>
              </w:rPr>
              <w:t>12</w:t>
            </w:r>
            <w:r w:rsidRPr="00AE2DCC">
              <w:rPr>
                <w:sz w:val="24"/>
              </w:rPr>
              <w:t>月</w:t>
            </w:r>
            <w:r w:rsidRPr="00AE2DCC">
              <w:rPr>
                <w:sz w:val="24"/>
              </w:rPr>
              <w:t>11</w:t>
            </w:r>
            <w:r w:rsidRPr="00AE2DCC">
              <w:rPr>
                <w:sz w:val="24"/>
              </w:rPr>
              <w:t>日</w:t>
            </w:r>
            <w:r w:rsidRPr="00AE2DCC">
              <w:rPr>
                <w:sz w:val="24"/>
              </w:rPr>
              <w:t>~13</w:t>
            </w:r>
            <w:r w:rsidRPr="00AE2DCC">
              <w:rPr>
                <w:sz w:val="24"/>
              </w:rPr>
              <w:t>日进行了现状监测（</w:t>
            </w:r>
            <w:r w:rsidRPr="00AE2DCC">
              <w:rPr>
                <w:sz w:val="24"/>
              </w:rPr>
              <w:t>NO.SPJC-202112-ZH022</w:t>
            </w:r>
            <w:r w:rsidRPr="00AE2DCC">
              <w:rPr>
                <w:sz w:val="24"/>
              </w:rPr>
              <w:t>），连续监测</w:t>
            </w:r>
            <w:r w:rsidRPr="00AE2DCC">
              <w:rPr>
                <w:sz w:val="24"/>
              </w:rPr>
              <w:t>3d</w:t>
            </w:r>
            <w:r w:rsidRPr="00AE2DCC">
              <w:rPr>
                <w:sz w:val="24"/>
              </w:rPr>
              <w:t>。监测数据见下表。</w:t>
            </w:r>
          </w:p>
          <w:p w:rsidR="004D0282" w:rsidRPr="00AE2DCC" w:rsidRDefault="004D0282" w:rsidP="00080A4E">
            <w:pPr>
              <w:adjustRightInd w:val="0"/>
              <w:snapToGrid w:val="0"/>
              <w:spacing w:line="360" w:lineRule="auto"/>
              <w:jc w:val="center"/>
              <w:rPr>
                <w:rFonts w:eastAsia="黑体"/>
                <w:bCs/>
                <w:sz w:val="24"/>
              </w:rPr>
            </w:pPr>
            <w:r w:rsidRPr="00AE2DCC">
              <w:rPr>
                <w:rFonts w:eastAsia="黑体"/>
                <w:bCs/>
                <w:sz w:val="24"/>
              </w:rPr>
              <w:t>表</w:t>
            </w:r>
            <w:r w:rsidRPr="00AE2DCC">
              <w:rPr>
                <w:rFonts w:eastAsia="黑体"/>
                <w:bCs/>
                <w:sz w:val="24"/>
              </w:rPr>
              <w:t>1</w:t>
            </w:r>
            <w:r w:rsidR="008D5C91">
              <w:rPr>
                <w:rFonts w:eastAsia="黑体" w:hint="eastAsia"/>
                <w:bCs/>
                <w:sz w:val="24"/>
              </w:rPr>
              <w:t>0</w:t>
            </w:r>
            <w:r w:rsidRPr="00AE2DCC">
              <w:rPr>
                <w:rFonts w:eastAsia="黑体"/>
                <w:bCs/>
                <w:sz w:val="24"/>
              </w:rPr>
              <w:t xml:space="preserve">   </w:t>
            </w:r>
            <w:r w:rsidRPr="00AE2DCC">
              <w:rPr>
                <w:rFonts w:eastAsia="黑体"/>
                <w:bCs/>
                <w:sz w:val="24"/>
              </w:rPr>
              <w:t>非甲烷总烃环境质量现状监测结果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97"/>
              <w:gridCol w:w="3469"/>
              <w:gridCol w:w="2591"/>
            </w:tblGrid>
            <w:tr w:rsidR="004D0282" w:rsidRPr="00AE2DCC" w:rsidTr="00CB3CE9">
              <w:trPr>
                <w:cantSplit/>
                <w:trHeight w:val="397"/>
                <w:jc w:val="center"/>
              </w:trPr>
              <w:tc>
                <w:tcPr>
                  <w:tcW w:w="3392" w:type="pct"/>
                  <w:gridSpan w:val="2"/>
                  <w:vAlign w:val="center"/>
                </w:tcPr>
                <w:p w:rsidR="004D0282" w:rsidRPr="00AE2DCC" w:rsidRDefault="004D0282" w:rsidP="00080A4E">
                  <w:pPr>
                    <w:spacing w:line="240" w:lineRule="atLeast"/>
                    <w:jc w:val="center"/>
                    <w:rPr>
                      <w:b/>
                      <w:bCs/>
                      <w:szCs w:val="21"/>
                    </w:rPr>
                  </w:pPr>
                  <w:r w:rsidRPr="00AE2DCC">
                    <w:rPr>
                      <w:b/>
                      <w:bCs/>
                      <w:szCs w:val="21"/>
                    </w:rPr>
                    <w:t>监测时间</w:t>
                  </w:r>
                </w:p>
              </w:tc>
              <w:tc>
                <w:tcPr>
                  <w:tcW w:w="1608" w:type="pct"/>
                  <w:vAlign w:val="center"/>
                </w:tcPr>
                <w:p w:rsidR="004D0282" w:rsidRPr="00AE2DCC" w:rsidRDefault="004D0282" w:rsidP="00080A4E">
                  <w:pPr>
                    <w:jc w:val="center"/>
                    <w:rPr>
                      <w:b/>
                      <w:bCs/>
                      <w:szCs w:val="21"/>
                    </w:rPr>
                  </w:pPr>
                  <w:r w:rsidRPr="00AE2DCC">
                    <w:rPr>
                      <w:b/>
                      <w:bCs/>
                      <w:szCs w:val="21"/>
                    </w:rPr>
                    <w:t>监测结果（</w:t>
                  </w:r>
                  <w:r w:rsidRPr="00AE2DCC">
                    <w:rPr>
                      <w:b/>
                      <w:bCs/>
                      <w:szCs w:val="21"/>
                    </w:rPr>
                    <w:t>mg/m</w:t>
                  </w:r>
                  <w:r w:rsidRPr="00AE2DCC">
                    <w:rPr>
                      <w:b/>
                      <w:bCs/>
                      <w:szCs w:val="21"/>
                      <w:vertAlign w:val="superscript"/>
                    </w:rPr>
                    <w:t>3</w:t>
                  </w:r>
                  <w:r w:rsidRPr="00AE2DCC">
                    <w:rPr>
                      <w:b/>
                      <w:bCs/>
                      <w:snapToGrid w:val="0"/>
                      <w:kern w:val="0"/>
                      <w:szCs w:val="21"/>
                    </w:rPr>
                    <w:t>）</w:t>
                  </w:r>
                </w:p>
              </w:tc>
            </w:tr>
            <w:tr w:rsidR="004D0282" w:rsidRPr="00AE2DCC" w:rsidTr="00CB3CE9">
              <w:trPr>
                <w:cantSplit/>
                <w:trHeight w:val="397"/>
                <w:jc w:val="center"/>
              </w:trPr>
              <w:tc>
                <w:tcPr>
                  <w:tcW w:w="1239" w:type="pct"/>
                  <w:vMerge w:val="restart"/>
                  <w:vAlign w:val="center"/>
                </w:tcPr>
                <w:p w:rsidR="004D0282" w:rsidRPr="00AE2DCC" w:rsidRDefault="004D0282" w:rsidP="00080A4E">
                  <w:pPr>
                    <w:widowControl/>
                    <w:jc w:val="center"/>
                    <w:textAlignment w:val="center"/>
                    <w:rPr>
                      <w:szCs w:val="21"/>
                    </w:rPr>
                  </w:pPr>
                  <w:r w:rsidRPr="00AE2DCC">
                    <w:rPr>
                      <w:szCs w:val="21"/>
                    </w:rPr>
                    <w:t>2021.12.11</w:t>
                  </w:r>
                </w:p>
              </w:tc>
              <w:tc>
                <w:tcPr>
                  <w:tcW w:w="2153" w:type="pct"/>
                  <w:vAlign w:val="center"/>
                </w:tcPr>
                <w:p w:rsidR="004D0282" w:rsidRPr="00AE2DCC" w:rsidRDefault="004D0282" w:rsidP="00080A4E">
                  <w:pPr>
                    <w:spacing w:line="240" w:lineRule="atLeast"/>
                    <w:jc w:val="center"/>
                    <w:rPr>
                      <w:szCs w:val="21"/>
                    </w:rPr>
                  </w:pPr>
                  <w:r w:rsidRPr="00AE2DCC">
                    <w:rPr>
                      <w:szCs w:val="21"/>
                    </w:rPr>
                    <w:t>第一次</w:t>
                  </w:r>
                </w:p>
              </w:tc>
              <w:tc>
                <w:tcPr>
                  <w:tcW w:w="1608" w:type="pct"/>
                  <w:vAlign w:val="center"/>
                </w:tcPr>
                <w:p w:rsidR="004D0282" w:rsidRPr="00AE2DCC" w:rsidRDefault="004D0282" w:rsidP="00080A4E">
                  <w:pPr>
                    <w:spacing w:line="240" w:lineRule="atLeast"/>
                    <w:jc w:val="center"/>
                    <w:rPr>
                      <w:szCs w:val="21"/>
                    </w:rPr>
                  </w:pPr>
                  <w:r w:rsidRPr="00AE2DCC">
                    <w:rPr>
                      <w:szCs w:val="21"/>
                    </w:rPr>
                    <w:t>0.68</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第二次</w:t>
                  </w:r>
                </w:p>
              </w:tc>
              <w:tc>
                <w:tcPr>
                  <w:tcW w:w="1608" w:type="pct"/>
                  <w:vAlign w:val="center"/>
                </w:tcPr>
                <w:p w:rsidR="004D0282" w:rsidRPr="00AE2DCC" w:rsidRDefault="004D0282" w:rsidP="00080A4E">
                  <w:pPr>
                    <w:spacing w:line="240" w:lineRule="atLeast"/>
                    <w:jc w:val="center"/>
                    <w:rPr>
                      <w:szCs w:val="21"/>
                    </w:rPr>
                  </w:pPr>
                  <w:r w:rsidRPr="00AE2DCC">
                    <w:rPr>
                      <w:szCs w:val="21"/>
                    </w:rPr>
                    <w:t>0.68</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第三次</w:t>
                  </w:r>
                </w:p>
              </w:tc>
              <w:tc>
                <w:tcPr>
                  <w:tcW w:w="1608" w:type="pct"/>
                  <w:vAlign w:val="center"/>
                </w:tcPr>
                <w:p w:rsidR="004D0282" w:rsidRPr="00AE2DCC" w:rsidRDefault="004D0282" w:rsidP="00080A4E">
                  <w:pPr>
                    <w:spacing w:line="240" w:lineRule="atLeast"/>
                    <w:jc w:val="center"/>
                    <w:rPr>
                      <w:szCs w:val="21"/>
                    </w:rPr>
                  </w:pPr>
                  <w:r w:rsidRPr="00AE2DCC">
                    <w:rPr>
                      <w:szCs w:val="21"/>
                    </w:rPr>
                    <w:t>0.69</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第四次</w:t>
                  </w:r>
                </w:p>
              </w:tc>
              <w:tc>
                <w:tcPr>
                  <w:tcW w:w="1608" w:type="pct"/>
                  <w:vAlign w:val="center"/>
                </w:tcPr>
                <w:p w:rsidR="004D0282" w:rsidRPr="00AE2DCC" w:rsidRDefault="004D0282" w:rsidP="00080A4E">
                  <w:pPr>
                    <w:spacing w:line="240" w:lineRule="atLeast"/>
                    <w:jc w:val="center"/>
                    <w:rPr>
                      <w:szCs w:val="21"/>
                    </w:rPr>
                  </w:pPr>
                  <w:r w:rsidRPr="00AE2DCC">
                    <w:rPr>
                      <w:szCs w:val="21"/>
                    </w:rPr>
                    <w:t>0.69</w:t>
                  </w:r>
                </w:p>
              </w:tc>
            </w:tr>
            <w:tr w:rsidR="004D0282" w:rsidRPr="00AE2DCC" w:rsidTr="00CB3CE9">
              <w:trPr>
                <w:cantSplit/>
                <w:trHeight w:val="397"/>
                <w:jc w:val="center"/>
              </w:trPr>
              <w:tc>
                <w:tcPr>
                  <w:tcW w:w="1239" w:type="pct"/>
                  <w:vMerge w:val="restart"/>
                  <w:vAlign w:val="center"/>
                </w:tcPr>
                <w:p w:rsidR="004D0282" w:rsidRPr="00AE2DCC" w:rsidRDefault="004D0282" w:rsidP="00080A4E">
                  <w:pPr>
                    <w:widowControl/>
                    <w:jc w:val="center"/>
                    <w:textAlignment w:val="center"/>
                    <w:rPr>
                      <w:szCs w:val="21"/>
                    </w:rPr>
                  </w:pPr>
                  <w:r w:rsidRPr="00AE2DCC">
                    <w:rPr>
                      <w:szCs w:val="21"/>
                    </w:rPr>
                    <w:t>2021.12.12</w:t>
                  </w:r>
                </w:p>
              </w:tc>
              <w:tc>
                <w:tcPr>
                  <w:tcW w:w="2153" w:type="pct"/>
                  <w:vAlign w:val="center"/>
                </w:tcPr>
                <w:p w:rsidR="004D0282" w:rsidRPr="00AE2DCC" w:rsidRDefault="004D0282" w:rsidP="00080A4E">
                  <w:pPr>
                    <w:spacing w:line="240" w:lineRule="atLeast"/>
                    <w:jc w:val="center"/>
                    <w:rPr>
                      <w:szCs w:val="21"/>
                    </w:rPr>
                  </w:pPr>
                  <w:r w:rsidRPr="00AE2DCC">
                    <w:rPr>
                      <w:szCs w:val="21"/>
                    </w:rPr>
                    <w:t>第一次</w:t>
                  </w:r>
                </w:p>
              </w:tc>
              <w:tc>
                <w:tcPr>
                  <w:tcW w:w="1608" w:type="pct"/>
                  <w:vAlign w:val="center"/>
                </w:tcPr>
                <w:p w:rsidR="004D0282" w:rsidRPr="00AE2DCC" w:rsidRDefault="004D0282" w:rsidP="00080A4E">
                  <w:pPr>
                    <w:spacing w:line="240" w:lineRule="atLeast"/>
                    <w:jc w:val="center"/>
                    <w:rPr>
                      <w:szCs w:val="21"/>
                    </w:rPr>
                  </w:pPr>
                  <w:r w:rsidRPr="00AE2DCC">
                    <w:rPr>
                      <w:szCs w:val="21"/>
                    </w:rPr>
                    <w:t>0.66</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第二次</w:t>
                  </w:r>
                </w:p>
              </w:tc>
              <w:tc>
                <w:tcPr>
                  <w:tcW w:w="1608" w:type="pct"/>
                  <w:vAlign w:val="center"/>
                </w:tcPr>
                <w:p w:rsidR="004D0282" w:rsidRPr="00AE2DCC" w:rsidRDefault="004D0282" w:rsidP="00080A4E">
                  <w:pPr>
                    <w:spacing w:line="240" w:lineRule="atLeast"/>
                    <w:jc w:val="center"/>
                    <w:rPr>
                      <w:szCs w:val="21"/>
                    </w:rPr>
                  </w:pPr>
                  <w:r w:rsidRPr="00AE2DCC">
                    <w:rPr>
                      <w:szCs w:val="21"/>
                    </w:rPr>
                    <w:t>0.66</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第三次</w:t>
                  </w:r>
                </w:p>
              </w:tc>
              <w:tc>
                <w:tcPr>
                  <w:tcW w:w="1608" w:type="pct"/>
                  <w:vAlign w:val="center"/>
                </w:tcPr>
                <w:p w:rsidR="004D0282" w:rsidRPr="00AE2DCC" w:rsidRDefault="004D0282" w:rsidP="00080A4E">
                  <w:pPr>
                    <w:spacing w:line="240" w:lineRule="atLeast"/>
                    <w:jc w:val="center"/>
                    <w:rPr>
                      <w:szCs w:val="21"/>
                    </w:rPr>
                  </w:pPr>
                  <w:r w:rsidRPr="00AE2DCC">
                    <w:rPr>
                      <w:szCs w:val="21"/>
                    </w:rPr>
                    <w:t>0.67</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第四次</w:t>
                  </w:r>
                </w:p>
              </w:tc>
              <w:tc>
                <w:tcPr>
                  <w:tcW w:w="1608" w:type="pct"/>
                  <w:vAlign w:val="center"/>
                </w:tcPr>
                <w:p w:rsidR="004D0282" w:rsidRPr="00AE2DCC" w:rsidRDefault="004D0282" w:rsidP="00080A4E">
                  <w:pPr>
                    <w:spacing w:line="240" w:lineRule="atLeast"/>
                    <w:jc w:val="center"/>
                    <w:rPr>
                      <w:szCs w:val="21"/>
                    </w:rPr>
                  </w:pPr>
                  <w:r w:rsidRPr="00AE2DCC">
                    <w:rPr>
                      <w:szCs w:val="21"/>
                    </w:rPr>
                    <w:t>0.68</w:t>
                  </w:r>
                </w:p>
              </w:tc>
            </w:tr>
            <w:tr w:rsidR="004D0282" w:rsidRPr="00AE2DCC" w:rsidTr="00CB3CE9">
              <w:trPr>
                <w:cantSplit/>
                <w:trHeight w:val="397"/>
                <w:jc w:val="center"/>
              </w:trPr>
              <w:tc>
                <w:tcPr>
                  <w:tcW w:w="1239" w:type="pct"/>
                  <w:vMerge w:val="restart"/>
                  <w:vAlign w:val="center"/>
                </w:tcPr>
                <w:p w:rsidR="004D0282" w:rsidRPr="00AE2DCC" w:rsidRDefault="004D0282" w:rsidP="00080A4E">
                  <w:pPr>
                    <w:widowControl/>
                    <w:jc w:val="center"/>
                    <w:textAlignment w:val="center"/>
                    <w:rPr>
                      <w:szCs w:val="21"/>
                    </w:rPr>
                  </w:pPr>
                  <w:r w:rsidRPr="00AE2DCC">
                    <w:rPr>
                      <w:szCs w:val="21"/>
                    </w:rPr>
                    <w:t>2021.12.13</w:t>
                  </w:r>
                </w:p>
              </w:tc>
              <w:tc>
                <w:tcPr>
                  <w:tcW w:w="2153" w:type="pct"/>
                  <w:vAlign w:val="center"/>
                </w:tcPr>
                <w:p w:rsidR="004D0282" w:rsidRPr="00AE2DCC" w:rsidRDefault="004D0282" w:rsidP="00080A4E">
                  <w:pPr>
                    <w:spacing w:line="240" w:lineRule="atLeast"/>
                    <w:jc w:val="center"/>
                    <w:rPr>
                      <w:szCs w:val="21"/>
                    </w:rPr>
                  </w:pPr>
                  <w:r w:rsidRPr="00AE2DCC">
                    <w:rPr>
                      <w:szCs w:val="21"/>
                    </w:rPr>
                    <w:t>第一次</w:t>
                  </w:r>
                </w:p>
              </w:tc>
              <w:tc>
                <w:tcPr>
                  <w:tcW w:w="1608" w:type="pct"/>
                  <w:vAlign w:val="center"/>
                </w:tcPr>
                <w:p w:rsidR="004D0282" w:rsidRPr="00AE2DCC" w:rsidRDefault="004D0282" w:rsidP="00080A4E">
                  <w:pPr>
                    <w:spacing w:line="240" w:lineRule="atLeast"/>
                    <w:jc w:val="center"/>
                    <w:rPr>
                      <w:szCs w:val="21"/>
                    </w:rPr>
                  </w:pPr>
                  <w:r w:rsidRPr="00AE2DCC">
                    <w:rPr>
                      <w:szCs w:val="21"/>
                    </w:rPr>
                    <w:t>0.68</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第二次</w:t>
                  </w:r>
                </w:p>
              </w:tc>
              <w:tc>
                <w:tcPr>
                  <w:tcW w:w="1608" w:type="pct"/>
                  <w:vAlign w:val="center"/>
                </w:tcPr>
                <w:p w:rsidR="004D0282" w:rsidRPr="00AE2DCC" w:rsidRDefault="004D0282" w:rsidP="00080A4E">
                  <w:pPr>
                    <w:spacing w:line="240" w:lineRule="atLeast"/>
                    <w:jc w:val="center"/>
                    <w:rPr>
                      <w:szCs w:val="21"/>
                    </w:rPr>
                  </w:pPr>
                  <w:r w:rsidRPr="00AE2DCC">
                    <w:rPr>
                      <w:szCs w:val="21"/>
                    </w:rPr>
                    <w:t>0.66</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第三次</w:t>
                  </w:r>
                </w:p>
              </w:tc>
              <w:tc>
                <w:tcPr>
                  <w:tcW w:w="1608" w:type="pct"/>
                  <w:vAlign w:val="center"/>
                </w:tcPr>
                <w:p w:rsidR="004D0282" w:rsidRPr="00AE2DCC" w:rsidRDefault="004D0282" w:rsidP="00080A4E">
                  <w:pPr>
                    <w:spacing w:line="240" w:lineRule="atLeast"/>
                    <w:jc w:val="center"/>
                    <w:rPr>
                      <w:szCs w:val="21"/>
                    </w:rPr>
                  </w:pPr>
                  <w:r w:rsidRPr="00AE2DCC">
                    <w:rPr>
                      <w:szCs w:val="21"/>
                    </w:rPr>
                    <w:t>0.70</w:t>
                  </w:r>
                </w:p>
              </w:tc>
            </w:tr>
            <w:tr w:rsidR="004D0282" w:rsidRPr="00AE2DCC" w:rsidTr="00CB3CE9">
              <w:trPr>
                <w:cantSplit/>
                <w:trHeight w:val="397"/>
                <w:jc w:val="center"/>
              </w:trPr>
              <w:tc>
                <w:tcPr>
                  <w:tcW w:w="1239" w:type="pct"/>
                  <w:vMerge/>
                  <w:vAlign w:val="center"/>
                </w:tcPr>
                <w:p w:rsidR="004D0282" w:rsidRPr="00AE2DCC" w:rsidRDefault="004D0282" w:rsidP="00080A4E">
                  <w:pPr>
                    <w:spacing w:line="240" w:lineRule="atLeast"/>
                    <w:jc w:val="center"/>
                    <w:rPr>
                      <w:szCs w:val="21"/>
                    </w:rPr>
                  </w:pPr>
                </w:p>
              </w:tc>
              <w:tc>
                <w:tcPr>
                  <w:tcW w:w="2153" w:type="pct"/>
                  <w:vAlign w:val="center"/>
                </w:tcPr>
                <w:p w:rsidR="004D0282" w:rsidRPr="00AE2DCC" w:rsidRDefault="004D0282" w:rsidP="00080A4E">
                  <w:pPr>
                    <w:spacing w:line="240" w:lineRule="atLeast"/>
                    <w:jc w:val="center"/>
                    <w:rPr>
                      <w:szCs w:val="21"/>
                    </w:rPr>
                  </w:pPr>
                  <w:r w:rsidRPr="00AE2DCC">
                    <w:rPr>
                      <w:szCs w:val="21"/>
                    </w:rPr>
                    <w:t>第四次</w:t>
                  </w:r>
                </w:p>
              </w:tc>
              <w:tc>
                <w:tcPr>
                  <w:tcW w:w="1608" w:type="pct"/>
                  <w:vAlign w:val="center"/>
                </w:tcPr>
                <w:p w:rsidR="004D0282" w:rsidRPr="00AE2DCC" w:rsidRDefault="004D0282" w:rsidP="00080A4E">
                  <w:pPr>
                    <w:spacing w:line="240" w:lineRule="atLeast"/>
                    <w:jc w:val="center"/>
                    <w:rPr>
                      <w:szCs w:val="21"/>
                    </w:rPr>
                  </w:pPr>
                  <w:r w:rsidRPr="00AE2DCC">
                    <w:rPr>
                      <w:szCs w:val="21"/>
                    </w:rPr>
                    <w:t>0.68</w:t>
                  </w:r>
                </w:p>
              </w:tc>
            </w:tr>
          </w:tbl>
          <w:p w:rsidR="004D0282" w:rsidRPr="00AE2DCC" w:rsidRDefault="004D0282" w:rsidP="00080A4E">
            <w:pPr>
              <w:pStyle w:val="af1"/>
              <w:adjustRightInd w:val="0"/>
              <w:snapToGrid w:val="0"/>
              <w:spacing w:after="0" w:line="360" w:lineRule="auto"/>
              <w:ind w:firstLineChars="200" w:firstLine="480"/>
              <w:rPr>
                <w:bCs/>
                <w:sz w:val="24"/>
                <w:szCs w:val="24"/>
              </w:rPr>
            </w:pPr>
            <w:r w:rsidRPr="00AE2DCC">
              <w:rPr>
                <w:sz w:val="24"/>
              </w:rPr>
              <w:t>由上表检测结果可知，项目所在区域非甲烷总烃小时平均值满足《大气污染物综合排放标准详解》中非甲烷总烃</w:t>
            </w:r>
            <w:r w:rsidRPr="00AE2DCC">
              <w:rPr>
                <w:sz w:val="24"/>
              </w:rPr>
              <w:t>2.0</w:t>
            </w:r>
            <w:r w:rsidRPr="00AE2DCC">
              <w:rPr>
                <w:rFonts w:eastAsia="黑体"/>
                <w:bCs/>
                <w:sz w:val="24"/>
              </w:rPr>
              <w:t>mg/m</w:t>
            </w:r>
            <w:r w:rsidRPr="00AE2DCC">
              <w:rPr>
                <w:rFonts w:eastAsia="黑体"/>
                <w:bCs/>
                <w:sz w:val="24"/>
                <w:vertAlign w:val="superscript"/>
              </w:rPr>
              <w:t>3</w:t>
            </w:r>
            <w:r w:rsidRPr="00AE2DCC">
              <w:rPr>
                <w:sz w:val="24"/>
              </w:rPr>
              <w:t>的要求，项目所在区域环境空气质量状况良好。</w:t>
            </w:r>
          </w:p>
          <w:p w:rsidR="004D0282" w:rsidRPr="003200B2" w:rsidRDefault="004D0282" w:rsidP="00080A4E">
            <w:pPr>
              <w:autoSpaceDE w:val="0"/>
              <w:autoSpaceDN w:val="0"/>
              <w:adjustRightInd w:val="0"/>
              <w:spacing w:line="360" w:lineRule="auto"/>
              <w:rPr>
                <w:b/>
                <w:kern w:val="0"/>
                <w:sz w:val="24"/>
              </w:rPr>
            </w:pPr>
            <w:r w:rsidRPr="003200B2">
              <w:rPr>
                <w:b/>
                <w:kern w:val="0"/>
                <w:sz w:val="24"/>
              </w:rPr>
              <w:t>2</w:t>
            </w:r>
            <w:r w:rsidRPr="003200B2">
              <w:rPr>
                <w:b/>
                <w:kern w:val="0"/>
                <w:sz w:val="24"/>
              </w:rPr>
              <w:t>、地表水环境质量状况</w:t>
            </w:r>
          </w:p>
          <w:p w:rsidR="004D0282" w:rsidRPr="00AE2DCC" w:rsidRDefault="004D0282" w:rsidP="00080A4E">
            <w:pPr>
              <w:pStyle w:val="af1"/>
              <w:adjustRightInd w:val="0"/>
              <w:snapToGrid w:val="0"/>
              <w:spacing w:after="0" w:line="360" w:lineRule="auto"/>
              <w:ind w:firstLineChars="200" w:firstLine="480"/>
              <w:rPr>
                <w:bCs/>
                <w:sz w:val="24"/>
                <w:szCs w:val="24"/>
              </w:rPr>
            </w:pPr>
            <w:r w:rsidRPr="00AE2DCC">
              <w:rPr>
                <w:bCs/>
                <w:sz w:val="24"/>
                <w:szCs w:val="24"/>
              </w:rPr>
              <w:t>根据《建设项目环境影响报告表编制技术指南</w:t>
            </w:r>
            <w:r w:rsidRPr="00AE2DCC">
              <w:rPr>
                <w:bCs/>
                <w:sz w:val="24"/>
                <w:szCs w:val="24"/>
              </w:rPr>
              <w:t>(</w:t>
            </w:r>
            <w:r w:rsidRPr="00AE2DCC">
              <w:rPr>
                <w:bCs/>
                <w:sz w:val="24"/>
                <w:szCs w:val="24"/>
              </w:rPr>
              <w:t>污染影响类</w:t>
            </w:r>
            <w:r w:rsidRPr="00AE2DCC">
              <w:rPr>
                <w:bCs/>
                <w:sz w:val="24"/>
                <w:szCs w:val="24"/>
              </w:rPr>
              <w:t>)</w:t>
            </w:r>
            <w:r w:rsidRPr="00AE2DCC">
              <w:rPr>
                <w:bCs/>
                <w:sz w:val="24"/>
                <w:szCs w:val="24"/>
              </w:rPr>
              <w:t>》</w:t>
            </w:r>
            <w:r w:rsidRPr="00AE2DCC">
              <w:rPr>
                <w:bCs/>
                <w:sz w:val="24"/>
                <w:szCs w:val="24"/>
              </w:rPr>
              <w:t>“</w:t>
            </w:r>
            <w:r w:rsidRPr="00AE2DCC">
              <w:rPr>
                <w:bCs/>
                <w:sz w:val="24"/>
                <w:szCs w:val="24"/>
              </w:rPr>
              <w:t>可引用与建设项目距离近的有效数据，包括近</w:t>
            </w:r>
            <w:r w:rsidRPr="00AE2DCC">
              <w:rPr>
                <w:bCs/>
                <w:sz w:val="24"/>
                <w:szCs w:val="24"/>
              </w:rPr>
              <w:t>3</w:t>
            </w:r>
            <w:r w:rsidRPr="00AE2DCC">
              <w:rPr>
                <w:bCs/>
                <w:sz w:val="24"/>
                <w:szCs w:val="24"/>
              </w:rPr>
              <w:t>年的规划环境影响评价的监测数据，所在流域控制单元内国家、地方控制断面监测数据，生态环境主管部门发布的水环境质量数据或地表水达标情况的结论。</w:t>
            </w:r>
            <w:r w:rsidRPr="00AE2DCC">
              <w:rPr>
                <w:bCs/>
                <w:sz w:val="24"/>
                <w:szCs w:val="24"/>
              </w:rPr>
              <w:t>”</w:t>
            </w:r>
          </w:p>
          <w:p w:rsidR="004D0282" w:rsidRPr="00AE2DCC" w:rsidRDefault="004D0282" w:rsidP="00080A4E">
            <w:pPr>
              <w:pStyle w:val="af1"/>
              <w:adjustRightInd w:val="0"/>
              <w:snapToGrid w:val="0"/>
              <w:spacing w:after="0" w:line="360" w:lineRule="auto"/>
              <w:ind w:firstLineChars="200" w:firstLine="480"/>
              <w:rPr>
                <w:sz w:val="24"/>
              </w:rPr>
            </w:pPr>
            <w:r>
              <w:rPr>
                <w:rFonts w:hint="eastAsia"/>
                <w:sz w:val="24"/>
              </w:rPr>
              <w:t>本项目生活污水经化粪池处理后清掏外运，不外排。</w:t>
            </w:r>
            <w:r w:rsidRPr="00AE2DCC">
              <w:rPr>
                <w:sz w:val="24"/>
              </w:rPr>
              <w:t>太平河</w:t>
            </w:r>
            <w:r>
              <w:rPr>
                <w:rFonts w:hint="eastAsia"/>
                <w:sz w:val="24"/>
              </w:rPr>
              <w:t>位于本项目西侧</w:t>
            </w:r>
            <w:r>
              <w:rPr>
                <w:rFonts w:hint="eastAsia"/>
                <w:sz w:val="24"/>
              </w:rPr>
              <w:t>1000m</w:t>
            </w:r>
            <w:r w:rsidRPr="00AE2DCC">
              <w:rPr>
                <w:sz w:val="24"/>
              </w:rPr>
              <w:t>。</w:t>
            </w:r>
            <w:r w:rsidRPr="00AE2DCC">
              <w:rPr>
                <w:bCs/>
                <w:sz w:val="24"/>
                <w:szCs w:val="24"/>
              </w:rPr>
              <w:t>根据区域水功能区划</w:t>
            </w:r>
            <w:r w:rsidRPr="00AE2DCC">
              <w:rPr>
                <w:sz w:val="24"/>
              </w:rPr>
              <w:t>，太平河执行《地表水环境质量标准》（</w:t>
            </w:r>
            <w:r w:rsidRPr="00AE2DCC">
              <w:rPr>
                <w:sz w:val="24"/>
              </w:rPr>
              <w:t>GB3838-2002</w:t>
            </w:r>
            <w:r w:rsidRPr="00AE2DCC">
              <w:rPr>
                <w:sz w:val="24"/>
              </w:rPr>
              <w:t>）</w:t>
            </w:r>
            <w:r w:rsidRPr="00AE2DCC">
              <w:rPr>
                <w:sz w:val="24"/>
              </w:rPr>
              <w:t>IV</w:t>
            </w:r>
            <w:r w:rsidRPr="00AE2DCC">
              <w:rPr>
                <w:sz w:val="24"/>
              </w:rPr>
              <w:t>类标准。本次评价引用西咸新区生态环境局出具的西咸新区</w:t>
            </w:r>
            <w:r w:rsidRPr="00AE2DCC">
              <w:rPr>
                <w:sz w:val="24"/>
              </w:rPr>
              <w:t>2020</w:t>
            </w:r>
            <w:r w:rsidRPr="00AE2DCC">
              <w:rPr>
                <w:sz w:val="24"/>
              </w:rPr>
              <w:t>年</w:t>
            </w:r>
            <w:r w:rsidRPr="00AE2DCC">
              <w:rPr>
                <w:sz w:val="24"/>
              </w:rPr>
              <w:t>11</w:t>
            </w:r>
            <w:r w:rsidRPr="00AE2DCC">
              <w:rPr>
                <w:sz w:val="24"/>
              </w:rPr>
              <w:t>月、</w:t>
            </w:r>
            <w:r w:rsidRPr="00AE2DCC">
              <w:rPr>
                <w:sz w:val="24"/>
              </w:rPr>
              <w:t>12</w:t>
            </w:r>
            <w:r w:rsidRPr="00AE2DCC">
              <w:rPr>
                <w:sz w:val="24"/>
              </w:rPr>
              <w:t>月水环境质量状况，监测数据统计结果见下表。</w:t>
            </w:r>
          </w:p>
          <w:p w:rsidR="008D5C91" w:rsidRDefault="008D5C91" w:rsidP="00080A4E">
            <w:pPr>
              <w:snapToGrid w:val="0"/>
              <w:spacing w:line="360" w:lineRule="auto"/>
              <w:jc w:val="center"/>
              <w:rPr>
                <w:rFonts w:eastAsia="黑体"/>
                <w:sz w:val="24"/>
              </w:rPr>
            </w:pPr>
          </w:p>
          <w:p w:rsidR="008D5C91" w:rsidRDefault="008D5C91" w:rsidP="00080A4E">
            <w:pPr>
              <w:snapToGrid w:val="0"/>
              <w:spacing w:line="360" w:lineRule="auto"/>
              <w:jc w:val="center"/>
              <w:rPr>
                <w:rFonts w:eastAsia="黑体"/>
                <w:sz w:val="24"/>
              </w:rPr>
            </w:pPr>
          </w:p>
          <w:p w:rsidR="004D0282" w:rsidRPr="00AE2DCC" w:rsidRDefault="004D0282" w:rsidP="00080A4E">
            <w:pPr>
              <w:snapToGrid w:val="0"/>
              <w:spacing w:line="360" w:lineRule="auto"/>
              <w:jc w:val="center"/>
              <w:rPr>
                <w:rFonts w:eastAsia="黑体"/>
                <w:sz w:val="24"/>
              </w:rPr>
            </w:pPr>
            <w:r w:rsidRPr="00AE2DCC">
              <w:rPr>
                <w:rFonts w:eastAsia="黑体"/>
                <w:sz w:val="24"/>
              </w:rPr>
              <w:lastRenderedPageBreak/>
              <w:t>表</w:t>
            </w:r>
            <w:r w:rsidRPr="00AE2DCC">
              <w:rPr>
                <w:rFonts w:eastAsia="黑体"/>
                <w:sz w:val="24"/>
              </w:rPr>
              <w:t>1</w:t>
            </w:r>
            <w:r w:rsidR="008D5C91">
              <w:rPr>
                <w:rFonts w:eastAsia="黑体" w:hint="eastAsia"/>
                <w:sz w:val="24"/>
              </w:rPr>
              <w:t>1</w:t>
            </w:r>
            <w:r w:rsidRPr="00AE2DCC">
              <w:rPr>
                <w:rFonts w:eastAsia="黑体"/>
                <w:sz w:val="24"/>
              </w:rPr>
              <w:t xml:space="preserve">   </w:t>
            </w:r>
            <w:r w:rsidRPr="00AE2DCC">
              <w:rPr>
                <w:rFonts w:eastAsia="黑体"/>
                <w:sz w:val="24"/>
              </w:rPr>
              <w:t>地表水环境质量现状</w:t>
            </w:r>
            <w:r w:rsidRPr="00AE2DCC">
              <w:rPr>
                <w:rFonts w:eastAsia="黑体"/>
                <w:sz w:val="24"/>
              </w:rPr>
              <w:t xml:space="preserve">   </w:t>
            </w:r>
            <w:r w:rsidRPr="00AE2DCC">
              <w:rPr>
                <w:rFonts w:eastAsia="黑体"/>
                <w:sz w:val="24"/>
              </w:rPr>
              <w:t>单位：</w:t>
            </w:r>
            <w:r w:rsidRPr="00AE2DCC">
              <w:rPr>
                <w:rFonts w:eastAsia="黑体"/>
                <w:sz w:val="24"/>
              </w:rPr>
              <w:t>mg/L</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7"/>
              <w:gridCol w:w="1301"/>
              <w:gridCol w:w="1467"/>
              <w:gridCol w:w="1284"/>
              <w:gridCol w:w="1253"/>
              <w:gridCol w:w="1572"/>
            </w:tblGrid>
            <w:tr w:rsidR="004D0282" w:rsidRPr="00AE2DCC" w:rsidTr="006E30F7">
              <w:trPr>
                <w:trHeight w:val="397"/>
                <w:jc w:val="center"/>
              </w:trPr>
              <w:tc>
                <w:tcPr>
                  <w:tcW w:w="730" w:type="pct"/>
                  <w:vAlign w:val="center"/>
                </w:tcPr>
                <w:p w:rsidR="004D0282" w:rsidRPr="00AE2DCC" w:rsidRDefault="004D0282" w:rsidP="00080A4E">
                  <w:pPr>
                    <w:jc w:val="center"/>
                    <w:rPr>
                      <w:b/>
                      <w:bCs/>
                      <w:kern w:val="0"/>
                    </w:rPr>
                  </w:pPr>
                  <w:r w:rsidRPr="00AE2DCC">
                    <w:rPr>
                      <w:b/>
                      <w:bCs/>
                      <w:kern w:val="0"/>
                    </w:rPr>
                    <w:t>监测断面</w:t>
                  </w:r>
                </w:p>
              </w:tc>
              <w:tc>
                <w:tcPr>
                  <w:tcW w:w="807" w:type="pct"/>
                  <w:vAlign w:val="center"/>
                </w:tcPr>
                <w:p w:rsidR="004D0282" w:rsidRPr="00AE2DCC" w:rsidRDefault="004D0282" w:rsidP="00080A4E">
                  <w:pPr>
                    <w:jc w:val="center"/>
                    <w:rPr>
                      <w:b/>
                      <w:bCs/>
                      <w:kern w:val="0"/>
                    </w:rPr>
                  </w:pPr>
                  <w:r w:rsidRPr="00AE2DCC">
                    <w:rPr>
                      <w:b/>
                      <w:bCs/>
                      <w:kern w:val="0"/>
                    </w:rPr>
                    <w:t>监测时间</w:t>
                  </w:r>
                </w:p>
              </w:tc>
              <w:tc>
                <w:tcPr>
                  <w:tcW w:w="910" w:type="pct"/>
                  <w:vAlign w:val="center"/>
                </w:tcPr>
                <w:p w:rsidR="004D0282" w:rsidRPr="00AE2DCC" w:rsidRDefault="004D0282" w:rsidP="00080A4E">
                  <w:pPr>
                    <w:jc w:val="center"/>
                    <w:rPr>
                      <w:b/>
                      <w:bCs/>
                      <w:kern w:val="0"/>
                    </w:rPr>
                  </w:pPr>
                  <w:r w:rsidRPr="00AE2DCC">
                    <w:rPr>
                      <w:b/>
                      <w:bCs/>
                      <w:kern w:val="0"/>
                      <w:szCs w:val="21"/>
                    </w:rPr>
                    <w:t>COD</w:t>
                  </w:r>
                </w:p>
              </w:tc>
              <w:tc>
                <w:tcPr>
                  <w:tcW w:w="797" w:type="pct"/>
                  <w:vAlign w:val="center"/>
                </w:tcPr>
                <w:p w:rsidR="004D0282" w:rsidRPr="00AE2DCC" w:rsidRDefault="004D0282" w:rsidP="00080A4E">
                  <w:pPr>
                    <w:jc w:val="center"/>
                    <w:rPr>
                      <w:b/>
                      <w:bCs/>
                      <w:kern w:val="0"/>
                    </w:rPr>
                  </w:pPr>
                  <w:r w:rsidRPr="00AE2DCC">
                    <w:rPr>
                      <w:b/>
                      <w:bCs/>
                      <w:kern w:val="0"/>
                      <w:szCs w:val="21"/>
                    </w:rPr>
                    <w:t>NH</w:t>
                  </w:r>
                  <w:r w:rsidRPr="00AE2DCC">
                    <w:rPr>
                      <w:b/>
                      <w:bCs/>
                      <w:kern w:val="0"/>
                      <w:szCs w:val="21"/>
                      <w:vertAlign w:val="subscript"/>
                    </w:rPr>
                    <w:t>3</w:t>
                  </w:r>
                  <w:r w:rsidRPr="00AE2DCC">
                    <w:rPr>
                      <w:b/>
                      <w:bCs/>
                      <w:kern w:val="0"/>
                      <w:szCs w:val="21"/>
                    </w:rPr>
                    <w:t>-N</w:t>
                  </w:r>
                </w:p>
              </w:tc>
              <w:tc>
                <w:tcPr>
                  <w:tcW w:w="778" w:type="pct"/>
                  <w:vAlign w:val="center"/>
                </w:tcPr>
                <w:p w:rsidR="004D0282" w:rsidRPr="00AE2DCC" w:rsidRDefault="004D0282" w:rsidP="00080A4E">
                  <w:pPr>
                    <w:jc w:val="center"/>
                    <w:rPr>
                      <w:b/>
                      <w:bCs/>
                      <w:kern w:val="0"/>
                    </w:rPr>
                  </w:pPr>
                  <w:r w:rsidRPr="00AE2DCC">
                    <w:rPr>
                      <w:b/>
                      <w:bCs/>
                      <w:kern w:val="0"/>
                      <w:szCs w:val="21"/>
                    </w:rPr>
                    <w:t>溶解氧</w:t>
                  </w:r>
                </w:p>
              </w:tc>
              <w:tc>
                <w:tcPr>
                  <w:tcW w:w="975" w:type="pct"/>
                  <w:vAlign w:val="center"/>
                </w:tcPr>
                <w:p w:rsidR="004D0282" w:rsidRPr="00AE2DCC" w:rsidRDefault="004D0282" w:rsidP="00080A4E">
                  <w:pPr>
                    <w:jc w:val="center"/>
                    <w:rPr>
                      <w:b/>
                      <w:bCs/>
                      <w:kern w:val="0"/>
                    </w:rPr>
                  </w:pPr>
                  <w:r w:rsidRPr="00AE2DCC">
                    <w:rPr>
                      <w:b/>
                      <w:bCs/>
                      <w:kern w:val="0"/>
                      <w:szCs w:val="21"/>
                    </w:rPr>
                    <w:t>总磷</w:t>
                  </w:r>
                </w:p>
              </w:tc>
            </w:tr>
            <w:tr w:rsidR="004D0282" w:rsidRPr="00AE2DCC" w:rsidTr="006E30F7">
              <w:trPr>
                <w:trHeight w:val="397"/>
                <w:jc w:val="center"/>
              </w:trPr>
              <w:tc>
                <w:tcPr>
                  <w:tcW w:w="730" w:type="pct"/>
                  <w:vMerge w:val="restart"/>
                  <w:vAlign w:val="center"/>
                </w:tcPr>
                <w:p w:rsidR="004D0282" w:rsidRPr="00AE2DCC" w:rsidRDefault="004D0282" w:rsidP="00080A4E">
                  <w:pPr>
                    <w:jc w:val="center"/>
                    <w:rPr>
                      <w:kern w:val="0"/>
                    </w:rPr>
                  </w:pPr>
                  <w:r w:rsidRPr="00AE2DCC">
                    <w:rPr>
                      <w:kern w:val="0"/>
                    </w:rPr>
                    <w:t>太平河西咸出境</w:t>
                  </w:r>
                </w:p>
              </w:tc>
              <w:tc>
                <w:tcPr>
                  <w:tcW w:w="80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2020.11</w:t>
                  </w:r>
                </w:p>
              </w:tc>
              <w:tc>
                <w:tcPr>
                  <w:tcW w:w="910"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13</w:t>
                  </w:r>
                </w:p>
              </w:tc>
              <w:tc>
                <w:tcPr>
                  <w:tcW w:w="79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1.39</w:t>
                  </w:r>
                </w:p>
              </w:tc>
              <w:tc>
                <w:tcPr>
                  <w:tcW w:w="778"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4.9</w:t>
                  </w:r>
                </w:p>
              </w:tc>
              <w:tc>
                <w:tcPr>
                  <w:tcW w:w="975"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0.14</w:t>
                  </w:r>
                </w:p>
              </w:tc>
            </w:tr>
            <w:tr w:rsidR="004D0282" w:rsidRPr="00AE2DCC" w:rsidTr="006E30F7">
              <w:trPr>
                <w:trHeight w:val="397"/>
                <w:jc w:val="center"/>
              </w:trPr>
              <w:tc>
                <w:tcPr>
                  <w:tcW w:w="730" w:type="pct"/>
                  <w:vMerge/>
                  <w:vAlign w:val="center"/>
                </w:tcPr>
                <w:p w:rsidR="004D0282" w:rsidRPr="00AE2DCC" w:rsidRDefault="004D0282" w:rsidP="00080A4E">
                  <w:pPr>
                    <w:jc w:val="center"/>
                    <w:rPr>
                      <w:kern w:val="0"/>
                    </w:rPr>
                  </w:pPr>
                </w:p>
              </w:tc>
              <w:tc>
                <w:tcPr>
                  <w:tcW w:w="80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2020.12</w:t>
                  </w:r>
                </w:p>
              </w:tc>
              <w:tc>
                <w:tcPr>
                  <w:tcW w:w="910"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12</w:t>
                  </w:r>
                </w:p>
              </w:tc>
              <w:tc>
                <w:tcPr>
                  <w:tcW w:w="79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0.19</w:t>
                  </w:r>
                </w:p>
              </w:tc>
              <w:tc>
                <w:tcPr>
                  <w:tcW w:w="778"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4.9</w:t>
                  </w:r>
                </w:p>
              </w:tc>
              <w:tc>
                <w:tcPr>
                  <w:tcW w:w="975"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0.17</w:t>
                  </w:r>
                </w:p>
              </w:tc>
            </w:tr>
            <w:tr w:rsidR="004D0282" w:rsidRPr="00AE2DCC" w:rsidTr="006E30F7">
              <w:trPr>
                <w:trHeight w:val="397"/>
                <w:jc w:val="center"/>
              </w:trPr>
              <w:tc>
                <w:tcPr>
                  <w:tcW w:w="1537" w:type="pct"/>
                  <w:gridSpan w:val="2"/>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标准限制</w:t>
                  </w:r>
                </w:p>
              </w:tc>
              <w:tc>
                <w:tcPr>
                  <w:tcW w:w="910"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40</w:t>
                  </w:r>
                </w:p>
              </w:tc>
              <w:tc>
                <w:tcPr>
                  <w:tcW w:w="79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5</w:t>
                  </w:r>
                </w:p>
              </w:tc>
              <w:tc>
                <w:tcPr>
                  <w:tcW w:w="778"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w:t>
                  </w:r>
                </w:p>
              </w:tc>
              <w:tc>
                <w:tcPr>
                  <w:tcW w:w="975"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0.5</w:t>
                  </w:r>
                </w:p>
              </w:tc>
            </w:tr>
            <w:tr w:rsidR="004D0282" w:rsidRPr="00AE2DCC" w:rsidTr="006E30F7">
              <w:trPr>
                <w:trHeight w:val="397"/>
                <w:jc w:val="center"/>
              </w:trPr>
              <w:tc>
                <w:tcPr>
                  <w:tcW w:w="1537" w:type="pct"/>
                  <w:gridSpan w:val="2"/>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达标情况</w:t>
                  </w:r>
                </w:p>
              </w:tc>
              <w:tc>
                <w:tcPr>
                  <w:tcW w:w="910"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达标</w:t>
                  </w:r>
                </w:p>
              </w:tc>
              <w:tc>
                <w:tcPr>
                  <w:tcW w:w="797"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达标</w:t>
                  </w:r>
                </w:p>
              </w:tc>
              <w:tc>
                <w:tcPr>
                  <w:tcW w:w="778"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w:t>
                  </w:r>
                </w:p>
              </w:tc>
              <w:tc>
                <w:tcPr>
                  <w:tcW w:w="975" w:type="pct"/>
                  <w:vAlign w:val="center"/>
                </w:tcPr>
                <w:p w:rsidR="004D0282" w:rsidRPr="00AE2DCC" w:rsidRDefault="004D0282" w:rsidP="00080A4E">
                  <w:pPr>
                    <w:pStyle w:val="TableParagraph"/>
                    <w:kinsoku w:val="0"/>
                    <w:overflowPunct w:val="0"/>
                    <w:autoSpaceDE/>
                    <w:autoSpaceDN/>
                    <w:snapToGrid w:val="0"/>
                    <w:jc w:val="center"/>
                    <w:rPr>
                      <w:sz w:val="21"/>
                      <w:szCs w:val="21"/>
                    </w:rPr>
                  </w:pPr>
                  <w:r w:rsidRPr="00AE2DCC">
                    <w:rPr>
                      <w:sz w:val="21"/>
                      <w:szCs w:val="21"/>
                    </w:rPr>
                    <w:t>达标</w:t>
                  </w:r>
                </w:p>
              </w:tc>
            </w:tr>
          </w:tbl>
          <w:p w:rsidR="004D0282" w:rsidRPr="00AE2DCC" w:rsidRDefault="004D0282" w:rsidP="00080A4E">
            <w:pPr>
              <w:pStyle w:val="af8"/>
              <w:spacing w:beforeLines="0" w:afterLines="0" w:line="360" w:lineRule="auto"/>
              <w:ind w:firstLine="480"/>
              <w:jc w:val="both"/>
              <w:rPr>
                <w:rFonts w:ascii="Times New Roman"/>
                <w:kern w:val="2"/>
                <w:sz w:val="24"/>
                <w:szCs w:val="24"/>
              </w:rPr>
            </w:pPr>
            <w:r w:rsidRPr="00AE2DCC">
              <w:rPr>
                <w:rFonts w:ascii="Times New Roman"/>
                <w:sz w:val="24"/>
              </w:rPr>
              <w:t>由监测结果可知，监测断面各监测因子均能够满足《地表水环境质量标准》（</w:t>
            </w:r>
            <w:r w:rsidRPr="00AE2DCC">
              <w:rPr>
                <w:rFonts w:ascii="Times New Roman"/>
                <w:sz w:val="24"/>
              </w:rPr>
              <w:t>GB 3838-2002</w:t>
            </w:r>
            <w:r w:rsidRPr="00AE2DCC">
              <w:rPr>
                <w:rFonts w:ascii="Times New Roman"/>
                <w:sz w:val="24"/>
              </w:rPr>
              <w:t>）</w:t>
            </w:r>
            <w:r w:rsidRPr="00AE2DCC">
              <w:rPr>
                <w:rFonts w:ascii="Times New Roman"/>
                <w:sz w:val="24"/>
              </w:rPr>
              <w:t>IV</w:t>
            </w:r>
            <w:r w:rsidRPr="00AE2DCC">
              <w:rPr>
                <w:rFonts w:ascii="Times New Roman"/>
                <w:sz w:val="24"/>
              </w:rPr>
              <w:t>类标准限值要求，区域地表水。</w:t>
            </w:r>
          </w:p>
          <w:p w:rsidR="004D0282" w:rsidRPr="00AE2DCC" w:rsidRDefault="004D0282" w:rsidP="00080A4E">
            <w:pPr>
              <w:autoSpaceDE w:val="0"/>
              <w:autoSpaceDN w:val="0"/>
              <w:adjustRightInd w:val="0"/>
              <w:spacing w:line="360" w:lineRule="auto"/>
              <w:rPr>
                <w:b/>
                <w:kern w:val="0"/>
                <w:sz w:val="24"/>
              </w:rPr>
            </w:pPr>
            <w:r w:rsidRPr="00AE2DCC">
              <w:rPr>
                <w:b/>
                <w:kern w:val="0"/>
                <w:sz w:val="24"/>
              </w:rPr>
              <w:t>3</w:t>
            </w:r>
            <w:r w:rsidRPr="00AE2DCC">
              <w:rPr>
                <w:b/>
                <w:kern w:val="0"/>
                <w:sz w:val="24"/>
              </w:rPr>
              <w:t>、声环境质量状况</w:t>
            </w:r>
          </w:p>
          <w:p w:rsidR="004D0282" w:rsidRPr="00AE2DCC" w:rsidRDefault="004D0282" w:rsidP="00080A4E">
            <w:pPr>
              <w:pStyle w:val="20"/>
              <w:spacing w:after="0" w:line="360" w:lineRule="auto"/>
              <w:ind w:leftChars="0" w:left="0" w:firstLine="480"/>
              <w:rPr>
                <w:bCs/>
                <w:sz w:val="24"/>
                <w:szCs w:val="24"/>
              </w:rPr>
            </w:pPr>
            <w:r w:rsidRPr="00AE2DCC">
              <w:rPr>
                <w:bCs/>
                <w:sz w:val="24"/>
                <w:szCs w:val="24"/>
              </w:rPr>
              <w:t>根据《建设项目环境影响报告表编制技术指南</w:t>
            </w:r>
            <w:r w:rsidRPr="00AE2DCC">
              <w:rPr>
                <w:bCs/>
                <w:sz w:val="24"/>
                <w:szCs w:val="24"/>
              </w:rPr>
              <w:t>(</w:t>
            </w:r>
            <w:r w:rsidRPr="00AE2DCC">
              <w:rPr>
                <w:bCs/>
                <w:sz w:val="24"/>
                <w:szCs w:val="24"/>
              </w:rPr>
              <w:t>污染影响类</w:t>
            </w:r>
            <w:r w:rsidRPr="00AE2DCC">
              <w:rPr>
                <w:bCs/>
                <w:sz w:val="24"/>
                <w:szCs w:val="24"/>
              </w:rPr>
              <w:t>)</w:t>
            </w:r>
            <w:r w:rsidRPr="00AE2DCC">
              <w:rPr>
                <w:bCs/>
                <w:sz w:val="24"/>
                <w:szCs w:val="24"/>
              </w:rPr>
              <w:t>》</w:t>
            </w:r>
            <w:r w:rsidRPr="00AE2DCC">
              <w:rPr>
                <w:bCs/>
                <w:sz w:val="24"/>
                <w:szCs w:val="24"/>
              </w:rPr>
              <w:t>“</w:t>
            </w:r>
            <w:r w:rsidRPr="00AE2DCC">
              <w:rPr>
                <w:bCs/>
                <w:sz w:val="24"/>
                <w:szCs w:val="24"/>
              </w:rPr>
              <w:t>厂界外周边</w:t>
            </w:r>
            <w:r w:rsidRPr="00AE2DCC">
              <w:rPr>
                <w:bCs/>
                <w:sz w:val="24"/>
                <w:szCs w:val="24"/>
              </w:rPr>
              <w:t>50</w:t>
            </w:r>
            <w:r w:rsidRPr="00AE2DCC">
              <w:rPr>
                <w:bCs/>
                <w:sz w:val="24"/>
                <w:szCs w:val="24"/>
              </w:rPr>
              <w:t>米范围内存在声环境保护目标的建设项目，应监测保护目标声环境质量现状并评价达标情况。</w:t>
            </w:r>
            <w:r w:rsidRPr="00AE2DCC">
              <w:rPr>
                <w:bCs/>
                <w:sz w:val="24"/>
                <w:szCs w:val="24"/>
              </w:rPr>
              <w:t>”</w:t>
            </w:r>
          </w:p>
          <w:p w:rsidR="004D0282" w:rsidRPr="00AE2DCC" w:rsidRDefault="004D0282" w:rsidP="00080A4E">
            <w:pPr>
              <w:pStyle w:val="20"/>
              <w:spacing w:after="0" w:line="360" w:lineRule="auto"/>
              <w:ind w:leftChars="0" w:left="0" w:firstLine="480"/>
              <w:rPr>
                <w:sz w:val="24"/>
                <w:szCs w:val="24"/>
              </w:rPr>
            </w:pPr>
            <w:r w:rsidRPr="00AE2DCC">
              <w:rPr>
                <w:kern w:val="0"/>
                <w:sz w:val="24"/>
              </w:rPr>
              <w:t>加油站四周噪声值满足《声环境质量标准》（</w:t>
            </w:r>
            <w:r w:rsidRPr="00AE2DCC">
              <w:rPr>
                <w:kern w:val="0"/>
                <w:sz w:val="24"/>
              </w:rPr>
              <w:t>GB3096-2008</w:t>
            </w:r>
            <w:r w:rsidRPr="00AE2DCC">
              <w:rPr>
                <w:kern w:val="0"/>
                <w:sz w:val="24"/>
              </w:rPr>
              <w:t>）</w:t>
            </w:r>
            <w:r w:rsidRPr="00AE2DCC">
              <w:rPr>
                <w:kern w:val="0"/>
                <w:sz w:val="24"/>
              </w:rPr>
              <w:t>2</w:t>
            </w:r>
            <w:r w:rsidRPr="00AE2DCC">
              <w:rPr>
                <w:kern w:val="0"/>
                <w:sz w:val="24"/>
              </w:rPr>
              <w:t>类、</w:t>
            </w:r>
            <w:r w:rsidRPr="00AE2DCC">
              <w:rPr>
                <w:sz w:val="24"/>
              </w:rPr>
              <w:t>4a</w:t>
            </w:r>
            <w:r w:rsidRPr="00AE2DCC">
              <w:rPr>
                <w:sz w:val="24"/>
              </w:rPr>
              <w:t>类</w:t>
            </w:r>
            <w:r w:rsidRPr="00AE2DCC">
              <w:rPr>
                <w:kern w:val="0"/>
                <w:sz w:val="24"/>
              </w:rPr>
              <w:t>标准。</w:t>
            </w:r>
          </w:p>
          <w:p w:rsidR="004D0282" w:rsidRPr="00AE2DCC" w:rsidRDefault="004D0282" w:rsidP="00080A4E">
            <w:pPr>
              <w:pStyle w:val="20"/>
              <w:spacing w:after="0" w:line="360" w:lineRule="auto"/>
              <w:ind w:leftChars="0" w:left="0" w:firstLine="480"/>
              <w:rPr>
                <w:color w:val="FF0000"/>
                <w:sz w:val="24"/>
                <w:szCs w:val="24"/>
              </w:rPr>
            </w:pPr>
            <w:r w:rsidRPr="00AE2DCC">
              <w:rPr>
                <w:sz w:val="24"/>
                <w:szCs w:val="24"/>
              </w:rPr>
              <w:t>本项目</w:t>
            </w:r>
            <w:r w:rsidRPr="00AE2DCC">
              <w:rPr>
                <w:sz w:val="24"/>
              </w:rPr>
              <w:t>陕西省西咸新区沣东新城王寺街办王寺村南街阿房宫立交出口处</w:t>
            </w:r>
            <w:r w:rsidRPr="00AE2DCC">
              <w:rPr>
                <w:sz w:val="24"/>
                <w:szCs w:val="24"/>
              </w:rPr>
              <w:t>，厂界外周围</w:t>
            </w:r>
            <w:r w:rsidRPr="00AE2DCC">
              <w:rPr>
                <w:sz w:val="24"/>
                <w:szCs w:val="24"/>
              </w:rPr>
              <w:t>50</w:t>
            </w:r>
            <w:r w:rsidRPr="00AE2DCC">
              <w:rPr>
                <w:sz w:val="24"/>
                <w:szCs w:val="24"/>
              </w:rPr>
              <w:t>米范</w:t>
            </w:r>
            <w:r w:rsidRPr="00C2430C">
              <w:rPr>
                <w:sz w:val="24"/>
                <w:szCs w:val="24"/>
              </w:rPr>
              <w:t>围内有居民区存在，故本次评价开展声环境质量现状调查。</w:t>
            </w:r>
          </w:p>
          <w:p w:rsidR="004D0282" w:rsidRPr="00260860" w:rsidRDefault="004D0282" w:rsidP="00080A4E">
            <w:pPr>
              <w:spacing w:line="360" w:lineRule="auto"/>
              <w:ind w:firstLineChars="177" w:firstLine="425"/>
              <w:rPr>
                <w:sz w:val="24"/>
              </w:rPr>
            </w:pPr>
            <w:r w:rsidRPr="00260860">
              <w:rPr>
                <w:sz w:val="24"/>
              </w:rPr>
              <w:t>我公司对本项目声环境进行监测。</w:t>
            </w:r>
            <w:r w:rsidRPr="00EC490F">
              <w:rPr>
                <w:sz w:val="24"/>
              </w:rPr>
              <w:t>监测报告文号：</w:t>
            </w:r>
            <w:r w:rsidR="00EC490F" w:rsidRPr="00EC490F">
              <w:rPr>
                <w:rFonts w:hint="eastAsia"/>
                <w:sz w:val="24"/>
              </w:rPr>
              <w:t>润卓监（环）字（</w:t>
            </w:r>
            <w:r w:rsidR="00EC490F" w:rsidRPr="00EC490F">
              <w:rPr>
                <w:rFonts w:hint="eastAsia"/>
                <w:sz w:val="24"/>
              </w:rPr>
              <w:t>2022</w:t>
            </w:r>
            <w:r w:rsidR="00EC490F" w:rsidRPr="00EC490F">
              <w:rPr>
                <w:rFonts w:hint="eastAsia"/>
                <w:sz w:val="24"/>
              </w:rPr>
              <w:t>）第</w:t>
            </w:r>
            <w:r w:rsidR="00EC490F" w:rsidRPr="00EC490F">
              <w:rPr>
                <w:rFonts w:hint="eastAsia"/>
                <w:sz w:val="24"/>
              </w:rPr>
              <w:t>003</w:t>
            </w:r>
            <w:r w:rsidRPr="00EC490F">
              <w:rPr>
                <w:sz w:val="24"/>
              </w:rPr>
              <w:t>号。</w:t>
            </w:r>
          </w:p>
          <w:p w:rsidR="004D0282" w:rsidRPr="00260860" w:rsidRDefault="004D0282" w:rsidP="00080A4E">
            <w:pPr>
              <w:spacing w:line="360" w:lineRule="auto"/>
              <w:ind w:firstLineChars="177" w:firstLine="425"/>
              <w:rPr>
                <w:sz w:val="24"/>
              </w:rPr>
            </w:pPr>
            <w:r w:rsidRPr="00260860">
              <w:rPr>
                <w:sz w:val="24"/>
              </w:rPr>
              <w:t>监测点位：厂区周边及声环境敏感目标</w:t>
            </w:r>
          </w:p>
          <w:p w:rsidR="004D0282" w:rsidRPr="00EC490F" w:rsidRDefault="004D0282" w:rsidP="00080A4E">
            <w:pPr>
              <w:spacing w:line="360" w:lineRule="auto"/>
              <w:ind w:firstLineChars="177" w:firstLine="425"/>
              <w:rPr>
                <w:sz w:val="24"/>
              </w:rPr>
            </w:pPr>
            <w:r w:rsidRPr="00260860">
              <w:rPr>
                <w:sz w:val="24"/>
              </w:rPr>
              <w:t>监测</w:t>
            </w:r>
            <w:r w:rsidRPr="00EC490F">
              <w:rPr>
                <w:sz w:val="24"/>
              </w:rPr>
              <w:t>时间：</w:t>
            </w:r>
            <w:r w:rsidRPr="00EC490F">
              <w:rPr>
                <w:sz w:val="24"/>
              </w:rPr>
              <w:t>202</w:t>
            </w:r>
            <w:r w:rsidRPr="00EC490F">
              <w:rPr>
                <w:rFonts w:hint="eastAsia"/>
                <w:sz w:val="24"/>
              </w:rPr>
              <w:t>2</w:t>
            </w:r>
            <w:r w:rsidRPr="00EC490F">
              <w:rPr>
                <w:sz w:val="24"/>
              </w:rPr>
              <w:t>年</w:t>
            </w:r>
            <w:r w:rsidRPr="00EC490F">
              <w:rPr>
                <w:rFonts w:hint="eastAsia"/>
                <w:sz w:val="24"/>
              </w:rPr>
              <w:t>7</w:t>
            </w:r>
            <w:r w:rsidRPr="00EC490F">
              <w:rPr>
                <w:sz w:val="24"/>
              </w:rPr>
              <w:t>月</w:t>
            </w:r>
            <w:r w:rsidRPr="00EC490F">
              <w:rPr>
                <w:sz w:val="24"/>
              </w:rPr>
              <w:t>1</w:t>
            </w:r>
            <w:r w:rsidR="00EC490F" w:rsidRPr="00EC490F">
              <w:rPr>
                <w:rFonts w:hint="eastAsia"/>
                <w:sz w:val="24"/>
              </w:rPr>
              <w:t>2-13</w:t>
            </w:r>
            <w:r w:rsidRPr="00EC490F">
              <w:rPr>
                <w:sz w:val="24"/>
              </w:rPr>
              <w:t>日</w:t>
            </w:r>
          </w:p>
          <w:p w:rsidR="004D0282" w:rsidRPr="00260860" w:rsidRDefault="004D0282" w:rsidP="00080A4E">
            <w:pPr>
              <w:spacing w:line="360" w:lineRule="auto"/>
              <w:ind w:firstLineChars="177" w:firstLine="425"/>
              <w:rPr>
                <w:sz w:val="24"/>
              </w:rPr>
            </w:pPr>
            <w:r w:rsidRPr="00260860">
              <w:rPr>
                <w:sz w:val="24"/>
              </w:rPr>
              <w:t>声环境质量现状监测统计结果见表</w:t>
            </w:r>
            <w:r>
              <w:rPr>
                <w:rFonts w:hint="eastAsia"/>
                <w:sz w:val="24"/>
              </w:rPr>
              <w:t>1</w:t>
            </w:r>
            <w:r w:rsidR="008D5C91">
              <w:rPr>
                <w:rFonts w:hint="eastAsia"/>
                <w:sz w:val="24"/>
              </w:rPr>
              <w:t>2</w:t>
            </w:r>
            <w:r w:rsidRPr="00260860">
              <w:rPr>
                <w:sz w:val="24"/>
              </w:rPr>
              <w:t>。</w:t>
            </w:r>
          </w:p>
          <w:p w:rsidR="004D0282" w:rsidRPr="00EC490F" w:rsidRDefault="004D0282" w:rsidP="00080A4E">
            <w:pPr>
              <w:jc w:val="center"/>
            </w:pPr>
            <w:r w:rsidRPr="00EC490F">
              <w:rPr>
                <w:b/>
                <w:bCs/>
                <w:sz w:val="24"/>
              </w:rPr>
              <w:t>表</w:t>
            </w:r>
            <w:r w:rsidRPr="00EC490F">
              <w:rPr>
                <w:b/>
                <w:bCs/>
                <w:sz w:val="24"/>
              </w:rPr>
              <w:t>1</w:t>
            </w:r>
            <w:r w:rsidR="008D5C91">
              <w:rPr>
                <w:rFonts w:hint="eastAsia"/>
                <w:b/>
                <w:bCs/>
                <w:sz w:val="24"/>
              </w:rPr>
              <w:t>2</w:t>
            </w:r>
            <w:r w:rsidRPr="00EC490F">
              <w:rPr>
                <w:b/>
                <w:bCs/>
                <w:sz w:val="24"/>
              </w:rPr>
              <w:t xml:space="preserve">  </w:t>
            </w:r>
            <w:r w:rsidRPr="00EC490F">
              <w:rPr>
                <w:b/>
                <w:bCs/>
                <w:sz w:val="24"/>
              </w:rPr>
              <w:t>声环境现状监测结果</w:t>
            </w:r>
          </w:p>
          <w:tbl>
            <w:tblPr>
              <w:tblW w:w="8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4"/>
              <w:gridCol w:w="2662"/>
              <w:gridCol w:w="1175"/>
              <w:gridCol w:w="1175"/>
              <w:gridCol w:w="1175"/>
              <w:gridCol w:w="1176"/>
            </w:tblGrid>
            <w:tr w:rsidR="004D0282" w:rsidRPr="00AE2DCC" w:rsidTr="00080A4E">
              <w:trPr>
                <w:cantSplit/>
                <w:trHeight w:val="375"/>
                <w:jc w:val="center"/>
              </w:trPr>
              <w:tc>
                <w:tcPr>
                  <w:tcW w:w="694" w:type="dxa"/>
                  <w:vMerge w:val="restart"/>
                  <w:vAlign w:val="center"/>
                </w:tcPr>
                <w:p w:rsidR="004D0282" w:rsidRPr="00AE2DCC" w:rsidRDefault="004D0282" w:rsidP="00080A4E">
                  <w:pPr>
                    <w:adjustRightInd w:val="0"/>
                    <w:snapToGrid w:val="0"/>
                    <w:jc w:val="center"/>
                    <w:rPr>
                      <w:b/>
                      <w:bCs/>
                      <w:szCs w:val="21"/>
                    </w:rPr>
                  </w:pPr>
                  <w:r w:rsidRPr="00AE2DCC">
                    <w:rPr>
                      <w:b/>
                      <w:bCs/>
                      <w:szCs w:val="21"/>
                    </w:rPr>
                    <w:t>点位</w:t>
                  </w:r>
                </w:p>
                <w:p w:rsidR="004D0282" w:rsidRPr="00AE2DCC" w:rsidRDefault="004D0282" w:rsidP="00080A4E">
                  <w:pPr>
                    <w:adjustRightInd w:val="0"/>
                    <w:snapToGrid w:val="0"/>
                    <w:jc w:val="center"/>
                    <w:rPr>
                      <w:b/>
                      <w:bCs/>
                      <w:szCs w:val="21"/>
                    </w:rPr>
                  </w:pPr>
                  <w:r w:rsidRPr="00AE2DCC">
                    <w:rPr>
                      <w:b/>
                      <w:bCs/>
                      <w:szCs w:val="21"/>
                    </w:rPr>
                    <w:t>编号</w:t>
                  </w:r>
                </w:p>
              </w:tc>
              <w:tc>
                <w:tcPr>
                  <w:tcW w:w="2662" w:type="dxa"/>
                  <w:vMerge w:val="restart"/>
                  <w:vAlign w:val="center"/>
                </w:tcPr>
                <w:p w:rsidR="004D0282" w:rsidRPr="00AE2DCC" w:rsidRDefault="004D0282" w:rsidP="00080A4E">
                  <w:pPr>
                    <w:adjustRightInd w:val="0"/>
                    <w:snapToGrid w:val="0"/>
                    <w:jc w:val="center"/>
                    <w:rPr>
                      <w:b/>
                      <w:bCs/>
                      <w:szCs w:val="21"/>
                    </w:rPr>
                  </w:pPr>
                  <w:r w:rsidRPr="00AE2DCC">
                    <w:rPr>
                      <w:b/>
                      <w:bCs/>
                      <w:szCs w:val="21"/>
                    </w:rPr>
                    <w:t>监测点位</w:t>
                  </w:r>
                </w:p>
              </w:tc>
              <w:tc>
                <w:tcPr>
                  <w:tcW w:w="2350" w:type="dxa"/>
                  <w:gridSpan w:val="2"/>
                  <w:vAlign w:val="center"/>
                </w:tcPr>
                <w:p w:rsidR="004D0282" w:rsidRPr="00AE2DCC" w:rsidRDefault="004D0282" w:rsidP="00080A4E">
                  <w:pPr>
                    <w:adjustRightInd w:val="0"/>
                    <w:snapToGrid w:val="0"/>
                    <w:jc w:val="center"/>
                    <w:rPr>
                      <w:b/>
                      <w:bCs/>
                      <w:szCs w:val="21"/>
                    </w:rPr>
                  </w:pPr>
                  <w:r w:rsidRPr="00AE2DCC">
                    <w:rPr>
                      <w:b/>
                      <w:bCs/>
                      <w:szCs w:val="21"/>
                    </w:rPr>
                    <w:t>监测结果</w:t>
                  </w:r>
                  <w:r w:rsidRPr="00AE2DCC">
                    <w:rPr>
                      <w:b/>
                      <w:bCs/>
                      <w:szCs w:val="21"/>
                    </w:rPr>
                    <w:t>dB</w:t>
                  </w:r>
                  <w:r w:rsidRPr="00AE2DCC">
                    <w:rPr>
                      <w:b/>
                      <w:bCs/>
                      <w:szCs w:val="21"/>
                    </w:rPr>
                    <w:t>（</w:t>
                  </w:r>
                  <w:r w:rsidRPr="00AE2DCC">
                    <w:rPr>
                      <w:b/>
                      <w:bCs/>
                      <w:szCs w:val="21"/>
                    </w:rPr>
                    <w:t>A</w:t>
                  </w:r>
                  <w:r w:rsidRPr="00AE2DCC">
                    <w:rPr>
                      <w:b/>
                      <w:bCs/>
                      <w:szCs w:val="21"/>
                    </w:rPr>
                    <w:t>）</w:t>
                  </w:r>
                </w:p>
              </w:tc>
              <w:tc>
                <w:tcPr>
                  <w:tcW w:w="2351" w:type="dxa"/>
                  <w:gridSpan w:val="2"/>
                  <w:vAlign w:val="center"/>
                </w:tcPr>
                <w:p w:rsidR="004D0282" w:rsidRPr="00AE2DCC" w:rsidRDefault="004D0282" w:rsidP="00080A4E">
                  <w:pPr>
                    <w:adjustRightInd w:val="0"/>
                    <w:snapToGrid w:val="0"/>
                    <w:jc w:val="center"/>
                    <w:rPr>
                      <w:b/>
                      <w:bCs/>
                      <w:szCs w:val="21"/>
                    </w:rPr>
                  </w:pPr>
                  <w:r w:rsidRPr="00AE2DCC">
                    <w:rPr>
                      <w:b/>
                      <w:bCs/>
                      <w:szCs w:val="21"/>
                    </w:rPr>
                    <w:t>监测结果</w:t>
                  </w:r>
                  <w:r w:rsidRPr="00AE2DCC">
                    <w:rPr>
                      <w:b/>
                      <w:bCs/>
                      <w:szCs w:val="21"/>
                    </w:rPr>
                    <w:t>dB</w:t>
                  </w:r>
                  <w:r w:rsidRPr="00AE2DCC">
                    <w:rPr>
                      <w:b/>
                      <w:bCs/>
                      <w:szCs w:val="21"/>
                    </w:rPr>
                    <w:t>（</w:t>
                  </w:r>
                  <w:r w:rsidRPr="00AE2DCC">
                    <w:rPr>
                      <w:b/>
                      <w:bCs/>
                      <w:szCs w:val="21"/>
                    </w:rPr>
                    <w:t>A</w:t>
                  </w:r>
                  <w:r w:rsidRPr="00AE2DCC">
                    <w:rPr>
                      <w:b/>
                      <w:bCs/>
                      <w:szCs w:val="21"/>
                    </w:rPr>
                    <w:t>）</w:t>
                  </w:r>
                </w:p>
              </w:tc>
            </w:tr>
            <w:tr w:rsidR="004D0282" w:rsidRPr="00AE2DCC" w:rsidTr="00080A4E">
              <w:trPr>
                <w:cantSplit/>
                <w:trHeight w:val="350"/>
                <w:jc w:val="center"/>
              </w:trPr>
              <w:tc>
                <w:tcPr>
                  <w:tcW w:w="694" w:type="dxa"/>
                  <w:vMerge/>
                  <w:vAlign w:val="center"/>
                </w:tcPr>
                <w:p w:rsidR="004D0282" w:rsidRPr="00AE2DCC" w:rsidRDefault="004D0282" w:rsidP="00080A4E">
                  <w:pPr>
                    <w:adjustRightInd w:val="0"/>
                    <w:snapToGrid w:val="0"/>
                    <w:jc w:val="center"/>
                    <w:rPr>
                      <w:b/>
                      <w:bCs/>
                      <w:szCs w:val="21"/>
                    </w:rPr>
                  </w:pPr>
                </w:p>
              </w:tc>
              <w:tc>
                <w:tcPr>
                  <w:tcW w:w="2662" w:type="dxa"/>
                  <w:vMerge/>
                  <w:vAlign w:val="center"/>
                </w:tcPr>
                <w:p w:rsidR="004D0282" w:rsidRPr="00AE2DCC" w:rsidRDefault="004D0282" w:rsidP="00080A4E">
                  <w:pPr>
                    <w:adjustRightInd w:val="0"/>
                    <w:snapToGrid w:val="0"/>
                    <w:jc w:val="center"/>
                    <w:rPr>
                      <w:b/>
                      <w:bCs/>
                      <w:szCs w:val="21"/>
                    </w:rPr>
                  </w:pPr>
                </w:p>
              </w:tc>
              <w:tc>
                <w:tcPr>
                  <w:tcW w:w="2350" w:type="dxa"/>
                  <w:gridSpan w:val="2"/>
                  <w:vAlign w:val="center"/>
                </w:tcPr>
                <w:p w:rsidR="004D0282" w:rsidRPr="00AE2DCC" w:rsidRDefault="004D0282" w:rsidP="00EC490F">
                  <w:pPr>
                    <w:adjustRightInd w:val="0"/>
                    <w:snapToGrid w:val="0"/>
                    <w:jc w:val="center"/>
                    <w:rPr>
                      <w:b/>
                      <w:bCs/>
                      <w:szCs w:val="21"/>
                    </w:rPr>
                  </w:pPr>
                  <w:r w:rsidRPr="00AE2DCC">
                    <w:rPr>
                      <w:b/>
                      <w:bCs/>
                      <w:szCs w:val="21"/>
                    </w:rPr>
                    <w:t>2022</w:t>
                  </w:r>
                  <w:r w:rsidRPr="00AE2DCC">
                    <w:rPr>
                      <w:b/>
                      <w:bCs/>
                      <w:szCs w:val="21"/>
                    </w:rPr>
                    <w:t>年</w:t>
                  </w:r>
                  <w:r>
                    <w:rPr>
                      <w:rFonts w:hint="eastAsia"/>
                      <w:b/>
                      <w:bCs/>
                      <w:szCs w:val="21"/>
                    </w:rPr>
                    <w:t>7</w:t>
                  </w:r>
                  <w:r w:rsidRPr="00AE2DCC">
                    <w:rPr>
                      <w:b/>
                      <w:bCs/>
                      <w:szCs w:val="21"/>
                    </w:rPr>
                    <w:t>月</w:t>
                  </w:r>
                  <w:r w:rsidR="00EC490F">
                    <w:rPr>
                      <w:rFonts w:hint="eastAsia"/>
                      <w:b/>
                      <w:bCs/>
                      <w:szCs w:val="21"/>
                    </w:rPr>
                    <w:t>12</w:t>
                  </w:r>
                  <w:r w:rsidRPr="00AE2DCC">
                    <w:rPr>
                      <w:b/>
                      <w:bCs/>
                      <w:szCs w:val="21"/>
                    </w:rPr>
                    <w:t>日</w:t>
                  </w:r>
                </w:p>
              </w:tc>
              <w:tc>
                <w:tcPr>
                  <w:tcW w:w="2351" w:type="dxa"/>
                  <w:gridSpan w:val="2"/>
                  <w:vAlign w:val="center"/>
                </w:tcPr>
                <w:p w:rsidR="004D0282" w:rsidRPr="00AE2DCC" w:rsidRDefault="004D0282" w:rsidP="00EC490F">
                  <w:pPr>
                    <w:adjustRightInd w:val="0"/>
                    <w:snapToGrid w:val="0"/>
                    <w:jc w:val="center"/>
                    <w:rPr>
                      <w:b/>
                      <w:bCs/>
                      <w:szCs w:val="21"/>
                    </w:rPr>
                  </w:pPr>
                  <w:r w:rsidRPr="00AE2DCC">
                    <w:rPr>
                      <w:b/>
                      <w:bCs/>
                      <w:szCs w:val="21"/>
                    </w:rPr>
                    <w:t>2022</w:t>
                  </w:r>
                  <w:r w:rsidRPr="00AE2DCC">
                    <w:rPr>
                      <w:b/>
                      <w:bCs/>
                      <w:szCs w:val="21"/>
                    </w:rPr>
                    <w:t>年</w:t>
                  </w:r>
                  <w:r>
                    <w:rPr>
                      <w:rFonts w:hint="eastAsia"/>
                      <w:b/>
                      <w:bCs/>
                      <w:szCs w:val="21"/>
                    </w:rPr>
                    <w:t>7</w:t>
                  </w:r>
                  <w:r w:rsidRPr="00AE2DCC">
                    <w:rPr>
                      <w:b/>
                      <w:bCs/>
                      <w:szCs w:val="21"/>
                    </w:rPr>
                    <w:t>月</w:t>
                  </w:r>
                  <w:r w:rsidR="00EC490F">
                    <w:rPr>
                      <w:rFonts w:hint="eastAsia"/>
                      <w:b/>
                      <w:bCs/>
                      <w:szCs w:val="21"/>
                    </w:rPr>
                    <w:t>13</w:t>
                  </w:r>
                  <w:r w:rsidRPr="00AE2DCC">
                    <w:rPr>
                      <w:b/>
                      <w:bCs/>
                      <w:szCs w:val="21"/>
                    </w:rPr>
                    <w:t>日</w:t>
                  </w:r>
                </w:p>
              </w:tc>
            </w:tr>
            <w:tr w:rsidR="004D0282" w:rsidRPr="00AE2DCC" w:rsidTr="00080A4E">
              <w:trPr>
                <w:cantSplit/>
                <w:trHeight w:val="350"/>
                <w:jc w:val="center"/>
              </w:trPr>
              <w:tc>
                <w:tcPr>
                  <w:tcW w:w="694" w:type="dxa"/>
                  <w:vMerge/>
                  <w:vAlign w:val="center"/>
                </w:tcPr>
                <w:p w:rsidR="004D0282" w:rsidRPr="00AE2DCC" w:rsidRDefault="004D0282" w:rsidP="00080A4E">
                  <w:pPr>
                    <w:adjustRightInd w:val="0"/>
                    <w:snapToGrid w:val="0"/>
                    <w:jc w:val="center"/>
                    <w:rPr>
                      <w:b/>
                      <w:bCs/>
                      <w:szCs w:val="21"/>
                    </w:rPr>
                  </w:pPr>
                </w:p>
              </w:tc>
              <w:tc>
                <w:tcPr>
                  <w:tcW w:w="2662" w:type="dxa"/>
                  <w:vMerge/>
                  <w:vAlign w:val="center"/>
                </w:tcPr>
                <w:p w:rsidR="004D0282" w:rsidRPr="00AE2DCC" w:rsidRDefault="004D0282" w:rsidP="00080A4E">
                  <w:pPr>
                    <w:adjustRightInd w:val="0"/>
                    <w:snapToGrid w:val="0"/>
                    <w:jc w:val="center"/>
                    <w:rPr>
                      <w:b/>
                      <w:bCs/>
                      <w:szCs w:val="21"/>
                    </w:rPr>
                  </w:pPr>
                </w:p>
              </w:tc>
              <w:tc>
                <w:tcPr>
                  <w:tcW w:w="1175" w:type="dxa"/>
                  <w:vAlign w:val="center"/>
                </w:tcPr>
                <w:p w:rsidR="004D0282" w:rsidRPr="00AE2DCC" w:rsidRDefault="004D0282" w:rsidP="00080A4E">
                  <w:pPr>
                    <w:adjustRightInd w:val="0"/>
                    <w:snapToGrid w:val="0"/>
                    <w:jc w:val="center"/>
                    <w:rPr>
                      <w:b/>
                      <w:bCs/>
                      <w:szCs w:val="21"/>
                    </w:rPr>
                  </w:pPr>
                  <w:r w:rsidRPr="00AE2DCC">
                    <w:rPr>
                      <w:b/>
                      <w:bCs/>
                      <w:szCs w:val="21"/>
                    </w:rPr>
                    <w:t>昼间</w:t>
                  </w:r>
                </w:p>
              </w:tc>
              <w:tc>
                <w:tcPr>
                  <w:tcW w:w="1175" w:type="dxa"/>
                  <w:vAlign w:val="center"/>
                </w:tcPr>
                <w:p w:rsidR="004D0282" w:rsidRPr="00AE2DCC" w:rsidRDefault="004D0282" w:rsidP="00080A4E">
                  <w:pPr>
                    <w:adjustRightInd w:val="0"/>
                    <w:snapToGrid w:val="0"/>
                    <w:jc w:val="center"/>
                    <w:rPr>
                      <w:b/>
                      <w:bCs/>
                      <w:szCs w:val="21"/>
                    </w:rPr>
                  </w:pPr>
                  <w:r w:rsidRPr="00AE2DCC">
                    <w:rPr>
                      <w:b/>
                      <w:bCs/>
                      <w:szCs w:val="21"/>
                    </w:rPr>
                    <w:t>夜间</w:t>
                  </w:r>
                </w:p>
              </w:tc>
              <w:tc>
                <w:tcPr>
                  <w:tcW w:w="1175" w:type="dxa"/>
                  <w:vAlign w:val="center"/>
                </w:tcPr>
                <w:p w:rsidR="004D0282" w:rsidRPr="00AE2DCC" w:rsidRDefault="004D0282" w:rsidP="00080A4E">
                  <w:pPr>
                    <w:adjustRightInd w:val="0"/>
                    <w:snapToGrid w:val="0"/>
                    <w:jc w:val="center"/>
                    <w:rPr>
                      <w:b/>
                      <w:bCs/>
                      <w:szCs w:val="21"/>
                    </w:rPr>
                  </w:pPr>
                  <w:r w:rsidRPr="00AE2DCC">
                    <w:rPr>
                      <w:b/>
                      <w:bCs/>
                      <w:szCs w:val="21"/>
                    </w:rPr>
                    <w:t>昼间</w:t>
                  </w:r>
                </w:p>
              </w:tc>
              <w:tc>
                <w:tcPr>
                  <w:tcW w:w="1176" w:type="dxa"/>
                  <w:vAlign w:val="center"/>
                </w:tcPr>
                <w:p w:rsidR="004D0282" w:rsidRPr="00AE2DCC" w:rsidRDefault="004D0282" w:rsidP="00080A4E">
                  <w:pPr>
                    <w:adjustRightInd w:val="0"/>
                    <w:snapToGrid w:val="0"/>
                    <w:jc w:val="center"/>
                    <w:rPr>
                      <w:b/>
                      <w:bCs/>
                      <w:szCs w:val="21"/>
                    </w:rPr>
                  </w:pPr>
                  <w:r w:rsidRPr="00AE2DCC">
                    <w:rPr>
                      <w:b/>
                      <w:bCs/>
                      <w:szCs w:val="21"/>
                    </w:rPr>
                    <w:t>夜间</w:t>
                  </w:r>
                </w:p>
              </w:tc>
            </w:tr>
            <w:tr w:rsidR="00EC490F" w:rsidRPr="00AE2DCC" w:rsidTr="00080A4E">
              <w:trPr>
                <w:cantSplit/>
                <w:trHeight w:val="350"/>
                <w:jc w:val="center"/>
              </w:trPr>
              <w:tc>
                <w:tcPr>
                  <w:tcW w:w="694" w:type="dxa"/>
                  <w:vAlign w:val="center"/>
                </w:tcPr>
                <w:p w:rsidR="00EC490F" w:rsidRPr="00AE2DCC" w:rsidRDefault="00EC490F" w:rsidP="0073503E">
                  <w:pPr>
                    <w:adjustRightInd w:val="0"/>
                    <w:snapToGrid w:val="0"/>
                    <w:jc w:val="center"/>
                    <w:rPr>
                      <w:b/>
                      <w:bCs/>
                      <w:szCs w:val="21"/>
                    </w:rPr>
                  </w:pPr>
                  <w:r>
                    <w:rPr>
                      <w:rFonts w:hint="eastAsia"/>
                      <w:b/>
                      <w:bCs/>
                      <w:szCs w:val="21"/>
                    </w:rPr>
                    <w:t>1</w:t>
                  </w:r>
                  <w:r w:rsidRPr="00AE2DCC">
                    <w:rPr>
                      <w:b/>
                      <w:bCs/>
                      <w:szCs w:val="21"/>
                    </w:rPr>
                    <w:t>#</w:t>
                  </w:r>
                </w:p>
              </w:tc>
              <w:tc>
                <w:tcPr>
                  <w:tcW w:w="2662" w:type="dxa"/>
                  <w:vAlign w:val="center"/>
                </w:tcPr>
                <w:p w:rsidR="00EC490F" w:rsidRPr="00AE2DCC" w:rsidRDefault="00EC490F" w:rsidP="00EC490F">
                  <w:pPr>
                    <w:adjustRightInd w:val="0"/>
                    <w:snapToGrid w:val="0"/>
                    <w:jc w:val="center"/>
                    <w:rPr>
                      <w:szCs w:val="21"/>
                    </w:rPr>
                  </w:pPr>
                  <w:r w:rsidRPr="00AE2DCC">
                    <w:rPr>
                      <w:szCs w:val="21"/>
                    </w:rPr>
                    <w:t>厂界</w:t>
                  </w:r>
                  <w:r>
                    <w:rPr>
                      <w:rFonts w:hint="eastAsia"/>
                      <w:szCs w:val="21"/>
                    </w:rPr>
                    <w:t>西</w:t>
                  </w:r>
                  <w:r w:rsidRPr="00AE2DCC">
                    <w:rPr>
                      <w:szCs w:val="21"/>
                    </w:rPr>
                    <w:t>侧</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68</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54</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68</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53</w:t>
                  </w:r>
                </w:p>
              </w:tc>
            </w:tr>
            <w:tr w:rsidR="00EC490F" w:rsidRPr="00AE2DCC" w:rsidTr="00080A4E">
              <w:trPr>
                <w:cantSplit/>
                <w:trHeight w:val="350"/>
                <w:jc w:val="center"/>
              </w:trPr>
              <w:tc>
                <w:tcPr>
                  <w:tcW w:w="694" w:type="dxa"/>
                  <w:vAlign w:val="center"/>
                </w:tcPr>
                <w:p w:rsidR="00EC490F" w:rsidRPr="00AE2DCC" w:rsidRDefault="00EC490F" w:rsidP="0073503E">
                  <w:pPr>
                    <w:adjustRightInd w:val="0"/>
                    <w:snapToGrid w:val="0"/>
                    <w:jc w:val="center"/>
                    <w:rPr>
                      <w:b/>
                      <w:bCs/>
                      <w:szCs w:val="21"/>
                    </w:rPr>
                  </w:pPr>
                  <w:r w:rsidRPr="00AE2DCC">
                    <w:rPr>
                      <w:b/>
                      <w:bCs/>
                      <w:szCs w:val="21"/>
                    </w:rPr>
                    <w:t>2#</w:t>
                  </w:r>
                </w:p>
              </w:tc>
              <w:tc>
                <w:tcPr>
                  <w:tcW w:w="2662" w:type="dxa"/>
                  <w:vAlign w:val="center"/>
                </w:tcPr>
                <w:p w:rsidR="00EC490F" w:rsidRPr="00AE2DCC" w:rsidRDefault="00EC490F" w:rsidP="00EC490F">
                  <w:pPr>
                    <w:adjustRightInd w:val="0"/>
                    <w:snapToGrid w:val="0"/>
                    <w:jc w:val="center"/>
                    <w:rPr>
                      <w:snapToGrid w:val="0"/>
                      <w:kern w:val="0"/>
                      <w:szCs w:val="21"/>
                    </w:rPr>
                  </w:pPr>
                  <w:r>
                    <w:rPr>
                      <w:szCs w:val="21"/>
                    </w:rPr>
                    <w:t>厂界</w:t>
                  </w:r>
                  <w:r>
                    <w:rPr>
                      <w:rFonts w:hint="eastAsia"/>
                      <w:szCs w:val="21"/>
                    </w:rPr>
                    <w:t>南</w:t>
                  </w:r>
                  <w:r w:rsidRPr="00AE2DCC">
                    <w:rPr>
                      <w:szCs w:val="21"/>
                    </w:rPr>
                    <w:t>侧</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68</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53</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68</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54</w:t>
                  </w:r>
                </w:p>
              </w:tc>
            </w:tr>
            <w:tr w:rsidR="00EC490F" w:rsidRPr="00AE2DCC" w:rsidTr="00080A4E">
              <w:trPr>
                <w:cantSplit/>
                <w:trHeight w:val="350"/>
                <w:jc w:val="center"/>
              </w:trPr>
              <w:tc>
                <w:tcPr>
                  <w:tcW w:w="694" w:type="dxa"/>
                  <w:vAlign w:val="center"/>
                </w:tcPr>
                <w:p w:rsidR="00EC490F" w:rsidRPr="00AE2DCC" w:rsidRDefault="00EC490F" w:rsidP="0073503E">
                  <w:pPr>
                    <w:adjustRightInd w:val="0"/>
                    <w:snapToGrid w:val="0"/>
                    <w:jc w:val="center"/>
                    <w:rPr>
                      <w:b/>
                      <w:bCs/>
                      <w:szCs w:val="21"/>
                    </w:rPr>
                  </w:pPr>
                  <w:r>
                    <w:rPr>
                      <w:rFonts w:hint="eastAsia"/>
                      <w:b/>
                      <w:bCs/>
                      <w:szCs w:val="21"/>
                    </w:rPr>
                    <w:t>3</w:t>
                  </w:r>
                  <w:r w:rsidRPr="00AE2DCC">
                    <w:rPr>
                      <w:b/>
                      <w:bCs/>
                      <w:szCs w:val="21"/>
                    </w:rPr>
                    <w:t>#</w:t>
                  </w:r>
                </w:p>
              </w:tc>
              <w:tc>
                <w:tcPr>
                  <w:tcW w:w="2662" w:type="dxa"/>
                  <w:vAlign w:val="center"/>
                </w:tcPr>
                <w:p w:rsidR="00EC490F" w:rsidRPr="00AE2DCC" w:rsidRDefault="00EC490F" w:rsidP="0073503E">
                  <w:pPr>
                    <w:adjustRightInd w:val="0"/>
                    <w:snapToGrid w:val="0"/>
                    <w:jc w:val="center"/>
                    <w:rPr>
                      <w:szCs w:val="21"/>
                    </w:rPr>
                  </w:pPr>
                  <w:r>
                    <w:rPr>
                      <w:rFonts w:hint="eastAsia"/>
                      <w:szCs w:val="21"/>
                    </w:rPr>
                    <w:t>厂界东侧</w:t>
                  </w:r>
                </w:p>
              </w:tc>
              <w:tc>
                <w:tcPr>
                  <w:tcW w:w="1175" w:type="dxa"/>
                  <w:vAlign w:val="center"/>
                </w:tcPr>
                <w:p w:rsidR="00EC490F" w:rsidRPr="00AE2DCC" w:rsidRDefault="00EC490F" w:rsidP="00EC490F">
                  <w:pPr>
                    <w:adjustRightInd w:val="0"/>
                    <w:spacing w:line="240" w:lineRule="exact"/>
                    <w:jc w:val="center"/>
                    <w:rPr>
                      <w:szCs w:val="21"/>
                    </w:rPr>
                  </w:pPr>
                  <w:r>
                    <w:rPr>
                      <w:rFonts w:hint="eastAsia"/>
                      <w:szCs w:val="21"/>
                    </w:rPr>
                    <w:t>67</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51</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66</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51</w:t>
                  </w:r>
                </w:p>
              </w:tc>
            </w:tr>
            <w:tr w:rsidR="00EC490F" w:rsidRPr="00AE2DCC" w:rsidTr="00080A4E">
              <w:trPr>
                <w:cantSplit/>
                <w:trHeight w:val="350"/>
                <w:jc w:val="center"/>
              </w:trPr>
              <w:tc>
                <w:tcPr>
                  <w:tcW w:w="694" w:type="dxa"/>
                  <w:vAlign w:val="center"/>
                </w:tcPr>
                <w:p w:rsidR="00EC490F" w:rsidRPr="00AE2DCC" w:rsidRDefault="00EC490F" w:rsidP="0073503E">
                  <w:pPr>
                    <w:adjustRightInd w:val="0"/>
                    <w:snapToGrid w:val="0"/>
                    <w:jc w:val="center"/>
                    <w:rPr>
                      <w:b/>
                      <w:bCs/>
                      <w:szCs w:val="21"/>
                    </w:rPr>
                  </w:pPr>
                  <w:r w:rsidRPr="00AE2DCC">
                    <w:rPr>
                      <w:b/>
                      <w:bCs/>
                      <w:szCs w:val="21"/>
                    </w:rPr>
                    <w:t>4#</w:t>
                  </w:r>
                </w:p>
              </w:tc>
              <w:tc>
                <w:tcPr>
                  <w:tcW w:w="2662" w:type="dxa"/>
                  <w:vAlign w:val="center"/>
                </w:tcPr>
                <w:p w:rsidR="00EC490F" w:rsidRPr="00AE2DCC" w:rsidRDefault="00EC490F" w:rsidP="0073503E">
                  <w:pPr>
                    <w:adjustRightInd w:val="0"/>
                    <w:snapToGrid w:val="0"/>
                    <w:jc w:val="center"/>
                    <w:rPr>
                      <w:snapToGrid w:val="0"/>
                      <w:kern w:val="0"/>
                      <w:szCs w:val="21"/>
                    </w:rPr>
                  </w:pPr>
                  <w:r>
                    <w:rPr>
                      <w:szCs w:val="21"/>
                    </w:rPr>
                    <w:t>厂界</w:t>
                  </w:r>
                  <w:r>
                    <w:rPr>
                      <w:rFonts w:hint="eastAsia"/>
                      <w:szCs w:val="21"/>
                    </w:rPr>
                    <w:t>北</w:t>
                  </w:r>
                  <w:r w:rsidRPr="00AE2DCC">
                    <w:rPr>
                      <w:szCs w:val="21"/>
                    </w:rPr>
                    <w:t>侧</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67</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52</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67</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51</w:t>
                  </w:r>
                </w:p>
              </w:tc>
            </w:tr>
            <w:tr w:rsidR="00EC490F" w:rsidRPr="00AE2DCC" w:rsidTr="00080A4E">
              <w:trPr>
                <w:cantSplit/>
                <w:trHeight w:val="350"/>
                <w:jc w:val="center"/>
              </w:trPr>
              <w:tc>
                <w:tcPr>
                  <w:tcW w:w="3356" w:type="dxa"/>
                  <w:gridSpan w:val="2"/>
                  <w:vAlign w:val="center"/>
                </w:tcPr>
                <w:p w:rsidR="00EC490F" w:rsidRPr="00AE2DCC" w:rsidRDefault="00EC490F" w:rsidP="00EC490F">
                  <w:pPr>
                    <w:adjustRightInd w:val="0"/>
                    <w:snapToGrid w:val="0"/>
                    <w:jc w:val="center"/>
                    <w:rPr>
                      <w:szCs w:val="21"/>
                    </w:rPr>
                  </w:pPr>
                  <w:r w:rsidRPr="00AE2DCC">
                    <w:rPr>
                      <w:szCs w:val="21"/>
                    </w:rPr>
                    <w:t>《声环境质量标准》（</w:t>
                  </w:r>
                  <w:r w:rsidRPr="00AE2DCC">
                    <w:rPr>
                      <w:szCs w:val="21"/>
                    </w:rPr>
                    <w:t>GB3096-2008</w:t>
                  </w:r>
                  <w:r w:rsidRPr="00AE2DCC">
                    <w:rPr>
                      <w:szCs w:val="21"/>
                    </w:rPr>
                    <w:t>）标准限值</w:t>
                  </w:r>
                  <w:r>
                    <w:rPr>
                      <w:rFonts w:hint="eastAsia"/>
                      <w:szCs w:val="21"/>
                    </w:rPr>
                    <w:t>4a</w:t>
                  </w:r>
                  <w:r w:rsidRPr="00AE2DCC">
                    <w:rPr>
                      <w:szCs w:val="21"/>
                    </w:rPr>
                    <w:t>类</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70</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55</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70</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55</w:t>
                  </w:r>
                </w:p>
              </w:tc>
            </w:tr>
            <w:tr w:rsidR="00EC490F" w:rsidRPr="00AE2DCC" w:rsidTr="00080A4E">
              <w:trPr>
                <w:cantSplit/>
                <w:trHeight w:val="350"/>
                <w:jc w:val="center"/>
              </w:trPr>
              <w:tc>
                <w:tcPr>
                  <w:tcW w:w="694" w:type="dxa"/>
                  <w:vAlign w:val="center"/>
                </w:tcPr>
                <w:p w:rsidR="00EC490F" w:rsidRPr="00AE2DCC" w:rsidRDefault="00EC490F" w:rsidP="00080A4E">
                  <w:pPr>
                    <w:adjustRightInd w:val="0"/>
                    <w:snapToGrid w:val="0"/>
                    <w:jc w:val="center"/>
                    <w:rPr>
                      <w:b/>
                      <w:bCs/>
                      <w:szCs w:val="21"/>
                    </w:rPr>
                  </w:pPr>
                  <w:r>
                    <w:rPr>
                      <w:rFonts w:hint="eastAsia"/>
                      <w:b/>
                      <w:bCs/>
                      <w:szCs w:val="21"/>
                    </w:rPr>
                    <w:lastRenderedPageBreak/>
                    <w:t>5#</w:t>
                  </w:r>
                </w:p>
              </w:tc>
              <w:tc>
                <w:tcPr>
                  <w:tcW w:w="2662" w:type="dxa"/>
                  <w:vAlign w:val="center"/>
                </w:tcPr>
                <w:p w:rsidR="00EC490F" w:rsidRPr="00AE2DCC" w:rsidRDefault="00EC490F" w:rsidP="0073503E">
                  <w:pPr>
                    <w:adjustRightInd w:val="0"/>
                    <w:snapToGrid w:val="0"/>
                    <w:jc w:val="center"/>
                    <w:rPr>
                      <w:szCs w:val="21"/>
                    </w:rPr>
                  </w:pPr>
                  <w:r w:rsidRPr="00AE2DCC">
                    <w:rPr>
                      <w:szCs w:val="21"/>
                    </w:rPr>
                    <w:t>厂界外</w:t>
                  </w:r>
                  <w:r>
                    <w:rPr>
                      <w:rFonts w:hint="eastAsia"/>
                      <w:szCs w:val="21"/>
                    </w:rPr>
                    <w:t>北</w:t>
                  </w:r>
                  <w:r w:rsidRPr="00AE2DCC">
                    <w:rPr>
                      <w:szCs w:val="21"/>
                    </w:rPr>
                    <w:t>侧居民点处</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59</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48</w:t>
                  </w:r>
                </w:p>
              </w:tc>
              <w:tc>
                <w:tcPr>
                  <w:tcW w:w="1175" w:type="dxa"/>
                  <w:vAlign w:val="center"/>
                </w:tcPr>
                <w:p w:rsidR="00EC490F" w:rsidRPr="00AE2DCC" w:rsidRDefault="00EC490F" w:rsidP="0073503E">
                  <w:pPr>
                    <w:adjustRightInd w:val="0"/>
                    <w:spacing w:line="240" w:lineRule="exact"/>
                    <w:jc w:val="center"/>
                    <w:rPr>
                      <w:szCs w:val="21"/>
                    </w:rPr>
                  </w:pPr>
                  <w:r>
                    <w:rPr>
                      <w:rFonts w:hint="eastAsia"/>
                      <w:szCs w:val="21"/>
                    </w:rPr>
                    <w:t>58</w:t>
                  </w:r>
                </w:p>
              </w:tc>
              <w:tc>
                <w:tcPr>
                  <w:tcW w:w="1176" w:type="dxa"/>
                  <w:vAlign w:val="center"/>
                </w:tcPr>
                <w:p w:rsidR="00EC490F" w:rsidRPr="00AE2DCC" w:rsidRDefault="00EC490F" w:rsidP="0073503E">
                  <w:pPr>
                    <w:adjustRightInd w:val="0"/>
                    <w:spacing w:line="240" w:lineRule="exact"/>
                    <w:jc w:val="center"/>
                    <w:rPr>
                      <w:szCs w:val="21"/>
                    </w:rPr>
                  </w:pPr>
                  <w:r>
                    <w:rPr>
                      <w:rFonts w:hint="eastAsia"/>
                      <w:szCs w:val="21"/>
                    </w:rPr>
                    <w:t>47</w:t>
                  </w:r>
                </w:p>
              </w:tc>
            </w:tr>
            <w:tr w:rsidR="00EC490F" w:rsidRPr="00AE2DCC" w:rsidTr="00080A4E">
              <w:trPr>
                <w:cantSplit/>
                <w:trHeight w:val="726"/>
                <w:jc w:val="center"/>
              </w:trPr>
              <w:tc>
                <w:tcPr>
                  <w:tcW w:w="3356" w:type="dxa"/>
                  <w:gridSpan w:val="2"/>
                  <w:vAlign w:val="center"/>
                </w:tcPr>
                <w:p w:rsidR="00EC490F" w:rsidRPr="00AE2DCC" w:rsidRDefault="00EC490F" w:rsidP="00EC490F">
                  <w:pPr>
                    <w:adjustRightInd w:val="0"/>
                    <w:snapToGrid w:val="0"/>
                    <w:jc w:val="center"/>
                    <w:rPr>
                      <w:szCs w:val="21"/>
                    </w:rPr>
                  </w:pPr>
                  <w:r w:rsidRPr="00AE2DCC">
                    <w:rPr>
                      <w:szCs w:val="21"/>
                    </w:rPr>
                    <w:t>《声环境质量标准》（</w:t>
                  </w:r>
                  <w:r w:rsidRPr="00AE2DCC">
                    <w:rPr>
                      <w:szCs w:val="21"/>
                    </w:rPr>
                    <w:t>GB3096-2008</w:t>
                  </w:r>
                  <w:r w:rsidRPr="00AE2DCC">
                    <w:rPr>
                      <w:szCs w:val="21"/>
                    </w:rPr>
                    <w:t>）标准限值</w:t>
                  </w:r>
                  <w:r>
                    <w:rPr>
                      <w:rFonts w:hint="eastAsia"/>
                      <w:szCs w:val="21"/>
                    </w:rPr>
                    <w:t>2</w:t>
                  </w:r>
                  <w:r w:rsidRPr="00AE2DCC">
                    <w:rPr>
                      <w:szCs w:val="21"/>
                    </w:rPr>
                    <w:t>类</w:t>
                  </w:r>
                </w:p>
              </w:tc>
              <w:tc>
                <w:tcPr>
                  <w:tcW w:w="1175" w:type="dxa"/>
                  <w:vAlign w:val="center"/>
                </w:tcPr>
                <w:p w:rsidR="00EC490F" w:rsidRPr="00AE2DCC" w:rsidRDefault="00EC490F" w:rsidP="0073503E">
                  <w:pPr>
                    <w:adjustRightInd w:val="0"/>
                    <w:snapToGrid w:val="0"/>
                    <w:jc w:val="center"/>
                    <w:rPr>
                      <w:szCs w:val="21"/>
                    </w:rPr>
                  </w:pPr>
                  <w:r w:rsidRPr="00AE2DCC">
                    <w:rPr>
                      <w:szCs w:val="21"/>
                    </w:rPr>
                    <w:t>60</w:t>
                  </w:r>
                </w:p>
              </w:tc>
              <w:tc>
                <w:tcPr>
                  <w:tcW w:w="1175" w:type="dxa"/>
                  <w:vAlign w:val="center"/>
                </w:tcPr>
                <w:p w:rsidR="00EC490F" w:rsidRPr="00AE2DCC" w:rsidRDefault="00EC490F" w:rsidP="0073503E">
                  <w:pPr>
                    <w:adjustRightInd w:val="0"/>
                    <w:snapToGrid w:val="0"/>
                    <w:jc w:val="center"/>
                    <w:rPr>
                      <w:szCs w:val="21"/>
                    </w:rPr>
                  </w:pPr>
                  <w:r w:rsidRPr="00AE2DCC">
                    <w:rPr>
                      <w:szCs w:val="21"/>
                    </w:rPr>
                    <w:t>50</w:t>
                  </w:r>
                </w:p>
              </w:tc>
              <w:tc>
                <w:tcPr>
                  <w:tcW w:w="1175" w:type="dxa"/>
                  <w:vAlign w:val="center"/>
                </w:tcPr>
                <w:p w:rsidR="00EC490F" w:rsidRPr="00AE2DCC" w:rsidRDefault="00EC490F" w:rsidP="0073503E">
                  <w:pPr>
                    <w:adjustRightInd w:val="0"/>
                    <w:snapToGrid w:val="0"/>
                    <w:jc w:val="center"/>
                    <w:rPr>
                      <w:szCs w:val="21"/>
                    </w:rPr>
                  </w:pPr>
                  <w:r w:rsidRPr="00AE2DCC">
                    <w:rPr>
                      <w:szCs w:val="21"/>
                    </w:rPr>
                    <w:t>60</w:t>
                  </w:r>
                </w:p>
              </w:tc>
              <w:tc>
                <w:tcPr>
                  <w:tcW w:w="1176" w:type="dxa"/>
                  <w:vAlign w:val="center"/>
                </w:tcPr>
                <w:p w:rsidR="00EC490F" w:rsidRPr="00AE2DCC" w:rsidRDefault="00EC490F" w:rsidP="0073503E">
                  <w:pPr>
                    <w:adjustRightInd w:val="0"/>
                    <w:snapToGrid w:val="0"/>
                    <w:jc w:val="center"/>
                    <w:rPr>
                      <w:szCs w:val="21"/>
                    </w:rPr>
                  </w:pPr>
                  <w:r w:rsidRPr="00AE2DCC">
                    <w:rPr>
                      <w:szCs w:val="21"/>
                    </w:rPr>
                    <w:t>50</w:t>
                  </w:r>
                </w:p>
              </w:tc>
            </w:tr>
          </w:tbl>
          <w:p w:rsidR="004D0282" w:rsidRPr="00AE2DCC" w:rsidRDefault="004D0282" w:rsidP="00080A4E">
            <w:pPr>
              <w:pStyle w:val="af6"/>
              <w:adjustRightInd w:val="0"/>
              <w:snapToGrid w:val="0"/>
            </w:pPr>
            <w:r w:rsidRPr="00AE2DCC">
              <w:rPr>
                <w:bCs/>
                <w:kern w:val="2"/>
              </w:rPr>
              <w:t>由上表可知，</w:t>
            </w:r>
            <w:r w:rsidR="00C123AE">
              <w:rPr>
                <w:rFonts w:hint="eastAsia"/>
                <w:bCs/>
                <w:kern w:val="2"/>
              </w:rPr>
              <w:t>环境敏感点以及</w:t>
            </w:r>
            <w:r w:rsidRPr="00AE2DCC">
              <w:rPr>
                <w:bCs/>
                <w:kern w:val="2"/>
              </w:rPr>
              <w:t>项目厂界昼夜间噪声声级符合《声环境质量标准》（</w:t>
            </w:r>
            <w:r w:rsidRPr="00AE2DCC">
              <w:rPr>
                <w:bCs/>
                <w:kern w:val="2"/>
              </w:rPr>
              <w:t>GB3096-2008</w:t>
            </w:r>
            <w:r w:rsidRPr="00AE2DCC">
              <w:rPr>
                <w:bCs/>
                <w:kern w:val="2"/>
              </w:rPr>
              <w:t>）的</w:t>
            </w:r>
            <w:r w:rsidRPr="00AE2DCC">
              <w:rPr>
                <w:bCs/>
                <w:kern w:val="2"/>
              </w:rPr>
              <w:t>2</w:t>
            </w:r>
            <w:r w:rsidRPr="00AE2DCC">
              <w:rPr>
                <w:bCs/>
                <w:kern w:val="2"/>
              </w:rPr>
              <w:t>类、</w:t>
            </w:r>
            <w:r w:rsidRPr="00AE2DCC">
              <w:rPr>
                <w:bCs/>
                <w:kern w:val="2"/>
              </w:rPr>
              <w:t>4a</w:t>
            </w:r>
            <w:r w:rsidRPr="00AE2DCC">
              <w:rPr>
                <w:bCs/>
                <w:kern w:val="2"/>
              </w:rPr>
              <w:t>类标准要求。</w:t>
            </w:r>
          </w:p>
          <w:p w:rsidR="004D0282" w:rsidRPr="00AE2DCC" w:rsidRDefault="004D0282" w:rsidP="00080A4E">
            <w:pPr>
              <w:autoSpaceDE w:val="0"/>
              <w:autoSpaceDN w:val="0"/>
              <w:adjustRightInd w:val="0"/>
              <w:spacing w:line="360" w:lineRule="auto"/>
              <w:rPr>
                <w:b/>
                <w:kern w:val="0"/>
                <w:sz w:val="24"/>
              </w:rPr>
            </w:pPr>
            <w:r w:rsidRPr="00AE2DCC">
              <w:rPr>
                <w:b/>
                <w:kern w:val="0"/>
                <w:sz w:val="24"/>
              </w:rPr>
              <w:t>4</w:t>
            </w:r>
            <w:r w:rsidRPr="00AE2DCC">
              <w:rPr>
                <w:b/>
                <w:kern w:val="0"/>
                <w:sz w:val="24"/>
              </w:rPr>
              <w:t>、生态环境质量状况</w:t>
            </w:r>
          </w:p>
          <w:p w:rsidR="004D0282" w:rsidRPr="00AE2DCC" w:rsidRDefault="004D0282" w:rsidP="00080A4E">
            <w:pPr>
              <w:pStyle w:val="aff4"/>
              <w:spacing w:beforeLines="0" w:afterLines="0" w:line="360" w:lineRule="auto"/>
              <w:ind w:firstLineChars="200" w:firstLine="480"/>
              <w:jc w:val="both"/>
              <w:rPr>
                <w:b w:val="0"/>
              </w:rPr>
            </w:pPr>
            <w:r w:rsidRPr="00AE2DCC">
              <w:rPr>
                <w:b w:val="0"/>
              </w:rPr>
              <w:t>根据《建设项目环境影响报告表编制技术指南</w:t>
            </w:r>
            <w:r w:rsidRPr="00AE2DCC">
              <w:rPr>
                <w:b w:val="0"/>
              </w:rPr>
              <w:t>(</w:t>
            </w:r>
            <w:r w:rsidRPr="00AE2DCC">
              <w:rPr>
                <w:b w:val="0"/>
              </w:rPr>
              <w:t>污染影响类</w:t>
            </w:r>
            <w:r w:rsidRPr="00AE2DCC">
              <w:rPr>
                <w:b w:val="0"/>
              </w:rPr>
              <w:t>)</w:t>
            </w:r>
            <w:r w:rsidRPr="00AE2DCC">
              <w:rPr>
                <w:b w:val="0"/>
              </w:rPr>
              <w:t>》</w:t>
            </w:r>
            <w:r w:rsidRPr="00AE2DCC">
              <w:rPr>
                <w:b w:val="0"/>
              </w:rPr>
              <w:t>“</w:t>
            </w:r>
            <w:r w:rsidRPr="00AE2DCC">
              <w:rPr>
                <w:b w:val="0"/>
              </w:rPr>
              <w:t>产业园区外建设项目新增用地且用地范围内含有生态环境保护目标时，应进行生态现状调查。</w:t>
            </w:r>
            <w:r w:rsidRPr="00AE2DCC">
              <w:rPr>
                <w:b w:val="0"/>
              </w:rPr>
              <w:t>”</w:t>
            </w:r>
          </w:p>
          <w:p w:rsidR="004D0282" w:rsidRPr="00AE2DCC" w:rsidRDefault="004D0282" w:rsidP="00080A4E">
            <w:pPr>
              <w:pStyle w:val="aff4"/>
              <w:spacing w:beforeLines="0" w:afterLines="0" w:line="360" w:lineRule="auto"/>
              <w:ind w:firstLineChars="200" w:firstLine="480"/>
              <w:jc w:val="both"/>
              <w:rPr>
                <w:b w:val="0"/>
              </w:rPr>
            </w:pPr>
            <w:r w:rsidRPr="00AE2DCC">
              <w:rPr>
                <w:b w:val="0"/>
              </w:rPr>
              <w:t>项目周边无珍贵濒危及保护野生动物，因此，本项目不进行生态现状调查。</w:t>
            </w:r>
          </w:p>
          <w:p w:rsidR="004D0282" w:rsidRPr="00AE2DCC" w:rsidRDefault="004D0282" w:rsidP="00080A4E">
            <w:pPr>
              <w:autoSpaceDE w:val="0"/>
              <w:autoSpaceDN w:val="0"/>
              <w:adjustRightInd w:val="0"/>
              <w:spacing w:line="360" w:lineRule="auto"/>
              <w:rPr>
                <w:b/>
                <w:kern w:val="0"/>
                <w:sz w:val="24"/>
              </w:rPr>
            </w:pPr>
            <w:r w:rsidRPr="00AE2DCC">
              <w:rPr>
                <w:b/>
                <w:kern w:val="0"/>
                <w:sz w:val="24"/>
              </w:rPr>
              <w:t>5</w:t>
            </w:r>
            <w:r w:rsidRPr="00AE2DCC">
              <w:rPr>
                <w:b/>
                <w:kern w:val="0"/>
                <w:sz w:val="24"/>
              </w:rPr>
              <w:t>、地下水、土壤环境质量现状</w:t>
            </w:r>
          </w:p>
          <w:p w:rsidR="004D0282" w:rsidRPr="00AE2DCC" w:rsidRDefault="004D0282" w:rsidP="00080A4E">
            <w:pPr>
              <w:pStyle w:val="aff4"/>
              <w:spacing w:beforeLines="0" w:afterLines="0" w:line="360" w:lineRule="auto"/>
              <w:ind w:firstLineChars="200" w:firstLine="480"/>
              <w:jc w:val="both"/>
              <w:rPr>
                <w:b w:val="0"/>
              </w:rPr>
            </w:pPr>
            <w:r w:rsidRPr="00AE2DCC">
              <w:rPr>
                <w:b w:val="0"/>
              </w:rPr>
              <w:t>根据《建设项目环境影响报告表编制技术指南</w:t>
            </w:r>
            <w:r w:rsidRPr="00AE2DCC">
              <w:rPr>
                <w:b w:val="0"/>
              </w:rPr>
              <w:t>(</w:t>
            </w:r>
            <w:r w:rsidRPr="00AE2DCC">
              <w:rPr>
                <w:b w:val="0"/>
              </w:rPr>
              <w:t>污染影响类</w:t>
            </w:r>
            <w:r w:rsidRPr="00AE2DCC">
              <w:rPr>
                <w:b w:val="0"/>
              </w:rPr>
              <w:t>)(</w:t>
            </w:r>
            <w:r w:rsidRPr="00AE2DCC">
              <w:rPr>
                <w:b w:val="0"/>
              </w:rPr>
              <w:t>试行</w:t>
            </w:r>
            <w:r w:rsidRPr="00AE2DCC">
              <w:rPr>
                <w:b w:val="0"/>
              </w:rPr>
              <w:t>)</w:t>
            </w:r>
            <w:r w:rsidRPr="00AE2DCC">
              <w:rPr>
                <w:b w:val="0"/>
              </w:rPr>
              <w:t>》中</w:t>
            </w:r>
            <w:r w:rsidRPr="00AE2DCC">
              <w:rPr>
                <w:b w:val="0"/>
              </w:rPr>
              <w:t>“</w:t>
            </w:r>
            <w:r w:rsidRPr="00AE2DCC">
              <w:rPr>
                <w:b w:val="0"/>
              </w:rPr>
              <w:t>原则上不开展环境质量现状调查。建设项目存在土壤、地下水环境污染途径的，应结合污染源、保护目标分布情况开展现状调查以留作背景值</w:t>
            </w:r>
            <w:r w:rsidRPr="00AE2DCC">
              <w:rPr>
                <w:b w:val="0"/>
              </w:rPr>
              <w:t>”</w:t>
            </w:r>
            <w:r w:rsidRPr="00AE2DCC">
              <w:rPr>
                <w:b w:val="0"/>
              </w:rPr>
              <w:t>。</w:t>
            </w:r>
          </w:p>
          <w:p w:rsidR="004D0282" w:rsidRPr="00B4206F" w:rsidRDefault="004D0282" w:rsidP="00080A4E">
            <w:pPr>
              <w:pStyle w:val="aff4"/>
              <w:spacing w:beforeLines="0" w:afterLines="0" w:line="360" w:lineRule="auto"/>
              <w:ind w:firstLineChars="200" w:firstLine="480"/>
              <w:jc w:val="both"/>
              <w:rPr>
                <w:b w:val="0"/>
              </w:rPr>
            </w:pPr>
            <w:r w:rsidRPr="00B4206F">
              <w:rPr>
                <w:b w:val="0"/>
              </w:rPr>
              <w:t>本项目生产过程中不涉及有毒有害大气污染物或水污染物产生，项目生产过程中有地下</w:t>
            </w:r>
            <w:r w:rsidR="00B4206F">
              <w:rPr>
                <w:rFonts w:hint="eastAsia"/>
                <w:b w:val="0"/>
              </w:rPr>
              <w:t>汽油、</w:t>
            </w:r>
            <w:r w:rsidRPr="00B4206F">
              <w:rPr>
                <w:b w:val="0"/>
              </w:rPr>
              <w:t>柴油储罐，可能对地下水、土壤产生污染，因此，本项目对地下水开展环境质量现状调查留作背景值。</w:t>
            </w:r>
          </w:p>
          <w:p w:rsidR="004D0282" w:rsidRPr="00B4206F" w:rsidRDefault="00B4206F" w:rsidP="00B4206F">
            <w:pPr>
              <w:spacing w:line="360" w:lineRule="auto"/>
              <w:ind w:firstLineChars="177" w:firstLine="425"/>
              <w:rPr>
                <w:sz w:val="24"/>
              </w:rPr>
            </w:pPr>
            <w:r w:rsidRPr="00260860">
              <w:rPr>
                <w:sz w:val="24"/>
              </w:rPr>
              <w:t>我公司对本项目</w:t>
            </w:r>
            <w:r>
              <w:rPr>
                <w:rFonts w:eastAsiaTheme="minorEastAsia" w:hint="eastAsia"/>
                <w:sz w:val="24"/>
              </w:rPr>
              <w:t>周边佳信花园凉水井</w:t>
            </w:r>
            <w:r>
              <w:rPr>
                <w:rFonts w:hint="eastAsia"/>
                <w:sz w:val="24"/>
              </w:rPr>
              <w:t>进行采样并</w:t>
            </w:r>
            <w:r w:rsidRPr="00260860">
              <w:rPr>
                <w:sz w:val="24"/>
              </w:rPr>
              <w:t>监测。</w:t>
            </w:r>
            <w:r w:rsidRPr="00EC490F">
              <w:rPr>
                <w:sz w:val="24"/>
              </w:rPr>
              <w:t>监测报告文号：</w:t>
            </w:r>
            <w:r w:rsidRPr="00B4206F">
              <w:rPr>
                <w:rFonts w:hint="eastAsia"/>
                <w:sz w:val="24"/>
              </w:rPr>
              <w:t>润卓监（水）字（</w:t>
            </w:r>
            <w:r w:rsidRPr="00B4206F">
              <w:rPr>
                <w:rFonts w:hint="eastAsia"/>
                <w:sz w:val="24"/>
              </w:rPr>
              <w:t>2022</w:t>
            </w:r>
            <w:r w:rsidRPr="00B4206F">
              <w:rPr>
                <w:rFonts w:hint="eastAsia"/>
                <w:sz w:val="24"/>
              </w:rPr>
              <w:t>）第</w:t>
            </w:r>
            <w:r w:rsidRPr="00B4206F">
              <w:rPr>
                <w:rFonts w:hint="eastAsia"/>
                <w:sz w:val="24"/>
              </w:rPr>
              <w:t>097</w:t>
            </w:r>
            <w:r w:rsidRPr="00B4206F">
              <w:rPr>
                <w:rFonts w:hint="eastAsia"/>
                <w:sz w:val="24"/>
              </w:rPr>
              <w:t>号</w:t>
            </w:r>
            <w:r w:rsidRPr="00B4206F">
              <w:rPr>
                <w:sz w:val="24"/>
              </w:rPr>
              <w:t>。</w:t>
            </w:r>
            <w:r w:rsidR="004D0282" w:rsidRPr="00B4206F">
              <w:rPr>
                <w:sz w:val="24"/>
              </w:rPr>
              <w:t>具体监测结果见下表。</w:t>
            </w:r>
          </w:p>
          <w:p w:rsidR="004D0282" w:rsidRPr="00AE2DCC" w:rsidRDefault="004D0282" w:rsidP="00080A4E">
            <w:pPr>
              <w:adjustRightInd w:val="0"/>
              <w:snapToGrid w:val="0"/>
              <w:jc w:val="center"/>
              <w:rPr>
                <w:b/>
                <w:bCs/>
                <w:sz w:val="24"/>
              </w:rPr>
            </w:pPr>
            <w:r w:rsidRPr="00AE2DCC">
              <w:rPr>
                <w:b/>
                <w:bCs/>
                <w:sz w:val="24"/>
              </w:rPr>
              <w:t>表</w:t>
            </w:r>
            <w:r w:rsidRPr="00AE2DCC">
              <w:rPr>
                <w:b/>
                <w:bCs/>
                <w:sz w:val="24"/>
              </w:rPr>
              <w:t>1</w:t>
            </w:r>
            <w:r w:rsidR="008D5C91">
              <w:rPr>
                <w:rFonts w:hint="eastAsia"/>
                <w:b/>
                <w:bCs/>
                <w:sz w:val="24"/>
              </w:rPr>
              <w:t>3</w:t>
            </w:r>
            <w:r w:rsidRPr="00AE2DCC">
              <w:rPr>
                <w:b/>
                <w:bCs/>
                <w:sz w:val="24"/>
              </w:rPr>
              <w:t xml:space="preserve">  </w:t>
            </w:r>
            <w:r w:rsidRPr="00AE2DCC">
              <w:rPr>
                <w:b/>
                <w:bCs/>
                <w:sz w:val="24"/>
              </w:rPr>
              <w:t>地下水监测结果统计表</w:t>
            </w:r>
            <w:r w:rsidRPr="00AE2DCC">
              <w:rPr>
                <w:b/>
                <w:bCs/>
                <w:sz w:val="24"/>
              </w:rPr>
              <w:t xml:space="preserve">   </w:t>
            </w:r>
            <w:r w:rsidRPr="00AE2DCC">
              <w:rPr>
                <w:b/>
                <w:bCs/>
                <w:sz w:val="24"/>
              </w:rPr>
              <w:t>单位：</w:t>
            </w:r>
            <w:r w:rsidRPr="00AE2DCC">
              <w:rPr>
                <w:b/>
                <w:bCs/>
                <w:sz w:val="24"/>
              </w:rPr>
              <w:t>mg/L</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45"/>
              <w:gridCol w:w="1336"/>
              <w:gridCol w:w="1394"/>
              <w:gridCol w:w="1397"/>
              <w:gridCol w:w="1220"/>
              <w:gridCol w:w="1065"/>
            </w:tblGrid>
            <w:tr w:rsidR="00B4206F" w:rsidRPr="00B4206F" w:rsidTr="005B3EAE">
              <w:trPr>
                <w:trHeight w:val="489"/>
                <w:jc w:val="center"/>
              </w:trPr>
              <w:tc>
                <w:tcPr>
                  <w:tcW w:w="1021" w:type="pct"/>
                  <w:vMerge w:val="restart"/>
                  <w:tcBorders>
                    <w:tl2br w:val="nil"/>
                    <w:tr2bl w:val="nil"/>
                  </w:tcBorders>
                  <w:vAlign w:val="center"/>
                </w:tcPr>
                <w:p w:rsidR="00B4206F" w:rsidRPr="00B4206F" w:rsidRDefault="00B4206F" w:rsidP="00080A4E">
                  <w:pPr>
                    <w:pStyle w:val="a0"/>
                    <w:jc w:val="center"/>
                    <w:rPr>
                      <w:b/>
                      <w:sz w:val="21"/>
                      <w:szCs w:val="21"/>
                      <w:lang w:bidi="zh-CN"/>
                    </w:rPr>
                  </w:pPr>
                  <w:r w:rsidRPr="00B4206F">
                    <w:rPr>
                      <w:b/>
                      <w:sz w:val="21"/>
                      <w:szCs w:val="21"/>
                      <w:lang w:bidi="zh-CN"/>
                    </w:rPr>
                    <w:t>监测因子</w:t>
                  </w:r>
                </w:p>
              </w:tc>
              <w:tc>
                <w:tcPr>
                  <w:tcW w:w="829" w:type="pct"/>
                  <w:vMerge w:val="restart"/>
                  <w:tcBorders>
                    <w:tl2br w:val="nil"/>
                    <w:tr2bl w:val="nil"/>
                  </w:tcBorders>
                  <w:vAlign w:val="center"/>
                </w:tcPr>
                <w:p w:rsidR="00B4206F" w:rsidRPr="00B4206F" w:rsidRDefault="00B4206F" w:rsidP="00080A4E">
                  <w:pPr>
                    <w:pStyle w:val="a0"/>
                    <w:jc w:val="center"/>
                    <w:rPr>
                      <w:b/>
                      <w:sz w:val="21"/>
                      <w:szCs w:val="21"/>
                      <w:lang w:bidi="zh-CN"/>
                    </w:rPr>
                  </w:pPr>
                  <w:r w:rsidRPr="00B4206F">
                    <w:rPr>
                      <w:b/>
                      <w:sz w:val="21"/>
                      <w:szCs w:val="21"/>
                      <w:lang w:bidi="zh-CN"/>
                    </w:rPr>
                    <w:t>单位</w:t>
                  </w:r>
                </w:p>
              </w:tc>
              <w:tc>
                <w:tcPr>
                  <w:tcW w:w="1732" w:type="pct"/>
                  <w:gridSpan w:val="2"/>
                  <w:tcBorders>
                    <w:tl2br w:val="nil"/>
                    <w:tr2bl w:val="nil"/>
                  </w:tcBorders>
                  <w:vAlign w:val="center"/>
                </w:tcPr>
                <w:p w:rsidR="00B4206F" w:rsidRPr="00B4206F" w:rsidRDefault="00B4206F" w:rsidP="00080A4E">
                  <w:pPr>
                    <w:pStyle w:val="a0"/>
                    <w:jc w:val="center"/>
                    <w:rPr>
                      <w:b/>
                      <w:sz w:val="21"/>
                      <w:szCs w:val="21"/>
                      <w:lang w:bidi="zh-CN"/>
                    </w:rPr>
                  </w:pPr>
                  <w:r w:rsidRPr="00B4206F">
                    <w:rPr>
                      <w:b/>
                      <w:sz w:val="21"/>
                      <w:szCs w:val="21"/>
                      <w:lang w:bidi="zh-CN"/>
                    </w:rPr>
                    <w:t>检测结果</w:t>
                  </w:r>
                </w:p>
              </w:tc>
              <w:tc>
                <w:tcPr>
                  <w:tcW w:w="757" w:type="pct"/>
                  <w:vMerge w:val="restart"/>
                  <w:tcBorders>
                    <w:tl2br w:val="nil"/>
                    <w:tr2bl w:val="nil"/>
                  </w:tcBorders>
                  <w:vAlign w:val="center"/>
                </w:tcPr>
                <w:p w:rsidR="00B4206F" w:rsidRPr="00B4206F" w:rsidRDefault="00B4206F" w:rsidP="00080A4E">
                  <w:pPr>
                    <w:pStyle w:val="a0"/>
                    <w:jc w:val="center"/>
                    <w:rPr>
                      <w:b/>
                      <w:sz w:val="21"/>
                      <w:szCs w:val="21"/>
                      <w:lang w:bidi="zh-CN"/>
                    </w:rPr>
                  </w:pPr>
                  <w:r w:rsidRPr="00B4206F">
                    <w:rPr>
                      <w:b/>
                      <w:sz w:val="21"/>
                      <w:szCs w:val="21"/>
                      <w:lang w:bidi="zh-CN"/>
                    </w:rPr>
                    <w:t>标准限值</w:t>
                  </w:r>
                </w:p>
              </w:tc>
              <w:tc>
                <w:tcPr>
                  <w:tcW w:w="661" w:type="pct"/>
                  <w:vMerge w:val="restart"/>
                  <w:tcBorders>
                    <w:tl2br w:val="nil"/>
                    <w:tr2bl w:val="nil"/>
                  </w:tcBorders>
                  <w:vAlign w:val="center"/>
                </w:tcPr>
                <w:p w:rsidR="00B4206F" w:rsidRPr="00B4206F" w:rsidRDefault="00B4206F" w:rsidP="00080A4E">
                  <w:pPr>
                    <w:pStyle w:val="a0"/>
                    <w:jc w:val="center"/>
                    <w:rPr>
                      <w:b/>
                      <w:sz w:val="21"/>
                      <w:szCs w:val="21"/>
                      <w:lang w:bidi="zh-CN"/>
                    </w:rPr>
                  </w:pPr>
                  <w:r w:rsidRPr="00B4206F">
                    <w:rPr>
                      <w:b/>
                      <w:sz w:val="21"/>
                      <w:szCs w:val="21"/>
                      <w:lang w:bidi="zh-CN"/>
                    </w:rPr>
                    <w:t>是否达标</w:t>
                  </w:r>
                </w:p>
              </w:tc>
            </w:tr>
            <w:tr w:rsidR="00B4206F" w:rsidRPr="00B4206F" w:rsidTr="005B3EAE">
              <w:trPr>
                <w:trHeight w:val="344"/>
                <w:jc w:val="center"/>
              </w:trPr>
              <w:tc>
                <w:tcPr>
                  <w:tcW w:w="1021" w:type="pct"/>
                  <w:vMerge/>
                  <w:tcBorders>
                    <w:tl2br w:val="nil"/>
                    <w:tr2bl w:val="nil"/>
                  </w:tcBorders>
                  <w:vAlign w:val="center"/>
                </w:tcPr>
                <w:p w:rsidR="00B4206F" w:rsidRPr="00B4206F" w:rsidRDefault="00B4206F" w:rsidP="00080A4E">
                  <w:pPr>
                    <w:pStyle w:val="a0"/>
                    <w:jc w:val="center"/>
                    <w:rPr>
                      <w:b/>
                      <w:sz w:val="21"/>
                      <w:szCs w:val="21"/>
                      <w:lang w:bidi="zh-CN"/>
                    </w:rPr>
                  </w:pPr>
                </w:p>
              </w:tc>
              <w:tc>
                <w:tcPr>
                  <w:tcW w:w="829" w:type="pct"/>
                  <w:vMerge/>
                  <w:tcBorders>
                    <w:tl2br w:val="nil"/>
                    <w:tr2bl w:val="nil"/>
                  </w:tcBorders>
                  <w:vAlign w:val="center"/>
                </w:tcPr>
                <w:p w:rsidR="00B4206F" w:rsidRPr="00B4206F" w:rsidRDefault="00B4206F" w:rsidP="00080A4E">
                  <w:pPr>
                    <w:pStyle w:val="a0"/>
                    <w:jc w:val="center"/>
                    <w:rPr>
                      <w:b/>
                      <w:sz w:val="21"/>
                      <w:szCs w:val="21"/>
                      <w:lang w:bidi="zh-CN"/>
                    </w:rPr>
                  </w:pPr>
                </w:p>
              </w:tc>
              <w:tc>
                <w:tcPr>
                  <w:tcW w:w="865" w:type="pct"/>
                  <w:tcBorders>
                    <w:tl2br w:val="nil"/>
                    <w:tr2bl w:val="nil"/>
                  </w:tcBorders>
                  <w:vAlign w:val="center"/>
                </w:tcPr>
                <w:p w:rsidR="00B4206F" w:rsidRPr="00B4206F" w:rsidRDefault="00B4206F" w:rsidP="00B4206F">
                  <w:pPr>
                    <w:adjustRightInd w:val="0"/>
                    <w:snapToGrid w:val="0"/>
                    <w:jc w:val="center"/>
                    <w:rPr>
                      <w:b/>
                      <w:szCs w:val="21"/>
                      <w:lang w:bidi="zh-CN"/>
                    </w:rPr>
                  </w:pPr>
                  <w:r w:rsidRPr="00B4206F">
                    <w:rPr>
                      <w:rFonts w:hint="eastAsia"/>
                      <w:b/>
                      <w:bCs/>
                      <w:szCs w:val="21"/>
                    </w:rPr>
                    <w:t>7</w:t>
                  </w:r>
                  <w:r w:rsidRPr="00B4206F">
                    <w:rPr>
                      <w:b/>
                      <w:bCs/>
                      <w:szCs w:val="21"/>
                    </w:rPr>
                    <w:t>月</w:t>
                  </w:r>
                  <w:r w:rsidRPr="00B4206F">
                    <w:rPr>
                      <w:rFonts w:hint="eastAsia"/>
                      <w:b/>
                      <w:bCs/>
                      <w:szCs w:val="21"/>
                    </w:rPr>
                    <w:t>12</w:t>
                  </w:r>
                  <w:r w:rsidRPr="00B4206F">
                    <w:rPr>
                      <w:b/>
                      <w:bCs/>
                      <w:szCs w:val="21"/>
                    </w:rPr>
                    <w:t>日</w:t>
                  </w:r>
                </w:p>
              </w:tc>
              <w:tc>
                <w:tcPr>
                  <w:tcW w:w="867" w:type="pct"/>
                  <w:tcBorders>
                    <w:tl2br w:val="nil"/>
                    <w:tr2bl w:val="nil"/>
                  </w:tcBorders>
                  <w:vAlign w:val="center"/>
                </w:tcPr>
                <w:p w:rsidR="00B4206F" w:rsidRPr="00B4206F" w:rsidRDefault="00B4206F" w:rsidP="00B4206F">
                  <w:pPr>
                    <w:adjustRightInd w:val="0"/>
                    <w:snapToGrid w:val="0"/>
                    <w:jc w:val="center"/>
                    <w:rPr>
                      <w:b/>
                      <w:szCs w:val="21"/>
                      <w:lang w:bidi="zh-CN"/>
                    </w:rPr>
                  </w:pPr>
                  <w:r w:rsidRPr="00B4206F">
                    <w:rPr>
                      <w:rFonts w:hint="eastAsia"/>
                      <w:b/>
                      <w:bCs/>
                      <w:szCs w:val="21"/>
                    </w:rPr>
                    <w:t>7</w:t>
                  </w:r>
                  <w:r w:rsidRPr="00B4206F">
                    <w:rPr>
                      <w:b/>
                      <w:bCs/>
                      <w:szCs w:val="21"/>
                    </w:rPr>
                    <w:t>月</w:t>
                  </w:r>
                  <w:r w:rsidRPr="00B4206F">
                    <w:rPr>
                      <w:rFonts w:hint="eastAsia"/>
                      <w:b/>
                      <w:bCs/>
                      <w:szCs w:val="21"/>
                    </w:rPr>
                    <w:t>13</w:t>
                  </w:r>
                  <w:r w:rsidRPr="00B4206F">
                    <w:rPr>
                      <w:b/>
                      <w:bCs/>
                      <w:szCs w:val="21"/>
                    </w:rPr>
                    <w:t>日</w:t>
                  </w:r>
                </w:p>
              </w:tc>
              <w:tc>
                <w:tcPr>
                  <w:tcW w:w="757" w:type="pct"/>
                  <w:vMerge/>
                  <w:tcBorders>
                    <w:tl2br w:val="nil"/>
                    <w:tr2bl w:val="nil"/>
                  </w:tcBorders>
                  <w:vAlign w:val="center"/>
                </w:tcPr>
                <w:p w:rsidR="00B4206F" w:rsidRPr="00B4206F" w:rsidRDefault="00B4206F" w:rsidP="00080A4E">
                  <w:pPr>
                    <w:pStyle w:val="a0"/>
                    <w:jc w:val="center"/>
                    <w:rPr>
                      <w:b/>
                      <w:sz w:val="21"/>
                      <w:szCs w:val="21"/>
                      <w:lang w:bidi="zh-CN"/>
                    </w:rPr>
                  </w:pPr>
                </w:p>
              </w:tc>
              <w:tc>
                <w:tcPr>
                  <w:tcW w:w="661" w:type="pct"/>
                  <w:vMerge/>
                  <w:tcBorders>
                    <w:tl2br w:val="nil"/>
                    <w:tr2bl w:val="nil"/>
                  </w:tcBorders>
                  <w:vAlign w:val="center"/>
                </w:tcPr>
                <w:p w:rsidR="00B4206F" w:rsidRPr="00B4206F" w:rsidRDefault="00B4206F" w:rsidP="00080A4E">
                  <w:pPr>
                    <w:pStyle w:val="a0"/>
                    <w:jc w:val="center"/>
                    <w:rPr>
                      <w:b/>
                      <w:sz w:val="21"/>
                      <w:szCs w:val="21"/>
                      <w:lang w:bidi="zh-CN"/>
                    </w:rPr>
                  </w:pP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szCs w:val="21"/>
                    </w:rPr>
                    <w:t>pH</w:t>
                  </w:r>
                  <w:r w:rsidRPr="00B4206F">
                    <w:rPr>
                      <w:rFonts w:hint="eastAsia"/>
                      <w:szCs w:val="21"/>
                    </w:rPr>
                    <w:t>值</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8.0</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8.0</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6.5</w:t>
                  </w:r>
                  <w:r w:rsidRPr="00B4206F">
                    <w:rPr>
                      <w:rFonts w:hint="eastAsia"/>
                      <w:bCs/>
                      <w:szCs w:val="21"/>
                    </w:rPr>
                    <w:t>≤</w:t>
                  </w:r>
                  <w:r w:rsidRPr="00B4206F">
                    <w:rPr>
                      <w:rFonts w:hint="eastAsia"/>
                      <w:bCs/>
                      <w:szCs w:val="21"/>
                    </w:rPr>
                    <w:t>pH</w:t>
                  </w:r>
                  <w:r w:rsidRPr="00B4206F">
                    <w:rPr>
                      <w:rFonts w:hint="eastAsia"/>
                      <w:bCs/>
                      <w:szCs w:val="21"/>
                    </w:rPr>
                    <w:t>≤</w:t>
                  </w:r>
                  <w:r w:rsidRPr="00B4206F">
                    <w:rPr>
                      <w:rFonts w:hint="eastAsia"/>
                      <w:bCs/>
                      <w:szCs w:val="21"/>
                    </w:rPr>
                    <w:t>8.5</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总硬度</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122</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118</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450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溶解性总固体</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310</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319</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1000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硫酸盐</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14.6</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15.4</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250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氯化物</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11.2</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10.6</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250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62"/>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铁</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0.09</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0.09</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0.3</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423"/>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锰</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0.18</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0.18</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0.10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否</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挥发酚</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0.0003L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0.0003L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0.002</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高锰酸盐指数</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0.78</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0.70</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3.0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lastRenderedPageBreak/>
                    <w:t>氨氮</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0.405</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0.399</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0.50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钠</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3.3</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3.3</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200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615"/>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总大肠菌群</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MPN/100ml</w:t>
                  </w:r>
                </w:p>
              </w:tc>
              <w:tc>
                <w:tcPr>
                  <w:tcW w:w="865" w:type="pct"/>
                  <w:tcBorders>
                    <w:tl2br w:val="nil"/>
                    <w:tr2bl w:val="nil"/>
                  </w:tcBorders>
                  <w:vAlign w:val="center"/>
                </w:tcPr>
                <w:p w:rsidR="00B4206F" w:rsidRPr="00B4206F" w:rsidRDefault="00B4206F" w:rsidP="002D75B5">
                  <w:pPr>
                    <w:spacing w:line="240" w:lineRule="atLeast"/>
                    <w:ind w:leftChars="-95" w:left="-199" w:rightChars="-111" w:right="-233"/>
                    <w:jc w:val="center"/>
                    <w:rPr>
                      <w:szCs w:val="21"/>
                    </w:rPr>
                  </w:pPr>
                  <w:r w:rsidRPr="00B4206F">
                    <w:rPr>
                      <w:rFonts w:hint="eastAsia"/>
                      <w:szCs w:val="21"/>
                    </w:rPr>
                    <w:t>＜</w:t>
                  </w:r>
                  <w:r w:rsidRPr="00B4206F">
                    <w:rPr>
                      <w:rFonts w:hint="eastAsia"/>
                      <w:szCs w:val="21"/>
                    </w:rPr>
                    <w:t>2MPN/100ml</w:t>
                  </w:r>
                </w:p>
              </w:tc>
              <w:tc>
                <w:tcPr>
                  <w:tcW w:w="867" w:type="pct"/>
                  <w:tcBorders>
                    <w:tl2br w:val="nil"/>
                    <w:tr2bl w:val="nil"/>
                  </w:tcBorders>
                  <w:vAlign w:val="center"/>
                </w:tcPr>
                <w:p w:rsidR="00B4206F" w:rsidRPr="00B4206F" w:rsidRDefault="00B4206F" w:rsidP="002D75B5">
                  <w:pPr>
                    <w:spacing w:line="240" w:lineRule="atLeast"/>
                    <w:ind w:leftChars="-95" w:left="-199" w:rightChars="-111" w:right="-233"/>
                    <w:jc w:val="center"/>
                    <w:rPr>
                      <w:szCs w:val="21"/>
                    </w:rPr>
                  </w:pPr>
                  <w:r w:rsidRPr="00B4206F">
                    <w:rPr>
                      <w:rFonts w:hint="eastAsia"/>
                      <w:szCs w:val="21"/>
                    </w:rPr>
                    <w:t>＜</w:t>
                  </w:r>
                  <w:r w:rsidRPr="00B4206F">
                    <w:rPr>
                      <w:rFonts w:hint="eastAsia"/>
                      <w:szCs w:val="21"/>
                    </w:rPr>
                    <w:t>2MPN/100ml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3.0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菌落总数</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CFU/ml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w:t>
                  </w:r>
                  <w:r w:rsidRPr="00B4206F">
                    <w:rPr>
                      <w:rFonts w:hint="eastAsia"/>
                      <w:szCs w:val="21"/>
                    </w:rPr>
                    <w:t>1CFU/ml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w:t>
                  </w:r>
                  <w:r w:rsidRPr="00B4206F">
                    <w:rPr>
                      <w:rFonts w:hint="eastAsia"/>
                      <w:szCs w:val="21"/>
                    </w:rPr>
                    <w:t>1CFU/ml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100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88"/>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亚硝酸盐</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0.003L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0.003L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1.00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44"/>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硝酸盐</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0.2L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0.2L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20.0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378"/>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氰化物</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0.002L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0.002L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0.05</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氟化物</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0.504</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0.485</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1.0</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汞</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4×10</w:t>
                  </w:r>
                  <w:r w:rsidRPr="00B4206F">
                    <w:rPr>
                      <w:szCs w:val="21"/>
                      <w:vertAlign w:val="superscript"/>
                    </w:rPr>
                    <w:t>-5</w:t>
                  </w:r>
                  <w:r w:rsidRPr="00B4206F">
                    <w:rPr>
                      <w:rFonts w:hint="eastAsia"/>
                      <w:szCs w:val="21"/>
                    </w:rPr>
                    <w:t>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4×10</w:t>
                  </w:r>
                  <w:r w:rsidRPr="00B4206F">
                    <w:rPr>
                      <w:szCs w:val="21"/>
                      <w:vertAlign w:val="superscript"/>
                    </w:rPr>
                    <w:t>-5</w:t>
                  </w:r>
                  <w:r w:rsidRPr="00B4206F">
                    <w:rPr>
                      <w:rFonts w:hint="eastAsia"/>
                      <w:szCs w:val="21"/>
                    </w:rPr>
                    <w:t>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0.001</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砷</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2.29</w:t>
                  </w:r>
                  <w:r w:rsidRPr="00B4206F">
                    <w:rPr>
                      <w:szCs w:val="21"/>
                    </w:rPr>
                    <w:t>×10</w:t>
                  </w:r>
                  <w:r w:rsidRPr="00B4206F">
                    <w:rPr>
                      <w:szCs w:val="21"/>
                      <w:vertAlign w:val="superscript"/>
                    </w:rPr>
                    <w:t>-</w:t>
                  </w:r>
                  <w:r w:rsidRPr="00B4206F">
                    <w:rPr>
                      <w:rFonts w:hint="eastAsia"/>
                      <w:szCs w:val="21"/>
                      <w:vertAlign w:val="superscript"/>
                    </w:rPr>
                    <w:t>2</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2.27</w:t>
                  </w:r>
                  <w:r w:rsidRPr="00B4206F">
                    <w:rPr>
                      <w:szCs w:val="21"/>
                    </w:rPr>
                    <w:t>×10</w:t>
                  </w:r>
                  <w:r w:rsidRPr="00B4206F">
                    <w:rPr>
                      <w:szCs w:val="21"/>
                      <w:vertAlign w:val="superscript"/>
                    </w:rPr>
                    <w:t>-</w:t>
                  </w:r>
                  <w:r w:rsidRPr="00B4206F">
                    <w:rPr>
                      <w:rFonts w:hint="eastAsia"/>
                      <w:szCs w:val="21"/>
                      <w:vertAlign w:val="superscript"/>
                    </w:rPr>
                    <w:t>2</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0.01</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否</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hint="eastAsia"/>
                      <w:szCs w:val="21"/>
                    </w:rPr>
                    <w:t>六价铬</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0.004L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0.004L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r w:rsidRPr="00B4206F">
                    <w:rPr>
                      <w:rFonts w:hint="eastAsia"/>
                      <w:bCs/>
                      <w:szCs w:val="21"/>
                    </w:rPr>
                    <w:t>0.05</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是</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石油类</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0.01L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0.01L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钾</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0.70</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0.70</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钙</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14.4</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14.2</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镁</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2.2</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2.1</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碳酸根</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5L</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5L</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r w:rsidR="00B4206F" w:rsidRPr="00B4206F" w:rsidTr="005B3EAE">
              <w:trPr>
                <w:trHeight w:val="400"/>
                <w:jc w:val="center"/>
              </w:trPr>
              <w:tc>
                <w:tcPr>
                  <w:tcW w:w="1021" w:type="pct"/>
                  <w:tcBorders>
                    <w:tl2br w:val="nil"/>
                    <w:tr2bl w:val="nil"/>
                  </w:tcBorders>
                  <w:vAlign w:val="center"/>
                </w:tcPr>
                <w:p w:rsidR="00B4206F" w:rsidRPr="00B4206F" w:rsidRDefault="00B4206F" w:rsidP="002D75B5">
                  <w:pPr>
                    <w:spacing w:line="240" w:lineRule="atLeast"/>
                    <w:jc w:val="left"/>
                    <w:rPr>
                      <w:szCs w:val="21"/>
                    </w:rPr>
                  </w:pPr>
                  <w:r w:rsidRPr="00B4206F">
                    <w:rPr>
                      <w:rFonts w:eastAsiaTheme="minorEastAsia" w:hint="eastAsia"/>
                      <w:bCs/>
                      <w:szCs w:val="21"/>
                    </w:rPr>
                    <w:t>碳酸氢根</w:t>
                  </w:r>
                </w:p>
              </w:tc>
              <w:tc>
                <w:tcPr>
                  <w:tcW w:w="829" w:type="pct"/>
                  <w:tcBorders>
                    <w:tl2br w:val="nil"/>
                    <w:tr2bl w:val="nil"/>
                  </w:tcBorders>
                  <w:vAlign w:val="center"/>
                </w:tcPr>
                <w:p w:rsidR="00B4206F" w:rsidRPr="00B4206F" w:rsidRDefault="00B4206F" w:rsidP="002D75B5">
                  <w:pPr>
                    <w:spacing w:line="240" w:lineRule="atLeast"/>
                    <w:jc w:val="center"/>
                    <w:rPr>
                      <w:szCs w:val="21"/>
                    </w:rPr>
                  </w:pPr>
                  <w:r w:rsidRPr="00B4206F">
                    <w:rPr>
                      <w:szCs w:val="21"/>
                    </w:rPr>
                    <w:t>mg/L</w:t>
                  </w:r>
                </w:p>
              </w:tc>
              <w:tc>
                <w:tcPr>
                  <w:tcW w:w="865"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26.8</w:t>
                  </w:r>
                </w:p>
              </w:tc>
              <w:tc>
                <w:tcPr>
                  <w:tcW w:w="867"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szCs w:val="21"/>
                    </w:rPr>
                    <w:t>26.8</w:t>
                  </w:r>
                </w:p>
              </w:tc>
              <w:tc>
                <w:tcPr>
                  <w:tcW w:w="757" w:type="pct"/>
                  <w:tcBorders>
                    <w:tl2br w:val="nil"/>
                    <w:tr2bl w:val="nil"/>
                  </w:tcBorders>
                  <w:vAlign w:val="center"/>
                </w:tcPr>
                <w:p w:rsidR="00B4206F" w:rsidRPr="00B4206F" w:rsidRDefault="00B4206F" w:rsidP="002D75B5">
                  <w:pPr>
                    <w:spacing w:line="240" w:lineRule="atLeast"/>
                    <w:jc w:val="center"/>
                    <w:rPr>
                      <w:bCs/>
                      <w:szCs w:val="21"/>
                    </w:rPr>
                  </w:pPr>
                  <w:r w:rsidRPr="00B4206F">
                    <w:rPr>
                      <w:rFonts w:hint="eastAsia"/>
                      <w:bCs/>
                      <w:szCs w:val="21"/>
                    </w:rPr>
                    <w:t>/</w:t>
                  </w:r>
                </w:p>
              </w:tc>
              <w:tc>
                <w:tcPr>
                  <w:tcW w:w="661" w:type="pct"/>
                  <w:tcBorders>
                    <w:tl2br w:val="nil"/>
                    <w:tr2bl w:val="nil"/>
                  </w:tcBorders>
                  <w:vAlign w:val="center"/>
                </w:tcPr>
                <w:p w:rsidR="00B4206F" w:rsidRPr="00B4206F" w:rsidRDefault="00B4206F" w:rsidP="002D75B5">
                  <w:pPr>
                    <w:spacing w:line="240" w:lineRule="atLeast"/>
                    <w:jc w:val="center"/>
                    <w:rPr>
                      <w:szCs w:val="21"/>
                    </w:rPr>
                  </w:pPr>
                  <w:r w:rsidRPr="00B4206F">
                    <w:rPr>
                      <w:rFonts w:hint="eastAsia"/>
                      <w:bCs/>
                      <w:szCs w:val="21"/>
                    </w:rPr>
                    <w:t>/</w:t>
                  </w:r>
                </w:p>
              </w:tc>
            </w:tr>
          </w:tbl>
          <w:p w:rsidR="004D0282" w:rsidRPr="00AE2DCC" w:rsidRDefault="004D0282" w:rsidP="00080A4E">
            <w:pPr>
              <w:pStyle w:val="aff4"/>
              <w:spacing w:beforeLines="0" w:afterLines="0" w:line="360" w:lineRule="auto"/>
              <w:ind w:firstLineChars="200" w:firstLine="480"/>
              <w:jc w:val="both"/>
              <w:rPr>
                <w:b w:val="0"/>
              </w:rPr>
            </w:pPr>
          </w:p>
        </w:tc>
      </w:tr>
      <w:tr w:rsidR="004D0282" w:rsidRPr="00AE2DCC" w:rsidTr="00E859E8">
        <w:trPr>
          <w:trHeight w:val="4082"/>
          <w:jc w:val="center"/>
        </w:trPr>
        <w:tc>
          <w:tcPr>
            <w:tcW w:w="800" w:type="dxa"/>
            <w:vAlign w:val="center"/>
          </w:tcPr>
          <w:p w:rsidR="004D0282" w:rsidRPr="00DD0664" w:rsidRDefault="004D0282" w:rsidP="00080A4E">
            <w:pPr>
              <w:adjustRightInd w:val="0"/>
              <w:snapToGrid w:val="0"/>
              <w:jc w:val="center"/>
              <w:rPr>
                <w:rFonts w:asciiTheme="minorEastAsia" w:eastAsiaTheme="minorEastAsia" w:hAnsiTheme="minorEastAsia"/>
                <w:b/>
                <w:bCs/>
                <w:sz w:val="24"/>
                <w:szCs w:val="21"/>
              </w:rPr>
            </w:pPr>
            <w:r w:rsidRPr="00DD0664">
              <w:rPr>
                <w:rFonts w:asciiTheme="minorEastAsia" w:eastAsiaTheme="minorEastAsia" w:hAnsiTheme="minorEastAsia"/>
                <w:b/>
                <w:bCs/>
                <w:sz w:val="24"/>
                <w:szCs w:val="21"/>
              </w:rPr>
              <w:lastRenderedPageBreak/>
              <w:t>环境</w:t>
            </w:r>
          </w:p>
          <w:p w:rsidR="004D0282" w:rsidRPr="00DD0664" w:rsidRDefault="004D0282" w:rsidP="00080A4E">
            <w:pPr>
              <w:adjustRightInd w:val="0"/>
              <w:snapToGrid w:val="0"/>
              <w:jc w:val="center"/>
              <w:rPr>
                <w:rFonts w:asciiTheme="minorEastAsia" w:eastAsiaTheme="minorEastAsia" w:hAnsiTheme="minorEastAsia"/>
                <w:b/>
                <w:bCs/>
                <w:sz w:val="24"/>
                <w:szCs w:val="21"/>
              </w:rPr>
            </w:pPr>
            <w:r w:rsidRPr="00DD0664">
              <w:rPr>
                <w:rFonts w:asciiTheme="minorEastAsia" w:eastAsiaTheme="minorEastAsia" w:hAnsiTheme="minorEastAsia"/>
                <w:b/>
                <w:bCs/>
                <w:sz w:val="24"/>
                <w:szCs w:val="21"/>
              </w:rPr>
              <w:t>保护</w:t>
            </w:r>
          </w:p>
          <w:p w:rsidR="004D0282" w:rsidRPr="00AE2DCC" w:rsidRDefault="004D0282" w:rsidP="00080A4E">
            <w:pPr>
              <w:adjustRightInd w:val="0"/>
              <w:snapToGrid w:val="0"/>
              <w:jc w:val="center"/>
              <w:rPr>
                <w:kern w:val="0"/>
                <w:szCs w:val="21"/>
              </w:rPr>
            </w:pPr>
            <w:r w:rsidRPr="00DD0664">
              <w:rPr>
                <w:rFonts w:asciiTheme="minorEastAsia" w:eastAsiaTheme="minorEastAsia" w:hAnsiTheme="minorEastAsia"/>
                <w:b/>
                <w:bCs/>
                <w:sz w:val="24"/>
                <w:szCs w:val="21"/>
              </w:rPr>
              <w:t>目标</w:t>
            </w:r>
          </w:p>
        </w:tc>
        <w:tc>
          <w:tcPr>
            <w:tcW w:w="8190" w:type="dxa"/>
            <w:vAlign w:val="center"/>
          </w:tcPr>
          <w:p w:rsidR="004D0282" w:rsidRPr="00AE2DCC" w:rsidRDefault="004D0282" w:rsidP="00080A4E">
            <w:pPr>
              <w:pStyle w:val="aff0"/>
              <w:spacing w:line="360" w:lineRule="auto"/>
              <w:ind w:firstLine="480"/>
              <w:rPr>
                <w:rFonts w:ascii="Times New Roman" w:hAnsi="Times New Roman"/>
                <w:color w:val="auto"/>
                <w:kern w:val="2"/>
                <w:sz w:val="24"/>
                <w:szCs w:val="24"/>
              </w:rPr>
            </w:pPr>
            <w:r w:rsidRPr="00AE2DCC">
              <w:rPr>
                <w:rFonts w:ascii="Times New Roman" w:hAnsi="Times New Roman"/>
                <w:color w:val="auto"/>
                <w:kern w:val="2"/>
                <w:sz w:val="24"/>
                <w:szCs w:val="24"/>
              </w:rPr>
              <w:t>根据现场实地调查，本项目环境保护目标为：</w:t>
            </w:r>
          </w:p>
          <w:p w:rsidR="004D0282" w:rsidRPr="00AE2DCC" w:rsidRDefault="004D0282" w:rsidP="00080A4E">
            <w:pPr>
              <w:pStyle w:val="aff0"/>
              <w:spacing w:line="360" w:lineRule="auto"/>
              <w:ind w:firstLine="480"/>
              <w:rPr>
                <w:rFonts w:ascii="Times New Roman" w:hAnsi="Times New Roman"/>
                <w:color w:val="auto"/>
                <w:kern w:val="2"/>
                <w:sz w:val="24"/>
                <w:szCs w:val="24"/>
              </w:rPr>
            </w:pPr>
            <w:r w:rsidRPr="00AE2DCC">
              <w:rPr>
                <w:rFonts w:ascii="Times New Roman" w:hAnsi="Times New Roman"/>
                <w:color w:val="auto"/>
                <w:kern w:val="2"/>
                <w:sz w:val="24"/>
                <w:szCs w:val="24"/>
              </w:rPr>
              <w:t>(1)</w:t>
            </w:r>
            <w:r w:rsidRPr="00AE2DCC">
              <w:rPr>
                <w:rFonts w:ascii="Times New Roman" w:hAnsi="Times New Roman"/>
                <w:color w:val="auto"/>
                <w:kern w:val="2"/>
                <w:sz w:val="24"/>
                <w:szCs w:val="24"/>
              </w:rPr>
              <w:t>大气环境：根据《建设项目环境影响报告表编制技术指南</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污染影响类</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试行</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》中</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具体编制要求，</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三</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区域环境质量现状、环境保护目标及评价标准中大气环境保护目标为：厂界外</w:t>
            </w:r>
            <w:r w:rsidRPr="00AE2DCC">
              <w:rPr>
                <w:rFonts w:ascii="Times New Roman" w:hAnsi="Times New Roman"/>
                <w:color w:val="auto"/>
                <w:kern w:val="2"/>
                <w:sz w:val="24"/>
                <w:szCs w:val="24"/>
              </w:rPr>
              <w:t>500m</w:t>
            </w:r>
            <w:r w:rsidRPr="00AE2DCC">
              <w:rPr>
                <w:rFonts w:ascii="Times New Roman" w:hAnsi="Times New Roman"/>
                <w:color w:val="auto"/>
                <w:kern w:val="2"/>
                <w:sz w:val="24"/>
                <w:szCs w:val="24"/>
              </w:rPr>
              <w:t>范围内的自然保护区、风景名胜区、居住区、文化区和农村地区中人群较集中的区域等保护目标的名称及与建设项目厂界位置关系</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。本项目厂界外</w:t>
            </w:r>
            <w:r w:rsidRPr="00AE2DCC">
              <w:rPr>
                <w:rFonts w:ascii="Times New Roman" w:hAnsi="Times New Roman"/>
                <w:color w:val="auto"/>
                <w:kern w:val="2"/>
                <w:sz w:val="24"/>
                <w:szCs w:val="24"/>
              </w:rPr>
              <w:t>500m</w:t>
            </w:r>
            <w:r w:rsidRPr="00AE2DCC">
              <w:rPr>
                <w:rFonts w:ascii="Times New Roman" w:hAnsi="Times New Roman"/>
                <w:color w:val="auto"/>
                <w:kern w:val="2"/>
                <w:sz w:val="24"/>
                <w:szCs w:val="24"/>
              </w:rPr>
              <w:t>范围内，环境空气保护目标见下表。</w:t>
            </w:r>
          </w:p>
          <w:p w:rsidR="004D0282" w:rsidRPr="00DD0664" w:rsidRDefault="004D0282" w:rsidP="00D05128">
            <w:pPr>
              <w:tabs>
                <w:tab w:val="left" w:pos="8280"/>
              </w:tabs>
              <w:adjustRightInd w:val="0"/>
              <w:snapToGrid w:val="0"/>
              <w:spacing w:line="276" w:lineRule="auto"/>
              <w:contextualSpacing/>
              <w:jc w:val="center"/>
              <w:rPr>
                <w:b/>
                <w:sz w:val="24"/>
              </w:rPr>
            </w:pPr>
            <w:r w:rsidRPr="00DD0664">
              <w:rPr>
                <w:b/>
                <w:sz w:val="24"/>
              </w:rPr>
              <w:t>表</w:t>
            </w:r>
            <w:r w:rsidRPr="00DD0664">
              <w:rPr>
                <w:b/>
                <w:sz w:val="24"/>
              </w:rPr>
              <w:t>1</w:t>
            </w:r>
            <w:r w:rsidR="008D5C91">
              <w:rPr>
                <w:rFonts w:hint="eastAsia"/>
                <w:b/>
                <w:sz w:val="24"/>
              </w:rPr>
              <w:t>4</w:t>
            </w:r>
            <w:r w:rsidRPr="00DD0664">
              <w:rPr>
                <w:b/>
                <w:sz w:val="24"/>
              </w:rPr>
              <w:t xml:space="preserve">  </w:t>
            </w:r>
            <w:r w:rsidRPr="00DD0664">
              <w:rPr>
                <w:b/>
                <w:sz w:val="24"/>
              </w:rPr>
              <w:t>本项目所在区域环境空气保护目标一览表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
              <w:gridCol w:w="1581"/>
              <w:gridCol w:w="604"/>
              <w:gridCol w:w="1265"/>
              <w:gridCol w:w="1213"/>
              <w:gridCol w:w="1015"/>
              <w:gridCol w:w="1881"/>
            </w:tblGrid>
            <w:tr w:rsidR="00DD0664" w:rsidRPr="00AE2DCC" w:rsidTr="00DD0664">
              <w:trPr>
                <w:trHeight w:val="509"/>
                <w:jc w:val="center"/>
              </w:trPr>
              <w:tc>
                <w:tcPr>
                  <w:tcW w:w="309"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序</w:t>
                  </w:r>
                </w:p>
                <w:p w:rsidR="00DD0664" w:rsidRPr="00AE2DCC" w:rsidRDefault="00DD0664" w:rsidP="00080A4E">
                  <w:pPr>
                    <w:tabs>
                      <w:tab w:val="left" w:pos="8280"/>
                    </w:tabs>
                    <w:adjustRightInd w:val="0"/>
                    <w:snapToGrid w:val="0"/>
                    <w:jc w:val="center"/>
                    <w:rPr>
                      <w:b/>
                      <w:bCs/>
                      <w:szCs w:val="21"/>
                    </w:rPr>
                  </w:pPr>
                  <w:r w:rsidRPr="00AE2DCC">
                    <w:rPr>
                      <w:b/>
                      <w:bCs/>
                      <w:szCs w:val="21"/>
                    </w:rPr>
                    <w:t>号</w:t>
                  </w:r>
                </w:p>
              </w:tc>
              <w:tc>
                <w:tcPr>
                  <w:tcW w:w="981" w:type="pct"/>
                  <w:tcBorders>
                    <w:right w:val="single" w:sz="4" w:space="0" w:color="auto"/>
                  </w:tcBorders>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名称</w:t>
                  </w:r>
                </w:p>
              </w:tc>
              <w:tc>
                <w:tcPr>
                  <w:tcW w:w="375"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方位</w:t>
                  </w:r>
                </w:p>
              </w:tc>
              <w:tc>
                <w:tcPr>
                  <w:tcW w:w="785" w:type="pct"/>
                  <w:vAlign w:val="center"/>
                </w:tcPr>
                <w:p w:rsidR="00DD0664" w:rsidRPr="00AE2DCC" w:rsidRDefault="00DD0664" w:rsidP="00080A4E">
                  <w:pPr>
                    <w:tabs>
                      <w:tab w:val="left" w:pos="8280"/>
                    </w:tabs>
                    <w:adjustRightInd w:val="0"/>
                    <w:snapToGrid w:val="0"/>
                    <w:jc w:val="center"/>
                    <w:rPr>
                      <w:b/>
                      <w:bCs/>
                      <w:szCs w:val="21"/>
                    </w:rPr>
                  </w:pPr>
                  <w:r w:rsidRPr="00AE2DCC">
                    <w:rPr>
                      <w:b/>
                      <w:bCs/>
                      <w:kern w:val="0"/>
                      <w:szCs w:val="21"/>
                    </w:rPr>
                    <w:t>距厂界最近距离</w:t>
                  </w:r>
                </w:p>
              </w:tc>
              <w:tc>
                <w:tcPr>
                  <w:tcW w:w="753" w:type="pct"/>
                  <w:vAlign w:val="center"/>
                </w:tcPr>
                <w:p w:rsidR="00DD0664" w:rsidRPr="00AE2DCC" w:rsidRDefault="00DD0664" w:rsidP="00080A4E">
                  <w:pPr>
                    <w:tabs>
                      <w:tab w:val="left" w:pos="8280"/>
                    </w:tabs>
                    <w:adjustRightInd w:val="0"/>
                    <w:snapToGrid w:val="0"/>
                    <w:jc w:val="center"/>
                    <w:rPr>
                      <w:b/>
                      <w:bCs/>
                      <w:kern w:val="0"/>
                      <w:szCs w:val="21"/>
                    </w:rPr>
                  </w:pPr>
                  <w:r w:rsidRPr="00AE2DCC">
                    <w:rPr>
                      <w:b/>
                      <w:bCs/>
                      <w:kern w:val="0"/>
                      <w:szCs w:val="21"/>
                    </w:rPr>
                    <w:t>保护</w:t>
                  </w:r>
                </w:p>
                <w:p w:rsidR="00DD0664" w:rsidRPr="00AE2DCC" w:rsidRDefault="00DD0664" w:rsidP="00080A4E">
                  <w:pPr>
                    <w:tabs>
                      <w:tab w:val="left" w:pos="8280"/>
                    </w:tabs>
                    <w:adjustRightInd w:val="0"/>
                    <w:snapToGrid w:val="0"/>
                    <w:jc w:val="center"/>
                    <w:rPr>
                      <w:b/>
                      <w:bCs/>
                      <w:szCs w:val="21"/>
                    </w:rPr>
                  </w:pPr>
                  <w:r w:rsidRPr="00AE2DCC">
                    <w:rPr>
                      <w:b/>
                      <w:bCs/>
                      <w:kern w:val="0"/>
                      <w:szCs w:val="21"/>
                    </w:rPr>
                    <w:t>内容</w:t>
                  </w:r>
                </w:p>
              </w:tc>
              <w:tc>
                <w:tcPr>
                  <w:tcW w:w="630"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类型</w:t>
                  </w:r>
                </w:p>
              </w:tc>
              <w:tc>
                <w:tcPr>
                  <w:tcW w:w="1167"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保护要求</w:t>
                  </w:r>
                </w:p>
              </w:tc>
            </w:tr>
            <w:tr w:rsidR="00DD0664" w:rsidRPr="00AE2DCC" w:rsidTr="00DD0664">
              <w:trPr>
                <w:trHeight w:val="730"/>
                <w:jc w:val="center"/>
              </w:trPr>
              <w:tc>
                <w:tcPr>
                  <w:tcW w:w="309"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1</w:t>
                  </w:r>
                </w:p>
              </w:tc>
              <w:tc>
                <w:tcPr>
                  <w:tcW w:w="981" w:type="pct"/>
                  <w:tcBorders>
                    <w:right w:val="single" w:sz="4" w:space="0" w:color="auto"/>
                  </w:tcBorders>
                  <w:vAlign w:val="center"/>
                </w:tcPr>
                <w:p w:rsidR="00DD0664" w:rsidRPr="002D75B5" w:rsidRDefault="00DD0664" w:rsidP="00080A4E">
                  <w:pPr>
                    <w:pStyle w:val="affe"/>
                    <w:widowControl/>
                    <w:rPr>
                      <w:rFonts w:ascii="Times New Roman" w:eastAsia="宋体" w:hAnsi="Times New Roman" w:cs="Times New Roman"/>
                      <w:snapToGrid/>
                      <w:color w:val="auto"/>
                      <w:szCs w:val="21"/>
                    </w:rPr>
                  </w:pPr>
                  <w:r w:rsidRPr="002D75B5">
                    <w:rPr>
                      <w:rFonts w:ascii="Times New Roman" w:eastAsia="宋体" w:hAnsi="Times New Roman" w:cs="Times New Roman" w:hint="eastAsia"/>
                      <w:snapToGrid/>
                      <w:color w:val="auto"/>
                      <w:szCs w:val="21"/>
                    </w:rPr>
                    <w:t>西王寺村</w:t>
                  </w:r>
                </w:p>
              </w:tc>
              <w:tc>
                <w:tcPr>
                  <w:tcW w:w="375" w:type="pct"/>
                  <w:vAlign w:val="center"/>
                </w:tcPr>
                <w:p w:rsidR="00DD0664" w:rsidRPr="00AE2DCC" w:rsidRDefault="00DD0664" w:rsidP="00080A4E">
                  <w:pPr>
                    <w:adjustRightInd w:val="0"/>
                    <w:snapToGrid w:val="0"/>
                    <w:jc w:val="center"/>
                    <w:rPr>
                      <w:szCs w:val="21"/>
                    </w:rPr>
                  </w:pPr>
                  <w:r w:rsidRPr="00AE2DCC">
                    <w:rPr>
                      <w:szCs w:val="21"/>
                    </w:rPr>
                    <w:t>NE</w:t>
                  </w:r>
                </w:p>
              </w:tc>
              <w:tc>
                <w:tcPr>
                  <w:tcW w:w="785" w:type="pct"/>
                  <w:vAlign w:val="center"/>
                </w:tcPr>
                <w:p w:rsidR="00DD0664" w:rsidRPr="00AE2DCC" w:rsidRDefault="00DD0664" w:rsidP="00080A4E">
                  <w:pPr>
                    <w:adjustRightInd w:val="0"/>
                    <w:snapToGrid w:val="0"/>
                    <w:jc w:val="center"/>
                    <w:rPr>
                      <w:szCs w:val="21"/>
                    </w:rPr>
                  </w:pPr>
                  <w:r>
                    <w:rPr>
                      <w:rFonts w:hint="eastAsia"/>
                      <w:szCs w:val="21"/>
                    </w:rPr>
                    <w:t>50</w:t>
                  </w:r>
                </w:p>
              </w:tc>
              <w:tc>
                <w:tcPr>
                  <w:tcW w:w="753" w:type="pct"/>
                  <w:vAlign w:val="center"/>
                </w:tcPr>
                <w:p w:rsidR="00DD0664" w:rsidRPr="00AE2DCC" w:rsidRDefault="00DD0664" w:rsidP="00080A4E">
                  <w:pPr>
                    <w:tabs>
                      <w:tab w:val="left" w:pos="8280"/>
                    </w:tabs>
                    <w:adjustRightInd w:val="0"/>
                    <w:snapToGrid w:val="0"/>
                    <w:jc w:val="center"/>
                    <w:rPr>
                      <w:szCs w:val="21"/>
                    </w:rPr>
                  </w:pPr>
                  <w:r w:rsidRPr="002D75B5">
                    <w:rPr>
                      <w:szCs w:val="21"/>
                    </w:rPr>
                    <w:t>约</w:t>
                  </w:r>
                  <w:r w:rsidRPr="002D75B5">
                    <w:rPr>
                      <w:szCs w:val="21"/>
                    </w:rPr>
                    <w:t>2000</w:t>
                  </w:r>
                  <w:r w:rsidRPr="002D75B5">
                    <w:rPr>
                      <w:szCs w:val="21"/>
                    </w:rPr>
                    <w:t>人</w:t>
                  </w:r>
                </w:p>
              </w:tc>
              <w:tc>
                <w:tcPr>
                  <w:tcW w:w="630" w:type="pct"/>
                  <w:vAlign w:val="center"/>
                </w:tcPr>
                <w:p w:rsidR="00DD0664" w:rsidRPr="00AE2DCC" w:rsidRDefault="00DD0664" w:rsidP="00080A4E">
                  <w:pPr>
                    <w:tabs>
                      <w:tab w:val="left" w:pos="8280"/>
                    </w:tabs>
                    <w:adjustRightInd w:val="0"/>
                    <w:snapToGrid w:val="0"/>
                    <w:jc w:val="center"/>
                    <w:rPr>
                      <w:szCs w:val="21"/>
                    </w:rPr>
                  </w:pPr>
                  <w:r w:rsidRPr="00AE2DCC">
                    <w:rPr>
                      <w:szCs w:val="21"/>
                    </w:rPr>
                    <w:t>村庄</w:t>
                  </w:r>
                </w:p>
              </w:tc>
              <w:tc>
                <w:tcPr>
                  <w:tcW w:w="1167" w:type="pct"/>
                  <w:vMerge w:val="restart"/>
                  <w:vAlign w:val="center"/>
                </w:tcPr>
                <w:p w:rsidR="00DD0664" w:rsidRPr="00AE2DCC" w:rsidRDefault="00DD0664" w:rsidP="00080A4E">
                  <w:pPr>
                    <w:tabs>
                      <w:tab w:val="left" w:pos="8280"/>
                    </w:tabs>
                    <w:adjustRightInd w:val="0"/>
                    <w:snapToGrid w:val="0"/>
                    <w:jc w:val="center"/>
                    <w:rPr>
                      <w:szCs w:val="21"/>
                    </w:rPr>
                  </w:pPr>
                  <w:r w:rsidRPr="00AE2DCC">
                    <w:rPr>
                      <w:szCs w:val="21"/>
                    </w:rPr>
                    <w:t>《环境空气质量标准》</w:t>
                  </w:r>
                  <w:r w:rsidRPr="00AE2DCC">
                    <w:rPr>
                      <w:szCs w:val="21"/>
                    </w:rPr>
                    <w:t>(GB3095-2012)</w:t>
                  </w:r>
                  <w:r w:rsidRPr="00AE2DCC">
                    <w:rPr>
                      <w:szCs w:val="21"/>
                    </w:rPr>
                    <w:t>二级标准</w:t>
                  </w:r>
                </w:p>
              </w:tc>
            </w:tr>
            <w:tr w:rsidR="00DD0664" w:rsidRPr="00AE2DCC" w:rsidTr="00DD0664">
              <w:trPr>
                <w:trHeight w:val="734"/>
                <w:jc w:val="center"/>
              </w:trPr>
              <w:tc>
                <w:tcPr>
                  <w:tcW w:w="309" w:type="pct"/>
                  <w:vAlign w:val="center"/>
                </w:tcPr>
                <w:p w:rsidR="00DD0664" w:rsidRPr="00AE2DCC" w:rsidRDefault="00DD0664" w:rsidP="00080A4E">
                  <w:pPr>
                    <w:tabs>
                      <w:tab w:val="left" w:pos="8280"/>
                    </w:tabs>
                    <w:adjustRightInd w:val="0"/>
                    <w:snapToGrid w:val="0"/>
                    <w:jc w:val="center"/>
                    <w:rPr>
                      <w:b/>
                      <w:bCs/>
                      <w:szCs w:val="21"/>
                    </w:rPr>
                  </w:pPr>
                  <w:r w:rsidRPr="00AE2DCC">
                    <w:rPr>
                      <w:b/>
                      <w:bCs/>
                      <w:szCs w:val="21"/>
                    </w:rPr>
                    <w:t>2</w:t>
                  </w:r>
                </w:p>
              </w:tc>
              <w:tc>
                <w:tcPr>
                  <w:tcW w:w="981" w:type="pct"/>
                  <w:tcBorders>
                    <w:right w:val="single" w:sz="4" w:space="0" w:color="auto"/>
                  </w:tcBorders>
                  <w:vAlign w:val="center"/>
                </w:tcPr>
                <w:p w:rsidR="00DD0664" w:rsidRPr="002D75B5" w:rsidRDefault="00DD0664" w:rsidP="00080A4E">
                  <w:pPr>
                    <w:widowControl/>
                    <w:jc w:val="center"/>
                    <w:rPr>
                      <w:szCs w:val="21"/>
                    </w:rPr>
                  </w:pPr>
                  <w:r w:rsidRPr="002D75B5">
                    <w:rPr>
                      <w:rFonts w:hint="eastAsia"/>
                      <w:szCs w:val="21"/>
                    </w:rPr>
                    <w:t>中王寺村</w:t>
                  </w:r>
                </w:p>
              </w:tc>
              <w:tc>
                <w:tcPr>
                  <w:tcW w:w="375" w:type="pct"/>
                  <w:vAlign w:val="center"/>
                </w:tcPr>
                <w:p w:rsidR="00DD0664" w:rsidRPr="00AE2DCC" w:rsidRDefault="00DD0664" w:rsidP="00080A4E">
                  <w:pPr>
                    <w:adjustRightInd w:val="0"/>
                    <w:snapToGrid w:val="0"/>
                    <w:jc w:val="center"/>
                    <w:rPr>
                      <w:szCs w:val="21"/>
                    </w:rPr>
                  </w:pPr>
                  <w:r w:rsidRPr="00AE2DCC">
                    <w:rPr>
                      <w:szCs w:val="21"/>
                    </w:rPr>
                    <w:t>NE</w:t>
                  </w:r>
                </w:p>
              </w:tc>
              <w:tc>
                <w:tcPr>
                  <w:tcW w:w="785" w:type="pct"/>
                  <w:vAlign w:val="center"/>
                </w:tcPr>
                <w:p w:rsidR="00DD0664" w:rsidRPr="00AE2DCC" w:rsidRDefault="00DD0664" w:rsidP="00080A4E">
                  <w:pPr>
                    <w:adjustRightInd w:val="0"/>
                    <w:snapToGrid w:val="0"/>
                    <w:jc w:val="center"/>
                    <w:rPr>
                      <w:szCs w:val="21"/>
                    </w:rPr>
                  </w:pPr>
                  <w:r>
                    <w:rPr>
                      <w:rFonts w:hint="eastAsia"/>
                      <w:szCs w:val="21"/>
                    </w:rPr>
                    <w:t>480</w:t>
                  </w:r>
                </w:p>
              </w:tc>
              <w:tc>
                <w:tcPr>
                  <w:tcW w:w="753" w:type="pct"/>
                  <w:vAlign w:val="center"/>
                </w:tcPr>
                <w:p w:rsidR="00DD0664" w:rsidRPr="00AE2DCC" w:rsidRDefault="00DD0664" w:rsidP="00080A4E">
                  <w:pPr>
                    <w:tabs>
                      <w:tab w:val="left" w:pos="8280"/>
                    </w:tabs>
                    <w:adjustRightInd w:val="0"/>
                    <w:snapToGrid w:val="0"/>
                    <w:jc w:val="center"/>
                    <w:rPr>
                      <w:szCs w:val="21"/>
                    </w:rPr>
                  </w:pPr>
                  <w:r w:rsidRPr="002D75B5">
                    <w:rPr>
                      <w:szCs w:val="21"/>
                    </w:rPr>
                    <w:t>约</w:t>
                  </w:r>
                  <w:r w:rsidRPr="002D75B5">
                    <w:rPr>
                      <w:szCs w:val="21"/>
                    </w:rPr>
                    <w:t>3000</w:t>
                  </w:r>
                  <w:r w:rsidRPr="002D75B5">
                    <w:rPr>
                      <w:szCs w:val="21"/>
                    </w:rPr>
                    <w:t>人</w:t>
                  </w:r>
                </w:p>
              </w:tc>
              <w:tc>
                <w:tcPr>
                  <w:tcW w:w="630" w:type="pct"/>
                  <w:vAlign w:val="center"/>
                </w:tcPr>
                <w:p w:rsidR="00DD0664" w:rsidRPr="00AE2DCC" w:rsidRDefault="00DD0664" w:rsidP="00080A4E">
                  <w:pPr>
                    <w:tabs>
                      <w:tab w:val="left" w:pos="8280"/>
                    </w:tabs>
                    <w:adjustRightInd w:val="0"/>
                    <w:snapToGrid w:val="0"/>
                    <w:jc w:val="center"/>
                    <w:rPr>
                      <w:szCs w:val="21"/>
                    </w:rPr>
                  </w:pPr>
                  <w:r w:rsidRPr="00AE2DCC">
                    <w:rPr>
                      <w:szCs w:val="21"/>
                    </w:rPr>
                    <w:t>村庄</w:t>
                  </w:r>
                </w:p>
              </w:tc>
              <w:tc>
                <w:tcPr>
                  <w:tcW w:w="1167" w:type="pct"/>
                  <w:vMerge/>
                  <w:vAlign w:val="center"/>
                </w:tcPr>
                <w:p w:rsidR="00DD0664" w:rsidRPr="00AE2DCC" w:rsidRDefault="00DD0664" w:rsidP="00080A4E">
                  <w:pPr>
                    <w:tabs>
                      <w:tab w:val="left" w:pos="8280"/>
                    </w:tabs>
                    <w:adjustRightInd w:val="0"/>
                    <w:snapToGrid w:val="0"/>
                    <w:jc w:val="center"/>
                    <w:rPr>
                      <w:szCs w:val="21"/>
                    </w:rPr>
                  </w:pPr>
                </w:p>
              </w:tc>
            </w:tr>
          </w:tbl>
          <w:p w:rsidR="004D0282" w:rsidRPr="00AE2DCC" w:rsidRDefault="004D0282" w:rsidP="00080A4E">
            <w:pPr>
              <w:pStyle w:val="aff0"/>
              <w:spacing w:line="360" w:lineRule="auto"/>
              <w:ind w:firstLine="480"/>
              <w:rPr>
                <w:rFonts w:ascii="Times New Roman" w:hAnsi="Times New Roman"/>
                <w:color w:val="auto"/>
                <w:kern w:val="2"/>
                <w:sz w:val="24"/>
                <w:szCs w:val="24"/>
              </w:rPr>
            </w:pPr>
            <w:r w:rsidRPr="00AE2DCC">
              <w:rPr>
                <w:rFonts w:ascii="Times New Roman" w:hAnsi="Times New Roman"/>
                <w:color w:val="auto"/>
                <w:kern w:val="2"/>
                <w:sz w:val="24"/>
                <w:szCs w:val="24"/>
              </w:rPr>
              <w:t>(2)</w:t>
            </w:r>
            <w:r w:rsidRPr="00AE2DCC">
              <w:rPr>
                <w:rFonts w:ascii="Times New Roman" w:hAnsi="Times New Roman"/>
                <w:color w:val="auto"/>
                <w:kern w:val="2"/>
                <w:sz w:val="24"/>
                <w:szCs w:val="24"/>
              </w:rPr>
              <w:t>声环境：根据《建设项目环境影响报告表编制技术指南</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污染影响类</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试行</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》中</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具体编制要求，</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三</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区域环境质量现状、环境保护目标及评价标准中</w:t>
            </w:r>
            <w:r w:rsidRPr="00AE2DCC">
              <w:rPr>
                <w:rFonts w:ascii="Times New Roman" w:hAnsi="Times New Roman"/>
                <w:color w:val="auto"/>
                <w:kern w:val="2"/>
                <w:sz w:val="24"/>
                <w:szCs w:val="24"/>
              </w:rPr>
              <w:lastRenderedPageBreak/>
              <w:t>声环境保护目标为：厂界外</w:t>
            </w:r>
            <w:r w:rsidRPr="00AE2DCC">
              <w:rPr>
                <w:rFonts w:ascii="Times New Roman" w:hAnsi="Times New Roman"/>
                <w:color w:val="auto"/>
                <w:kern w:val="2"/>
                <w:sz w:val="24"/>
                <w:szCs w:val="24"/>
              </w:rPr>
              <w:t>50m</w:t>
            </w:r>
            <w:r w:rsidRPr="00AE2DCC">
              <w:rPr>
                <w:rFonts w:ascii="Times New Roman" w:hAnsi="Times New Roman"/>
                <w:color w:val="auto"/>
                <w:kern w:val="2"/>
                <w:sz w:val="24"/>
                <w:szCs w:val="24"/>
              </w:rPr>
              <w:t>范围内的声环境保护目标</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。本项目厂界外</w:t>
            </w:r>
            <w:r w:rsidRPr="00AE2DCC">
              <w:rPr>
                <w:rFonts w:ascii="Times New Roman" w:hAnsi="Times New Roman"/>
                <w:color w:val="auto"/>
                <w:kern w:val="2"/>
                <w:sz w:val="24"/>
                <w:szCs w:val="24"/>
              </w:rPr>
              <w:t>50m</w:t>
            </w:r>
            <w:r w:rsidRPr="00AE2DCC">
              <w:rPr>
                <w:rFonts w:ascii="Times New Roman" w:hAnsi="Times New Roman"/>
                <w:color w:val="auto"/>
                <w:kern w:val="2"/>
                <w:sz w:val="24"/>
                <w:szCs w:val="24"/>
              </w:rPr>
              <w:t>范围内，声环境保护目标见下表。</w:t>
            </w:r>
          </w:p>
          <w:p w:rsidR="004D0282" w:rsidRPr="00D05128" w:rsidRDefault="004D0282" w:rsidP="00080A4E">
            <w:pPr>
              <w:tabs>
                <w:tab w:val="left" w:pos="8280"/>
              </w:tabs>
              <w:adjustRightInd w:val="0"/>
              <w:snapToGrid w:val="0"/>
              <w:contextualSpacing/>
              <w:jc w:val="center"/>
              <w:rPr>
                <w:b/>
                <w:sz w:val="24"/>
              </w:rPr>
            </w:pPr>
            <w:r w:rsidRPr="00D05128">
              <w:rPr>
                <w:b/>
                <w:sz w:val="24"/>
              </w:rPr>
              <w:t>表</w:t>
            </w:r>
            <w:r w:rsidRPr="00D05128">
              <w:rPr>
                <w:b/>
                <w:sz w:val="24"/>
              </w:rPr>
              <w:t>1</w:t>
            </w:r>
            <w:r w:rsidR="008D5C91">
              <w:rPr>
                <w:rFonts w:hint="eastAsia"/>
                <w:b/>
                <w:sz w:val="24"/>
              </w:rPr>
              <w:t>5</w:t>
            </w:r>
            <w:r w:rsidRPr="00D05128">
              <w:rPr>
                <w:b/>
                <w:sz w:val="24"/>
              </w:rPr>
              <w:t xml:space="preserve">  </w:t>
            </w:r>
            <w:r w:rsidRPr="00D05128">
              <w:rPr>
                <w:b/>
                <w:sz w:val="24"/>
              </w:rPr>
              <w:t>本项目所在区域声环境保护目标一览表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8"/>
              <w:gridCol w:w="1244"/>
              <w:gridCol w:w="622"/>
              <w:gridCol w:w="1281"/>
              <w:gridCol w:w="1229"/>
              <w:gridCol w:w="1031"/>
              <w:gridCol w:w="2132"/>
            </w:tblGrid>
            <w:tr w:rsidR="00D05128" w:rsidRPr="00AE2DCC" w:rsidTr="00D05128">
              <w:trPr>
                <w:trHeight w:val="697"/>
                <w:jc w:val="center"/>
              </w:trPr>
              <w:tc>
                <w:tcPr>
                  <w:tcW w:w="321" w:type="pct"/>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序</w:t>
                  </w:r>
                </w:p>
                <w:p w:rsidR="00D05128" w:rsidRPr="00AE2DCC" w:rsidRDefault="00D05128" w:rsidP="00080A4E">
                  <w:pPr>
                    <w:tabs>
                      <w:tab w:val="left" w:pos="8280"/>
                    </w:tabs>
                    <w:adjustRightInd w:val="0"/>
                    <w:snapToGrid w:val="0"/>
                    <w:jc w:val="center"/>
                    <w:rPr>
                      <w:b/>
                      <w:bCs/>
                      <w:szCs w:val="21"/>
                    </w:rPr>
                  </w:pPr>
                  <w:r w:rsidRPr="00AE2DCC">
                    <w:rPr>
                      <w:b/>
                      <w:bCs/>
                      <w:szCs w:val="21"/>
                    </w:rPr>
                    <w:t>号</w:t>
                  </w:r>
                </w:p>
              </w:tc>
              <w:tc>
                <w:tcPr>
                  <w:tcW w:w="772" w:type="pct"/>
                  <w:tcBorders>
                    <w:right w:val="single" w:sz="4" w:space="0" w:color="auto"/>
                  </w:tcBorders>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名称</w:t>
                  </w:r>
                </w:p>
              </w:tc>
              <w:tc>
                <w:tcPr>
                  <w:tcW w:w="386" w:type="pct"/>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方位</w:t>
                  </w:r>
                </w:p>
              </w:tc>
              <w:tc>
                <w:tcPr>
                  <w:tcW w:w="795" w:type="pct"/>
                  <w:vAlign w:val="center"/>
                </w:tcPr>
                <w:p w:rsidR="00D05128" w:rsidRPr="00AE2DCC" w:rsidRDefault="00D05128" w:rsidP="00080A4E">
                  <w:pPr>
                    <w:tabs>
                      <w:tab w:val="left" w:pos="8280"/>
                    </w:tabs>
                    <w:adjustRightInd w:val="0"/>
                    <w:snapToGrid w:val="0"/>
                    <w:jc w:val="center"/>
                    <w:rPr>
                      <w:b/>
                      <w:bCs/>
                      <w:szCs w:val="21"/>
                    </w:rPr>
                  </w:pPr>
                  <w:r w:rsidRPr="00AE2DCC">
                    <w:rPr>
                      <w:b/>
                      <w:bCs/>
                      <w:kern w:val="0"/>
                      <w:szCs w:val="21"/>
                    </w:rPr>
                    <w:t>距厂界最近距离</w:t>
                  </w:r>
                </w:p>
              </w:tc>
              <w:tc>
                <w:tcPr>
                  <w:tcW w:w="763" w:type="pct"/>
                  <w:vAlign w:val="center"/>
                </w:tcPr>
                <w:p w:rsidR="00D05128" w:rsidRPr="00AE2DCC" w:rsidRDefault="00D05128" w:rsidP="00080A4E">
                  <w:pPr>
                    <w:tabs>
                      <w:tab w:val="left" w:pos="8280"/>
                    </w:tabs>
                    <w:adjustRightInd w:val="0"/>
                    <w:snapToGrid w:val="0"/>
                    <w:jc w:val="center"/>
                    <w:rPr>
                      <w:b/>
                      <w:bCs/>
                      <w:kern w:val="0"/>
                      <w:szCs w:val="21"/>
                    </w:rPr>
                  </w:pPr>
                  <w:r w:rsidRPr="00AE2DCC">
                    <w:rPr>
                      <w:b/>
                      <w:bCs/>
                      <w:kern w:val="0"/>
                      <w:szCs w:val="21"/>
                    </w:rPr>
                    <w:t>保护</w:t>
                  </w:r>
                </w:p>
                <w:p w:rsidR="00D05128" w:rsidRPr="00AE2DCC" w:rsidRDefault="00D05128" w:rsidP="00080A4E">
                  <w:pPr>
                    <w:tabs>
                      <w:tab w:val="left" w:pos="8280"/>
                    </w:tabs>
                    <w:adjustRightInd w:val="0"/>
                    <w:snapToGrid w:val="0"/>
                    <w:jc w:val="center"/>
                    <w:rPr>
                      <w:b/>
                      <w:bCs/>
                      <w:szCs w:val="21"/>
                    </w:rPr>
                  </w:pPr>
                  <w:r w:rsidRPr="00AE2DCC">
                    <w:rPr>
                      <w:b/>
                      <w:bCs/>
                      <w:kern w:val="0"/>
                      <w:szCs w:val="21"/>
                    </w:rPr>
                    <w:t>内容</w:t>
                  </w:r>
                </w:p>
              </w:tc>
              <w:tc>
                <w:tcPr>
                  <w:tcW w:w="640" w:type="pct"/>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类型</w:t>
                  </w:r>
                </w:p>
              </w:tc>
              <w:tc>
                <w:tcPr>
                  <w:tcW w:w="1323" w:type="pct"/>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保护要求</w:t>
                  </w:r>
                </w:p>
              </w:tc>
            </w:tr>
            <w:tr w:rsidR="00D05128" w:rsidRPr="00AE2DCC" w:rsidTr="00D05128">
              <w:trPr>
                <w:trHeight w:val="628"/>
                <w:jc w:val="center"/>
              </w:trPr>
              <w:tc>
                <w:tcPr>
                  <w:tcW w:w="321" w:type="pct"/>
                  <w:vAlign w:val="center"/>
                </w:tcPr>
                <w:p w:rsidR="00D05128" w:rsidRPr="00AE2DCC" w:rsidRDefault="00D05128" w:rsidP="00080A4E">
                  <w:pPr>
                    <w:tabs>
                      <w:tab w:val="left" w:pos="8280"/>
                    </w:tabs>
                    <w:adjustRightInd w:val="0"/>
                    <w:snapToGrid w:val="0"/>
                    <w:jc w:val="center"/>
                    <w:rPr>
                      <w:b/>
                      <w:bCs/>
                      <w:szCs w:val="21"/>
                    </w:rPr>
                  </w:pPr>
                  <w:r w:rsidRPr="00AE2DCC">
                    <w:rPr>
                      <w:b/>
                      <w:bCs/>
                      <w:szCs w:val="21"/>
                    </w:rPr>
                    <w:t>1</w:t>
                  </w:r>
                </w:p>
              </w:tc>
              <w:tc>
                <w:tcPr>
                  <w:tcW w:w="772" w:type="pct"/>
                  <w:tcBorders>
                    <w:right w:val="single" w:sz="4" w:space="0" w:color="auto"/>
                  </w:tcBorders>
                  <w:vAlign w:val="center"/>
                </w:tcPr>
                <w:p w:rsidR="00D05128" w:rsidRPr="002D75B5" w:rsidRDefault="00D05128" w:rsidP="00080A4E">
                  <w:pPr>
                    <w:pStyle w:val="affe"/>
                    <w:widowControl/>
                    <w:rPr>
                      <w:rFonts w:ascii="Times New Roman" w:eastAsia="宋体" w:hAnsi="Times New Roman" w:cs="Times New Roman"/>
                      <w:snapToGrid/>
                      <w:color w:val="auto"/>
                      <w:szCs w:val="21"/>
                    </w:rPr>
                  </w:pPr>
                  <w:r w:rsidRPr="002D75B5">
                    <w:rPr>
                      <w:rFonts w:ascii="Times New Roman" w:eastAsia="宋体" w:hAnsi="Times New Roman" w:cs="Times New Roman" w:hint="eastAsia"/>
                      <w:snapToGrid/>
                      <w:color w:val="auto"/>
                      <w:szCs w:val="21"/>
                    </w:rPr>
                    <w:t>西王寺村</w:t>
                  </w:r>
                </w:p>
              </w:tc>
              <w:tc>
                <w:tcPr>
                  <w:tcW w:w="386" w:type="pct"/>
                  <w:vAlign w:val="center"/>
                </w:tcPr>
                <w:p w:rsidR="00D05128" w:rsidRPr="00AE2DCC" w:rsidRDefault="00D05128" w:rsidP="00080A4E">
                  <w:pPr>
                    <w:adjustRightInd w:val="0"/>
                    <w:snapToGrid w:val="0"/>
                    <w:jc w:val="center"/>
                    <w:rPr>
                      <w:szCs w:val="21"/>
                    </w:rPr>
                  </w:pPr>
                  <w:r w:rsidRPr="00AE2DCC">
                    <w:rPr>
                      <w:szCs w:val="21"/>
                    </w:rPr>
                    <w:t>NE</w:t>
                  </w:r>
                </w:p>
              </w:tc>
              <w:tc>
                <w:tcPr>
                  <w:tcW w:w="795" w:type="pct"/>
                  <w:vAlign w:val="center"/>
                </w:tcPr>
                <w:p w:rsidR="00D05128" w:rsidRPr="00AE2DCC" w:rsidRDefault="00D05128" w:rsidP="00080A4E">
                  <w:pPr>
                    <w:adjustRightInd w:val="0"/>
                    <w:snapToGrid w:val="0"/>
                    <w:jc w:val="center"/>
                    <w:rPr>
                      <w:szCs w:val="21"/>
                    </w:rPr>
                  </w:pPr>
                  <w:r>
                    <w:rPr>
                      <w:rFonts w:hint="eastAsia"/>
                      <w:szCs w:val="21"/>
                    </w:rPr>
                    <w:t>50</w:t>
                  </w:r>
                </w:p>
              </w:tc>
              <w:tc>
                <w:tcPr>
                  <w:tcW w:w="763" w:type="pct"/>
                  <w:vAlign w:val="center"/>
                </w:tcPr>
                <w:p w:rsidR="00D05128" w:rsidRPr="00AE2DCC" w:rsidRDefault="00D05128" w:rsidP="00080A4E">
                  <w:pPr>
                    <w:tabs>
                      <w:tab w:val="left" w:pos="8280"/>
                    </w:tabs>
                    <w:adjustRightInd w:val="0"/>
                    <w:snapToGrid w:val="0"/>
                    <w:jc w:val="center"/>
                    <w:rPr>
                      <w:szCs w:val="21"/>
                    </w:rPr>
                  </w:pPr>
                  <w:r w:rsidRPr="002D75B5">
                    <w:rPr>
                      <w:szCs w:val="21"/>
                    </w:rPr>
                    <w:t>约</w:t>
                  </w:r>
                  <w:r w:rsidRPr="002D75B5">
                    <w:rPr>
                      <w:szCs w:val="21"/>
                    </w:rPr>
                    <w:t>2000</w:t>
                  </w:r>
                  <w:r w:rsidRPr="002D75B5">
                    <w:rPr>
                      <w:szCs w:val="21"/>
                    </w:rPr>
                    <w:t>人</w:t>
                  </w:r>
                </w:p>
              </w:tc>
              <w:tc>
                <w:tcPr>
                  <w:tcW w:w="640" w:type="pct"/>
                  <w:vAlign w:val="center"/>
                </w:tcPr>
                <w:p w:rsidR="00D05128" w:rsidRPr="00AE2DCC" w:rsidRDefault="00D05128" w:rsidP="00080A4E">
                  <w:pPr>
                    <w:tabs>
                      <w:tab w:val="left" w:pos="8280"/>
                    </w:tabs>
                    <w:adjustRightInd w:val="0"/>
                    <w:snapToGrid w:val="0"/>
                    <w:jc w:val="center"/>
                    <w:rPr>
                      <w:szCs w:val="21"/>
                    </w:rPr>
                  </w:pPr>
                  <w:r w:rsidRPr="00AE2DCC">
                    <w:rPr>
                      <w:szCs w:val="21"/>
                    </w:rPr>
                    <w:t>村庄</w:t>
                  </w:r>
                </w:p>
              </w:tc>
              <w:tc>
                <w:tcPr>
                  <w:tcW w:w="1323" w:type="pct"/>
                  <w:vAlign w:val="center"/>
                </w:tcPr>
                <w:p w:rsidR="00D05128" w:rsidRPr="00AE2DCC" w:rsidRDefault="00D05128" w:rsidP="00080A4E">
                  <w:pPr>
                    <w:tabs>
                      <w:tab w:val="left" w:pos="8280"/>
                    </w:tabs>
                    <w:adjustRightInd w:val="0"/>
                    <w:snapToGrid w:val="0"/>
                    <w:jc w:val="center"/>
                    <w:rPr>
                      <w:szCs w:val="21"/>
                    </w:rPr>
                  </w:pPr>
                  <w:r w:rsidRPr="00AE2DCC">
                    <w:rPr>
                      <w:szCs w:val="21"/>
                    </w:rPr>
                    <w:t>《工业企业厂界环境噪声排放标准》</w:t>
                  </w:r>
                  <w:r w:rsidRPr="00AE2DCC">
                    <w:rPr>
                      <w:szCs w:val="21"/>
                    </w:rPr>
                    <w:t>(GB12348-2008)2</w:t>
                  </w:r>
                  <w:r w:rsidRPr="00AE2DCC">
                    <w:rPr>
                      <w:szCs w:val="21"/>
                    </w:rPr>
                    <w:t>类标准</w:t>
                  </w:r>
                </w:p>
              </w:tc>
            </w:tr>
          </w:tbl>
          <w:p w:rsidR="004D0282" w:rsidRPr="00AE2DCC" w:rsidRDefault="004D0282" w:rsidP="00080A4E">
            <w:pPr>
              <w:pStyle w:val="aff0"/>
              <w:spacing w:line="360" w:lineRule="auto"/>
              <w:ind w:firstLine="480"/>
              <w:rPr>
                <w:rFonts w:ascii="Times New Roman" w:hAnsi="Times New Roman"/>
                <w:color w:val="auto"/>
                <w:kern w:val="2"/>
                <w:sz w:val="24"/>
                <w:szCs w:val="24"/>
              </w:rPr>
            </w:pPr>
            <w:r w:rsidRPr="00AE2DCC">
              <w:rPr>
                <w:rFonts w:ascii="Times New Roman" w:hAnsi="Times New Roman"/>
                <w:color w:val="auto"/>
                <w:kern w:val="2"/>
                <w:sz w:val="24"/>
                <w:szCs w:val="24"/>
              </w:rPr>
              <w:t>(3)</w:t>
            </w:r>
            <w:r w:rsidRPr="00AE2DCC">
              <w:rPr>
                <w:rFonts w:ascii="Times New Roman" w:hAnsi="Times New Roman"/>
                <w:color w:val="auto"/>
                <w:kern w:val="2"/>
                <w:sz w:val="24"/>
                <w:szCs w:val="24"/>
              </w:rPr>
              <w:t>地下水环境：根据《建设项目环境影响报告表编制技术指南</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污染影响类</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试行</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》中</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具体编制要求，</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三</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区域环境质量现状、环境保护目标及评价标准中地下水环境保护目标为：厂界外</w:t>
            </w:r>
            <w:r w:rsidRPr="00AE2DCC">
              <w:rPr>
                <w:rFonts w:ascii="Times New Roman" w:hAnsi="Times New Roman"/>
                <w:color w:val="auto"/>
                <w:kern w:val="2"/>
                <w:sz w:val="24"/>
                <w:szCs w:val="24"/>
              </w:rPr>
              <w:t>500m</w:t>
            </w:r>
            <w:r w:rsidRPr="00AE2DCC">
              <w:rPr>
                <w:rFonts w:ascii="Times New Roman" w:hAnsi="Times New Roman"/>
                <w:color w:val="auto"/>
                <w:kern w:val="2"/>
                <w:sz w:val="24"/>
                <w:szCs w:val="24"/>
              </w:rPr>
              <w:t>范围内的地下水集中式饮用水水源和热水、矿泉水、温泉等特殊地下水资源</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。本项目厂界外</w:t>
            </w:r>
            <w:r w:rsidRPr="00AE2DCC">
              <w:rPr>
                <w:rFonts w:ascii="Times New Roman" w:hAnsi="Times New Roman"/>
                <w:color w:val="auto"/>
                <w:kern w:val="2"/>
                <w:sz w:val="24"/>
                <w:szCs w:val="24"/>
              </w:rPr>
              <w:t>500m</w:t>
            </w:r>
            <w:r w:rsidRPr="00AE2DCC">
              <w:rPr>
                <w:rFonts w:ascii="Times New Roman" w:hAnsi="Times New Roman"/>
                <w:color w:val="auto"/>
                <w:kern w:val="2"/>
                <w:sz w:val="24"/>
                <w:szCs w:val="24"/>
              </w:rPr>
              <w:t>范围内，无地下水集中式饮用水水源和热水、矿泉水、温泉等特殊地下水资源。</w:t>
            </w:r>
          </w:p>
          <w:p w:rsidR="004D0282" w:rsidRPr="0019171D" w:rsidRDefault="004D0282" w:rsidP="002D75B5">
            <w:pPr>
              <w:pStyle w:val="aff0"/>
              <w:spacing w:line="360" w:lineRule="auto"/>
              <w:ind w:firstLine="480"/>
              <w:rPr>
                <w:rFonts w:ascii="Times New Roman" w:hAnsi="Times New Roman"/>
                <w:color w:val="auto"/>
                <w:kern w:val="2"/>
                <w:sz w:val="24"/>
                <w:szCs w:val="24"/>
              </w:rPr>
            </w:pPr>
            <w:r w:rsidRPr="00AE2DCC">
              <w:rPr>
                <w:rFonts w:ascii="Times New Roman" w:hAnsi="Times New Roman"/>
                <w:color w:val="auto"/>
                <w:kern w:val="2"/>
                <w:sz w:val="24"/>
                <w:szCs w:val="24"/>
              </w:rPr>
              <w:t>(4)</w:t>
            </w:r>
            <w:r w:rsidRPr="00AE2DCC">
              <w:rPr>
                <w:rFonts w:ascii="Times New Roman" w:hAnsi="Times New Roman"/>
                <w:color w:val="auto"/>
                <w:kern w:val="2"/>
                <w:sz w:val="24"/>
                <w:szCs w:val="24"/>
              </w:rPr>
              <w:t>生态环境：根据《建设项目环境影响报告表编制技术指南</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污染影响类</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试行</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》中</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具体编制要求，</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三</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区域环境质量现状、环境保护目标及评价标准中生态环境保护目标为：产业园区外建设项目新增用地的，应明确新增用地范围内生态环境保护目标</w:t>
            </w:r>
            <w:r w:rsidRPr="00AE2DCC">
              <w:rPr>
                <w:rFonts w:ascii="Times New Roman" w:hAnsi="Times New Roman"/>
                <w:color w:val="auto"/>
                <w:kern w:val="2"/>
                <w:sz w:val="24"/>
                <w:szCs w:val="24"/>
              </w:rPr>
              <w:t>”</w:t>
            </w:r>
            <w:r w:rsidRPr="00AE2DCC">
              <w:rPr>
                <w:rFonts w:ascii="Times New Roman" w:hAnsi="Times New Roman"/>
                <w:color w:val="auto"/>
                <w:kern w:val="2"/>
                <w:sz w:val="24"/>
                <w:szCs w:val="24"/>
              </w:rPr>
              <w:t>。本项目周边用地范围内不涉及生态环境保护目标</w:t>
            </w:r>
            <w:r w:rsidR="002D75B5">
              <w:rPr>
                <w:rFonts w:ascii="Times New Roman" w:hAnsi="Times New Roman" w:hint="eastAsia"/>
                <w:color w:val="auto"/>
                <w:kern w:val="2"/>
                <w:sz w:val="24"/>
                <w:szCs w:val="24"/>
              </w:rPr>
              <w:t>。</w:t>
            </w:r>
          </w:p>
        </w:tc>
      </w:tr>
      <w:tr w:rsidR="004D0282" w:rsidRPr="00AE2DCC" w:rsidTr="00080A4E">
        <w:trPr>
          <w:trHeight w:val="977"/>
          <w:jc w:val="center"/>
        </w:trPr>
        <w:tc>
          <w:tcPr>
            <w:tcW w:w="800" w:type="dxa"/>
            <w:tcMar>
              <w:left w:w="28" w:type="dxa"/>
              <w:right w:w="28" w:type="dxa"/>
            </w:tcMar>
            <w:vAlign w:val="center"/>
          </w:tcPr>
          <w:p w:rsidR="004D0282" w:rsidRPr="004D6CC6" w:rsidRDefault="004D0282" w:rsidP="00080A4E">
            <w:pPr>
              <w:adjustRightInd w:val="0"/>
              <w:snapToGrid w:val="0"/>
              <w:jc w:val="center"/>
              <w:rPr>
                <w:b/>
                <w:kern w:val="0"/>
                <w:szCs w:val="21"/>
              </w:rPr>
            </w:pPr>
            <w:r w:rsidRPr="004D6CC6">
              <w:rPr>
                <w:b/>
                <w:kern w:val="0"/>
                <w:szCs w:val="21"/>
              </w:rPr>
              <w:lastRenderedPageBreak/>
              <w:t>污染</w:t>
            </w:r>
          </w:p>
          <w:p w:rsidR="004D0282" w:rsidRPr="004D6CC6" w:rsidRDefault="004D0282" w:rsidP="00080A4E">
            <w:pPr>
              <w:adjustRightInd w:val="0"/>
              <w:snapToGrid w:val="0"/>
              <w:jc w:val="center"/>
              <w:rPr>
                <w:b/>
                <w:kern w:val="0"/>
                <w:szCs w:val="21"/>
              </w:rPr>
            </w:pPr>
            <w:r w:rsidRPr="004D6CC6">
              <w:rPr>
                <w:b/>
                <w:kern w:val="0"/>
                <w:szCs w:val="21"/>
              </w:rPr>
              <w:t>物排</w:t>
            </w:r>
          </w:p>
          <w:p w:rsidR="004D0282" w:rsidRPr="004D6CC6" w:rsidRDefault="004D0282" w:rsidP="00080A4E">
            <w:pPr>
              <w:adjustRightInd w:val="0"/>
              <w:snapToGrid w:val="0"/>
              <w:jc w:val="center"/>
              <w:rPr>
                <w:b/>
                <w:kern w:val="0"/>
                <w:szCs w:val="21"/>
              </w:rPr>
            </w:pPr>
            <w:r w:rsidRPr="004D6CC6">
              <w:rPr>
                <w:b/>
                <w:kern w:val="0"/>
                <w:szCs w:val="21"/>
              </w:rPr>
              <w:t>放控</w:t>
            </w:r>
          </w:p>
          <w:p w:rsidR="004D0282" w:rsidRPr="004D6CC6" w:rsidRDefault="004D0282" w:rsidP="00080A4E">
            <w:pPr>
              <w:adjustRightInd w:val="0"/>
              <w:snapToGrid w:val="0"/>
              <w:jc w:val="center"/>
              <w:rPr>
                <w:b/>
                <w:kern w:val="0"/>
                <w:szCs w:val="21"/>
              </w:rPr>
            </w:pPr>
            <w:r w:rsidRPr="004D6CC6">
              <w:rPr>
                <w:b/>
                <w:kern w:val="0"/>
                <w:szCs w:val="21"/>
              </w:rPr>
              <w:t>制标</w:t>
            </w:r>
          </w:p>
          <w:p w:rsidR="004D0282" w:rsidRPr="00AE2DCC" w:rsidRDefault="004D0282" w:rsidP="00080A4E">
            <w:pPr>
              <w:adjustRightInd w:val="0"/>
              <w:snapToGrid w:val="0"/>
              <w:jc w:val="center"/>
            </w:pPr>
            <w:r w:rsidRPr="004D6CC6">
              <w:rPr>
                <w:b/>
                <w:kern w:val="0"/>
                <w:szCs w:val="21"/>
              </w:rPr>
              <w:t>准</w:t>
            </w:r>
          </w:p>
        </w:tc>
        <w:tc>
          <w:tcPr>
            <w:tcW w:w="8190" w:type="dxa"/>
            <w:vAlign w:val="center"/>
          </w:tcPr>
          <w:p w:rsidR="004D0282" w:rsidRPr="00AE2DCC" w:rsidRDefault="004D0282" w:rsidP="00080A4E">
            <w:pPr>
              <w:adjustRightInd w:val="0"/>
              <w:snapToGrid w:val="0"/>
              <w:spacing w:line="360" w:lineRule="auto"/>
              <w:ind w:firstLineChars="200" w:firstLine="480"/>
              <w:rPr>
                <w:sz w:val="24"/>
                <w:szCs w:val="32"/>
              </w:rPr>
            </w:pPr>
            <w:r w:rsidRPr="00AE2DCC">
              <w:rPr>
                <w:sz w:val="24"/>
                <w:szCs w:val="32"/>
              </w:rPr>
              <w:t>(1)</w:t>
            </w:r>
            <w:r w:rsidRPr="00AE2DCC">
              <w:rPr>
                <w:sz w:val="24"/>
                <w:szCs w:val="32"/>
              </w:rPr>
              <w:t>大气污染物排放执行参照《加油站大气污染物排放标准》（</w:t>
            </w:r>
            <w:r w:rsidRPr="00AE2DCC">
              <w:rPr>
                <w:sz w:val="24"/>
                <w:szCs w:val="32"/>
              </w:rPr>
              <w:t>GB20952-2020</w:t>
            </w:r>
            <w:r w:rsidRPr="00AE2DCC">
              <w:rPr>
                <w:sz w:val="24"/>
                <w:szCs w:val="32"/>
              </w:rPr>
              <w:t>）中油气无组织排放相关要求。</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6"/>
              <w:gridCol w:w="3552"/>
              <w:gridCol w:w="3552"/>
            </w:tblGrid>
            <w:tr w:rsidR="004D0282" w:rsidRPr="00E859E8" w:rsidTr="00080A4E">
              <w:trPr>
                <w:trHeight w:val="561"/>
                <w:jc w:val="center"/>
              </w:trPr>
              <w:tc>
                <w:tcPr>
                  <w:tcW w:w="864" w:type="dxa"/>
                  <w:tcBorders>
                    <w:tl2br w:val="nil"/>
                    <w:tr2bl w:val="nil"/>
                  </w:tcBorders>
                  <w:noWrap/>
                  <w:vAlign w:val="center"/>
                </w:tcPr>
                <w:p w:rsidR="004D0282" w:rsidRPr="00E859E8" w:rsidRDefault="004D0282" w:rsidP="00080A4E">
                  <w:pPr>
                    <w:widowControl/>
                    <w:spacing w:line="240" w:lineRule="exact"/>
                    <w:jc w:val="center"/>
                    <w:rPr>
                      <w:b/>
                      <w:bCs/>
                    </w:rPr>
                  </w:pPr>
                  <w:r w:rsidRPr="00E859E8">
                    <w:rPr>
                      <w:b/>
                      <w:bCs/>
                    </w:rPr>
                    <w:t>污染物</w:t>
                  </w:r>
                </w:p>
              </w:tc>
              <w:tc>
                <w:tcPr>
                  <w:tcW w:w="3245" w:type="dxa"/>
                  <w:tcBorders>
                    <w:tl2br w:val="nil"/>
                    <w:tr2bl w:val="nil"/>
                  </w:tcBorders>
                  <w:noWrap/>
                  <w:vAlign w:val="center"/>
                </w:tcPr>
                <w:p w:rsidR="004D0282" w:rsidRPr="00E859E8" w:rsidRDefault="004D0282" w:rsidP="00080A4E">
                  <w:pPr>
                    <w:widowControl/>
                    <w:spacing w:line="240" w:lineRule="exact"/>
                    <w:jc w:val="center"/>
                    <w:rPr>
                      <w:b/>
                      <w:bCs/>
                    </w:rPr>
                  </w:pPr>
                  <w:r w:rsidRPr="00E859E8">
                    <w:rPr>
                      <w:b/>
                      <w:bCs/>
                    </w:rPr>
                    <w:t>无组织排放监控浓度限值</w:t>
                  </w:r>
                </w:p>
              </w:tc>
              <w:tc>
                <w:tcPr>
                  <w:tcW w:w="3245" w:type="dxa"/>
                  <w:tcBorders>
                    <w:tl2br w:val="nil"/>
                    <w:tr2bl w:val="nil"/>
                  </w:tcBorders>
                  <w:noWrap/>
                  <w:vAlign w:val="center"/>
                </w:tcPr>
                <w:p w:rsidR="004D0282" w:rsidRPr="00E859E8" w:rsidRDefault="004D0282" w:rsidP="00080A4E">
                  <w:pPr>
                    <w:widowControl/>
                    <w:spacing w:line="240" w:lineRule="exact"/>
                    <w:jc w:val="center"/>
                    <w:rPr>
                      <w:b/>
                      <w:bCs/>
                    </w:rPr>
                  </w:pPr>
                  <w:r w:rsidRPr="00E859E8">
                    <w:rPr>
                      <w:b/>
                      <w:bCs/>
                    </w:rPr>
                    <w:t>执行标准</w:t>
                  </w:r>
                </w:p>
              </w:tc>
            </w:tr>
            <w:tr w:rsidR="004D0282" w:rsidRPr="00E859E8" w:rsidTr="00080A4E">
              <w:trPr>
                <w:trHeight w:val="308"/>
                <w:jc w:val="center"/>
              </w:trPr>
              <w:tc>
                <w:tcPr>
                  <w:tcW w:w="864" w:type="dxa"/>
                  <w:tcBorders>
                    <w:tl2br w:val="nil"/>
                    <w:tr2bl w:val="nil"/>
                  </w:tcBorders>
                  <w:noWrap/>
                  <w:vAlign w:val="center"/>
                </w:tcPr>
                <w:p w:rsidR="004D0282" w:rsidRPr="00E859E8" w:rsidRDefault="004D0282" w:rsidP="00080A4E">
                  <w:pPr>
                    <w:widowControl/>
                    <w:spacing w:line="240" w:lineRule="exact"/>
                    <w:jc w:val="center"/>
                    <w:rPr>
                      <w:b/>
                      <w:bCs/>
                    </w:rPr>
                  </w:pPr>
                  <w:r w:rsidRPr="00E859E8">
                    <w:rPr>
                      <w:b/>
                      <w:bCs/>
                    </w:rPr>
                    <w:t>非甲烷总烃</w:t>
                  </w:r>
                </w:p>
              </w:tc>
              <w:tc>
                <w:tcPr>
                  <w:tcW w:w="3245" w:type="dxa"/>
                  <w:tcBorders>
                    <w:tl2br w:val="nil"/>
                    <w:tr2bl w:val="nil"/>
                  </w:tcBorders>
                  <w:noWrap/>
                  <w:vAlign w:val="center"/>
                </w:tcPr>
                <w:p w:rsidR="004D0282" w:rsidRPr="00E859E8" w:rsidRDefault="004D0282" w:rsidP="00080A4E">
                  <w:pPr>
                    <w:widowControl/>
                    <w:spacing w:line="240" w:lineRule="exact"/>
                    <w:jc w:val="center"/>
                  </w:pPr>
                  <w:r w:rsidRPr="00E859E8">
                    <w:t>4.0mg/m</w:t>
                  </w:r>
                  <w:r w:rsidRPr="00E859E8">
                    <w:rPr>
                      <w:vertAlign w:val="superscript"/>
                    </w:rPr>
                    <w:t>3</w:t>
                  </w:r>
                </w:p>
              </w:tc>
              <w:tc>
                <w:tcPr>
                  <w:tcW w:w="3245" w:type="dxa"/>
                  <w:tcBorders>
                    <w:tl2br w:val="nil"/>
                    <w:tr2bl w:val="nil"/>
                  </w:tcBorders>
                  <w:noWrap/>
                  <w:vAlign w:val="center"/>
                </w:tcPr>
                <w:p w:rsidR="004D0282" w:rsidRPr="00E859E8" w:rsidRDefault="004D0282" w:rsidP="00080A4E">
                  <w:pPr>
                    <w:widowControl/>
                    <w:spacing w:line="240" w:lineRule="exact"/>
                    <w:jc w:val="center"/>
                  </w:pPr>
                  <w:r w:rsidRPr="00E859E8">
                    <w:t>《加油站大气污染物排放标准》（</w:t>
                  </w:r>
                  <w:r w:rsidRPr="00E859E8">
                    <w:t>GB20952-2020</w:t>
                  </w:r>
                  <w:r w:rsidRPr="00E859E8">
                    <w:t>）</w:t>
                  </w:r>
                </w:p>
              </w:tc>
            </w:tr>
          </w:tbl>
          <w:p w:rsidR="00E859E8" w:rsidRPr="00E859E8" w:rsidRDefault="00E859E8" w:rsidP="00E859E8">
            <w:pPr>
              <w:pStyle w:val="a0"/>
            </w:pPr>
          </w:p>
          <w:p w:rsidR="004D0282" w:rsidRPr="00E859E8" w:rsidRDefault="004D0282" w:rsidP="00080A4E">
            <w:pPr>
              <w:adjustRightInd w:val="0"/>
              <w:snapToGrid w:val="0"/>
              <w:spacing w:line="360" w:lineRule="auto"/>
              <w:ind w:firstLineChars="200" w:firstLine="480"/>
              <w:rPr>
                <w:sz w:val="24"/>
                <w:szCs w:val="32"/>
              </w:rPr>
            </w:pPr>
            <w:r w:rsidRPr="00E859E8">
              <w:rPr>
                <w:sz w:val="24"/>
                <w:szCs w:val="32"/>
              </w:rPr>
              <w:t>(2)</w:t>
            </w:r>
            <w:r w:rsidRPr="00E859E8">
              <w:rPr>
                <w:sz w:val="24"/>
                <w:szCs w:val="32"/>
              </w:rPr>
              <w:t>运营期噪声执行《工业企业厂界环境噪声排放标准》</w:t>
            </w:r>
            <w:r w:rsidRPr="00E859E8">
              <w:rPr>
                <w:sz w:val="24"/>
                <w:szCs w:val="32"/>
              </w:rPr>
              <w:t>(GB12348-2008)2</w:t>
            </w:r>
            <w:r w:rsidRPr="00E859E8">
              <w:rPr>
                <w:sz w:val="24"/>
                <w:szCs w:val="32"/>
              </w:rPr>
              <w:t>类标准。</w:t>
            </w:r>
          </w:p>
          <w:tbl>
            <w:tblPr>
              <w:tblW w:w="7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65"/>
              <w:gridCol w:w="2666"/>
              <w:gridCol w:w="2667"/>
            </w:tblGrid>
            <w:tr w:rsidR="004D0282" w:rsidRPr="00E859E8" w:rsidTr="00080A4E">
              <w:trPr>
                <w:trHeight w:val="90"/>
              </w:trPr>
              <w:tc>
                <w:tcPr>
                  <w:tcW w:w="2665" w:type="dxa"/>
                  <w:tcBorders>
                    <w:tl2br w:val="nil"/>
                    <w:tr2bl w:val="nil"/>
                  </w:tcBorders>
                  <w:vAlign w:val="center"/>
                </w:tcPr>
                <w:p w:rsidR="004D0282" w:rsidRPr="00E859E8" w:rsidRDefault="004D0282" w:rsidP="00080A4E">
                  <w:pPr>
                    <w:adjustRightInd w:val="0"/>
                    <w:snapToGrid w:val="0"/>
                    <w:jc w:val="center"/>
                    <w:rPr>
                      <w:b/>
                      <w:bCs/>
                    </w:rPr>
                  </w:pPr>
                  <w:r w:rsidRPr="00E859E8">
                    <w:rPr>
                      <w:b/>
                      <w:bCs/>
                    </w:rPr>
                    <w:t>类别</w:t>
                  </w:r>
                </w:p>
              </w:tc>
              <w:tc>
                <w:tcPr>
                  <w:tcW w:w="2666" w:type="dxa"/>
                  <w:tcBorders>
                    <w:tl2br w:val="nil"/>
                    <w:tr2bl w:val="nil"/>
                  </w:tcBorders>
                  <w:vAlign w:val="center"/>
                </w:tcPr>
                <w:p w:rsidR="004D0282" w:rsidRPr="00E859E8" w:rsidRDefault="004D0282" w:rsidP="00080A4E">
                  <w:pPr>
                    <w:adjustRightInd w:val="0"/>
                    <w:snapToGrid w:val="0"/>
                    <w:jc w:val="center"/>
                    <w:rPr>
                      <w:b/>
                      <w:bCs/>
                    </w:rPr>
                  </w:pPr>
                  <w:r w:rsidRPr="00E859E8">
                    <w:rPr>
                      <w:b/>
                      <w:bCs/>
                    </w:rPr>
                    <w:t>昼间</w:t>
                  </w:r>
                </w:p>
              </w:tc>
              <w:tc>
                <w:tcPr>
                  <w:tcW w:w="2667" w:type="dxa"/>
                  <w:tcBorders>
                    <w:tl2br w:val="nil"/>
                    <w:tr2bl w:val="nil"/>
                  </w:tcBorders>
                  <w:vAlign w:val="center"/>
                </w:tcPr>
                <w:p w:rsidR="004D0282" w:rsidRPr="00E859E8" w:rsidRDefault="004D0282" w:rsidP="00080A4E">
                  <w:pPr>
                    <w:adjustRightInd w:val="0"/>
                    <w:snapToGrid w:val="0"/>
                    <w:jc w:val="center"/>
                    <w:rPr>
                      <w:b/>
                      <w:bCs/>
                    </w:rPr>
                  </w:pPr>
                  <w:r w:rsidRPr="00E859E8">
                    <w:rPr>
                      <w:b/>
                      <w:bCs/>
                    </w:rPr>
                    <w:t>夜间</w:t>
                  </w:r>
                </w:p>
              </w:tc>
            </w:tr>
            <w:tr w:rsidR="004D0282" w:rsidRPr="00E859E8" w:rsidTr="00080A4E">
              <w:trPr>
                <w:trHeight w:val="104"/>
              </w:trPr>
              <w:tc>
                <w:tcPr>
                  <w:tcW w:w="2665" w:type="dxa"/>
                  <w:tcBorders>
                    <w:tl2br w:val="nil"/>
                    <w:tr2bl w:val="nil"/>
                  </w:tcBorders>
                  <w:vAlign w:val="center"/>
                </w:tcPr>
                <w:p w:rsidR="004D0282" w:rsidRPr="00E859E8" w:rsidRDefault="004D0282" w:rsidP="00080A4E">
                  <w:pPr>
                    <w:topLinePunct/>
                    <w:snapToGrid w:val="0"/>
                    <w:jc w:val="center"/>
                  </w:pPr>
                  <w:r w:rsidRPr="00E859E8">
                    <w:t>2</w:t>
                  </w:r>
                  <w:r w:rsidRPr="00E859E8">
                    <w:t>类</w:t>
                  </w:r>
                </w:p>
              </w:tc>
              <w:tc>
                <w:tcPr>
                  <w:tcW w:w="2666" w:type="dxa"/>
                  <w:tcBorders>
                    <w:tl2br w:val="nil"/>
                    <w:tr2bl w:val="nil"/>
                  </w:tcBorders>
                  <w:vAlign w:val="center"/>
                </w:tcPr>
                <w:p w:rsidR="004D0282" w:rsidRPr="00E859E8" w:rsidRDefault="004D0282" w:rsidP="00080A4E">
                  <w:pPr>
                    <w:topLinePunct/>
                    <w:snapToGrid w:val="0"/>
                    <w:jc w:val="center"/>
                  </w:pPr>
                  <w:r w:rsidRPr="00E859E8">
                    <w:t>60</w:t>
                  </w:r>
                </w:p>
              </w:tc>
              <w:tc>
                <w:tcPr>
                  <w:tcW w:w="2667" w:type="dxa"/>
                  <w:tcBorders>
                    <w:tl2br w:val="nil"/>
                    <w:tr2bl w:val="nil"/>
                  </w:tcBorders>
                  <w:vAlign w:val="center"/>
                </w:tcPr>
                <w:p w:rsidR="004D0282" w:rsidRPr="00E859E8" w:rsidRDefault="004D0282" w:rsidP="00080A4E">
                  <w:pPr>
                    <w:topLinePunct/>
                    <w:snapToGrid w:val="0"/>
                    <w:jc w:val="center"/>
                  </w:pPr>
                  <w:r w:rsidRPr="00E859E8">
                    <w:t>50</w:t>
                  </w:r>
                </w:p>
              </w:tc>
            </w:tr>
            <w:tr w:rsidR="004D0282" w:rsidRPr="00E859E8" w:rsidTr="00080A4E">
              <w:trPr>
                <w:trHeight w:val="104"/>
              </w:trPr>
              <w:tc>
                <w:tcPr>
                  <w:tcW w:w="2665" w:type="dxa"/>
                  <w:tcBorders>
                    <w:tl2br w:val="nil"/>
                    <w:tr2bl w:val="nil"/>
                  </w:tcBorders>
                  <w:vAlign w:val="center"/>
                </w:tcPr>
                <w:p w:rsidR="004D0282" w:rsidRPr="00E859E8" w:rsidRDefault="004D0282" w:rsidP="00080A4E">
                  <w:pPr>
                    <w:topLinePunct/>
                    <w:snapToGrid w:val="0"/>
                    <w:jc w:val="center"/>
                  </w:pPr>
                  <w:r w:rsidRPr="00E859E8">
                    <w:t>4a</w:t>
                  </w:r>
                </w:p>
              </w:tc>
              <w:tc>
                <w:tcPr>
                  <w:tcW w:w="2666" w:type="dxa"/>
                  <w:tcBorders>
                    <w:tl2br w:val="nil"/>
                    <w:tr2bl w:val="nil"/>
                  </w:tcBorders>
                  <w:vAlign w:val="center"/>
                </w:tcPr>
                <w:p w:rsidR="004D0282" w:rsidRPr="00E859E8" w:rsidRDefault="004D0282" w:rsidP="00080A4E">
                  <w:pPr>
                    <w:topLinePunct/>
                    <w:snapToGrid w:val="0"/>
                    <w:jc w:val="center"/>
                  </w:pPr>
                  <w:r w:rsidRPr="00E859E8">
                    <w:t>70</w:t>
                  </w:r>
                </w:p>
              </w:tc>
              <w:tc>
                <w:tcPr>
                  <w:tcW w:w="2667" w:type="dxa"/>
                  <w:tcBorders>
                    <w:tl2br w:val="nil"/>
                    <w:tr2bl w:val="nil"/>
                  </w:tcBorders>
                  <w:vAlign w:val="center"/>
                </w:tcPr>
                <w:p w:rsidR="004D0282" w:rsidRPr="00E859E8" w:rsidRDefault="00BD12B7" w:rsidP="00080A4E">
                  <w:pPr>
                    <w:topLinePunct/>
                    <w:snapToGrid w:val="0"/>
                    <w:jc w:val="center"/>
                  </w:pPr>
                  <w:r w:rsidRPr="00E859E8">
                    <w:t>55</w:t>
                  </w:r>
                </w:p>
              </w:tc>
            </w:tr>
          </w:tbl>
          <w:p w:rsidR="004D0282" w:rsidRPr="00AE2DCC" w:rsidRDefault="004D0282" w:rsidP="004E3DE8">
            <w:pPr>
              <w:adjustRightInd w:val="0"/>
              <w:snapToGrid w:val="0"/>
              <w:spacing w:line="360" w:lineRule="auto"/>
              <w:ind w:firstLineChars="200" w:firstLine="480"/>
            </w:pPr>
            <w:r w:rsidRPr="00E859E8">
              <w:rPr>
                <w:rFonts w:eastAsia="仿宋_GB2312"/>
                <w:sz w:val="24"/>
                <w:szCs w:val="32"/>
              </w:rPr>
              <w:t xml:space="preserve"> (3)</w:t>
            </w:r>
            <w:r w:rsidRPr="00E859E8">
              <w:rPr>
                <w:color w:val="000000"/>
                <w:kern w:val="0"/>
                <w:sz w:val="24"/>
              </w:rPr>
              <w:t xml:space="preserve"> </w:t>
            </w:r>
            <w:r w:rsidRPr="00E859E8">
              <w:rPr>
                <w:color w:val="000000"/>
                <w:kern w:val="0"/>
                <w:sz w:val="24"/>
              </w:rPr>
              <w:t>一般固体废物执行</w:t>
            </w:r>
            <w:r w:rsidRPr="002D75B5">
              <w:rPr>
                <w:color w:val="000000"/>
                <w:kern w:val="0"/>
                <w:sz w:val="24"/>
              </w:rPr>
              <w:t>《一</w:t>
            </w:r>
            <w:r w:rsidRPr="004E3DE8">
              <w:rPr>
                <w:color w:val="000000"/>
                <w:kern w:val="0"/>
                <w:sz w:val="24"/>
              </w:rPr>
              <w:t>般工业固体废物贮存</w:t>
            </w:r>
            <w:r w:rsidR="004E3DE8" w:rsidRPr="004E3DE8">
              <w:rPr>
                <w:rFonts w:hint="eastAsia"/>
                <w:color w:val="000000"/>
                <w:kern w:val="0"/>
                <w:sz w:val="24"/>
              </w:rPr>
              <w:t>和填埋污染控制标准</w:t>
            </w:r>
            <w:r w:rsidRPr="004E3DE8">
              <w:rPr>
                <w:color w:val="000000"/>
                <w:kern w:val="0"/>
                <w:sz w:val="24"/>
              </w:rPr>
              <w:t>》（</w:t>
            </w:r>
            <w:r w:rsidR="000F199D">
              <w:rPr>
                <w:color w:val="000000"/>
                <w:kern w:val="0"/>
                <w:sz w:val="24"/>
              </w:rPr>
              <w:t>GB18599-</w:t>
            </w:r>
            <w:r w:rsidRPr="004E3DE8">
              <w:rPr>
                <w:color w:val="000000"/>
                <w:kern w:val="0"/>
                <w:sz w:val="24"/>
              </w:rPr>
              <w:t>20</w:t>
            </w:r>
            <w:r w:rsidR="004E3DE8" w:rsidRPr="004E3DE8">
              <w:rPr>
                <w:rFonts w:hint="eastAsia"/>
                <w:color w:val="000000"/>
                <w:kern w:val="0"/>
                <w:sz w:val="24"/>
              </w:rPr>
              <w:t>20</w:t>
            </w:r>
            <w:r w:rsidRPr="004E3DE8">
              <w:rPr>
                <w:color w:val="000000"/>
                <w:kern w:val="0"/>
                <w:sz w:val="24"/>
              </w:rPr>
              <w:t>）</w:t>
            </w:r>
            <w:r w:rsidR="004E3DE8">
              <w:rPr>
                <w:rFonts w:hint="eastAsia"/>
                <w:color w:val="000000"/>
                <w:kern w:val="0"/>
                <w:sz w:val="24"/>
              </w:rPr>
              <w:t>，</w:t>
            </w:r>
            <w:r w:rsidRPr="00AE2DCC">
              <w:rPr>
                <w:color w:val="000000"/>
                <w:kern w:val="0"/>
                <w:sz w:val="24"/>
              </w:rPr>
              <w:t>危险废物执行《危险废物贮存污染控制标准》（</w:t>
            </w:r>
            <w:r w:rsidRPr="00AE2DCC">
              <w:rPr>
                <w:color w:val="000000"/>
                <w:kern w:val="0"/>
                <w:sz w:val="24"/>
              </w:rPr>
              <w:t>GB18597-2001</w:t>
            </w:r>
            <w:r w:rsidRPr="00AE2DCC">
              <w:rPr>
                <w:color w:val="000000"/>
                <w:kern w:val="0"/>
                <w:sz w:val="24"/>
              </w:rPr>
              <w:t>）及</w:t>
            </w:r>
            <w:r w:rsidRPr="00AE2DCC">
              <w:rPr>
                <w:color w:val="000000"/>
                <w:kern w:val="0"/>
                <w:sz w:val="24"/>
              </w:rPr>
              <w:t>2013</w:t>
            </w:r>
            <w:r w:rsidRPr="00AE2DCC">
              <w:rPr>
                <w:color w:val="000000"/>
                <w:kern w:val="0"/>
                <w:sz w:val="24"/>
              </w:rPr>
              <w:t>年修改单。</w:t>
            </w:r>
          </w:p>
        </w:tc>
      </w:tr>
      <w:tr w:rsidR="004D0282" w:rsidRPr="00AE2DCC" w:rsidTr="00080A4E">
        <w:trPr>
          <w:trHeight w:val="1308"/>
          <w:jc w:val="center"/>
        </w:trPr>
        <w:tc>
          <w:tcPr>
            <w:tcW w:w="800" w:type="dxa"/>
            <w:vAlign w:val="center"/>
          </w:tcPr>
          <w:p w:rsidR="004D0282" w:rsidRPr="004D6CC6" w:rsidRDefault="004D0282" w:rsidP="00080A4E">
            <w:pPr>
              <w:adjustRightInd w:val="0"/>
              <w:snapToGrid w:val="0"/>
              <w:jc w:val="center"/>
              <w:rPr>
                <w:rFonts w:asciiTheme="minorEastAsia" w:eastAsiaTheme="minorEastAsia" w:hAnsiTheme="minorEastAsia"/>
                <w:b/>
                <w:bCs/>
                <w:sz w:val="24"/>
                <w:szCs w:val="21"/>
              </w:rPr>
            </w:pPr>
            <w:r w:rsidRPr="004D6CC6">
              <w:rPr>
                <w:rFonts w:asciiTheme="minorEastAsia" w:eastAsiaTheme="minorEastAsia" w:hAnsiTheme="minorEastAsia"/>
                <w:b/>
                <w:bCs/>
                <w:sz w:val="24"/>
                <w:szCs w:val="21"/>
              </w:rPr>
              <w:lastRenderedPageBreak/>
              <w:t>总量</w:t>
            </w:r>
          </w:p>
          <w:p w:rsidR="004D0282" w:rsidRPr="004D6CC6" w:rsidRDefault="004D0282" w:rsidP="00080A4E">
            <w:pPr>
              <w:adjustRightInd w:val="0"/>
              <w:snapToGrid w:val="0"/>
              <w:jc w:val="center"/>
              <w:rPr>
                <w:rFonts w:asciiTheme="minorEastAsia" w:eastAsiaTheme="minorEastAsia" w:hAnsiTheme="minorEastAsia"/>
                <w:b/>
                <w:bCs/>
                <w:sz w:val="24"/>
                <w:szCs w:val="21"/>
              </w:rPr>
            </w:pPr>
            <w:r w:rsidRPr="004D6CC6">
              <w:rPr>
                <w:rFonts w:asciiTheme="minorEastAsia" w:eastAsiaTheme="minorEastAsia" w:hAnsiTheme="minorEastAsia"/>
                <w:b/>
                <w:bCs/>
                <w:sz w:val="24"/>
                <w:szCs w:val="21"/>
              </w:rPr>
              <w:t>控制</w:t>
            </w:r>
          </w:p>
          <w:p w:rsidR="004D0282" w:rsidRPr="00AE2DCC" w:rsidRDefault="004D0282" w:rsidP="00080A4E">
            <w:pPr>
              <w:adjustRightInd w:val="0"/>
              <w:snapToGrid w:val="0"/>
              <w:jc w:val="center"/>
              <w:rPr>
                <w:kern w:val="0"/>
                <w:szCs w:val="21"/>
              </w:rPr>
            </w:pPr>
            <w:r w:rsidRPr="004D6CC6">
              <w:rPr>
                <w:rFonts w:asciiTheme="minorEastAsia" w:eastAsiaTheme="minorEastAsia" w:hAnsiTheme="minorEastAsia"/>
                <w:b/>
                <w:bCs/>
                <w:sz w:val="24"/>
                <w:szCs w:val="21"/>
              </w:rPr>
              <w:t>指标</w:t>
            </w:r>
          </w:p>
        </w:tc>
        <w:tc>
          <w:tcPr>
            <w:tcW w:w="8190" w:type="dxa"/>
            <w:vAlign w:val="center"/>
          </w:tcPr>
          <w:p w:rsidR="004D0282" w:rsidRPr="00AE2DCC" w:rsidRDefault="004D0282" w:rsidP="00080A4E">
            <w:pPr>
              <w:adjustRightInd w:val="0"/>
              <w:snapToGrid w:val="0"/>
              <w:spacing w:line="360" w:lineRule="auto"/>
              <w:ind w:firstLineChars="200" w:firstLine="480"/>
              <w:rPr>
                <w:kern w:val="0"/>
                <w:sz w:val="24"/>
              </w:rPr>
            </w:pPr>
            <w:r w:rsidRPr="00AE2DCC">
              <w:rPr>
                <w:kern w:val="0"/>
                <w:sz w:val="24"/>
              </w:rPr>
              <w:t>根据《建设项目主要污染物排放总量指标审核及管理暂行办法》（环发</w:t>
            </w:r>
            <w:r w:rsidRPr="00AE2DCC">
              <w:rPr>
                <w:kern w:val="0"/>
                <w:sz w:val="24"/>
              </w:rPr>
              <w:t>[2014]19</w:t>
            </w:r>
            <w:r w:rsidRPr="00AE2DCC">
              <w:rPr>
                <w:kern w:val="0"/>
                <w:sz w:val="24"/>
              </w:rPr>
              <w:t>号）和《</w:t>
            </w:r>
            <w:r w:rsidRPr="00AE2DCC">
              <w:rPr>
                <w:kern w:val="0"/>
                <w:sz w:val="24"/>
              </w:rPr>
              <w:t>“</w:t>
            </w:r>
            <w:r w:rsidRPr="00AE2DCC">
              <w:rPr>
                <w:kern w:val="0"/>
                <w:sz w:val="24"/>
              </w:rPr>
              <w:t>十三五</w:t>
            </w:r>
            <w:r w:rsidRPr="00AE2DCC">
              <w:rPr>
                <w:kern w:val="0"/>
                <w:sz w:val="24"/>
              </w:rPr>
              <w:t>”</w:t>
            </w:r>
            <w:r w:rsidRPr="00AE2DCC">
              <w:rPr>
                <w:kern w:val="0"/>
                <w:sz w:val="24"/>
              </w:rPr>
              <w:t>主要污染物总量控制规划编制技术指南》，结合本项</w:t>
            </w:r>
            <w:r w:rsidRPr="00F710DD">
              <w:rPr>
                <w:kern w:val="0"/>
                <w:sz w:val="24"/>
              </w:rPr>
              <w:t>目的排污特征，项目排放废气主要为</w:t>
            </w:r>
            <w:r w:rsidR="002D75B5">
              <w:rPr>
                <w:rFonts w:hint="eastAsia"/>
                <w:kern w:val="0"/>
                <w:sz w:val="24"/>
              </w:rPr>
              <w:t>挥发性有机物（以非甲烷总烃计）</w:t>
            </w:r>
            <w:r w:rsidRPr="00F710DD">
              <w:rPr>
                <w:kern w:val="0"/>
                <w:sz w:val="24"/>
              </w:rPr>
              <w:t>，</w:t>
            </w:r>
            <w:r w:rsidRPr="002D75B5">
              <w:rPr>
                <w:kern w:val="0"/>
                <w:sz w:val="24"/>
              </w:rPr>
              <w:t>为无组织排放</w:t>
            </w:r>
            <w:r w:rsidR="002D75B5" w:rsidRPr="002D75B5">
              <w:rPr>
                <w:rFonts w:hint="eastAsia"/>
                <w:kern w:val="0"/>
                <w:sz w:val="24"/>
              </w:rPr>
              <w:t>。</w:t>
            </w:r>
          </w:p>
          <w:p w:rsidR="004D0282" w:rsidRPr="00BD12B7" w:rsidRDefault="00BD12B7" w:rsidP="002D75B5">
            <w:pPr>
              <w:adjustRightInd w:val="0"/>
              <w:snapToGrid w:val="0"/>
              <w:spacing w:line="360" w:lineRule="auto"/>
              <w:ind w:firstLineChars="200" w:firstLine="480"/>
              <w:rPr>
                <w:rFonts w:eastAsia="仿宋_GB2312"/>
                <w:sz w:val="24"/>
                <w:szCs w:val="32"/>
              </w:rPr>
            </w:pPr>
            <w:r>
              <w:rPr>
                <w:kern w:val="0"/>
                <w:sz w:val="24"/>
              </w:rPr>
              <w:t>本项目生活污水排入化粪池</w:t>
            </w:r>
            <w:r w:rsidR="004D0282" w:rsidRPr="00AE2DCC">
              <w:rPr>
                <w:kern w:val="0"/>
                <w:sz w:val="24"/>
              </w:rPr>
              <w:t>处理后，</w:t>
            </w:r>
            <w:r>
              <w:rPr>
                <w:rFonts w:hint="eastAsia"/>
                <w:kern w:val="0"/>
                <w:sz w:val="24"/>
              </w:rPr>
              <w:t>由吸污车定期清掏，清掏物用于周边农田</w:t>
            </w:r>
            <w:r w:rsidR="002D75B5">
              <w:rPr>
                <w:rFonts w:hint="eastAsia"/>
                <w:kern w:val="0"/>
                <w:sz w:val="24"/>
              </w:rPr>
              <w:t>施肥</w:t>
            </w:r>
            <w:r>
              <w:rPr>
                <w:rFonts w:hint="eastAsia"/>
                <w:kern w:val="0"/>
                <w:sz w:val="24"/>
              </w:rPr>
              <w:t>，</w:t>
            </w:r>
            <w:r>
              <w:rPr>
                <w:kern w:val="0"/>
                <w:sz w:val="24"/>
              </w:rPr>
              <w:t>不需要申请总量</w:t>
            </w:r>
            <w:r w:rsidRPr="00BD12B7">
              <w:rPr>
                <w:kern w:val="0"/>
                <w:sz w:val="24"/>
              </w:rPr>
              <w:t>。</w:t>
            </w:r>
          </w:p>
        </w:tc>
      </w:tr>
    </w:tbl>
    <w:p w:rsidR="004D0282" w:rsidRPr="00AE2DCC" w:rsidRDefault="004D0282" w:rsidP="004D0282">
      <w:pPr>
        <w:pStyle w:val="af"/>
        <w:jc w:val="center"/>
        <w:outlineLvl w:val="0"/>
        <w:rPr>
          <w:rFonts w:ascii="Times New Roman" w:eastAsia="黑体" w:hAnsi="Times New Roman"/>
          <w:snapToGrid w:val="0"/>
          <w:sz w:val="30"/>
          <w:szCs w:val="30"/>
        </w:rPr>
      </w:pPr>
      <w:r w:rsidRPr="00AE2DCC">
        <w:rPr>
          <w:rFonts w:ascii="Times New Roman" w:eastAsia="黑体" w:hAnsi="Times New Roman"/>
          <w:snapToGrid w:val="0"/>
          <w:sz w:val="36"/>
          <w:szCs w:val="36"/>
        </w:rPr>
        <w:br w:type="page"/>
      </w:r>
      <w:r w:rsidRPr="00BD12B7">
        <w:rPr>
          <w:rFonts w:ascii="Times New Roman" w:eastAsia="黑体" w:hAnsi="Times New Roman"/>
          <w:snapToGrid w:val="0"/>
          <w:sz w:val="30"/>
          <w:szCs w:val="30"/>
        </w:rPr>
        <w:lastRenderedPageBreak/>
        <w:t>四、主要环境影响和保护措施</w:t>
      </w:r>
    </w:p>
    <w:p w:rsidR="004D0282" w:rsidRPr="00AE2DCC" w:rsidRDefault="004D0282" w:rsidP="004D0282"/>
    <w:tbl>
      <w:tblPr>
        <w:tblW w:w="9083" w:type="dxa"/>
        <w:jc w:val="center"/>
        <w:tblInd w:w="-7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673"/>
        <w:gridCol w:w="8410"/>
      </w:tblGrid>
      <w:tr w:rsidR="004D0282" w:rsidRPr="00AE2DCC" w:rsidTr="00202A3A">
        <w:trPr>
          <w:trHeight w:val="1609"/>
          <w:jc w:val="center"/>
        </w:trPr>
        <w:tc>
          <w:tcPr>
            <w:tcW w:w="70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4D0282" w:rsidRPr="00AE2DCC" w:rsidRDefault="004D0282" w:rsidP="00080A4E">
            <w:pPr>
              <w:adjustRightInd w:val="0"/>
              <w:snapToGrid w:val="0"/>
              <w:jc w:val="center"/>
              <w:rPr>
                <w:b/>
                <w:bCs/>
                <w:sz w:val="24"/>
                <w:szCs w:val="21"/>
              </w:rPr>
            </w:pPr>
            <w:r w:rsidRPr="00AE2DCC">
              <w:rPr>
                <w:b/>
                <w:bCs/>
                <w:sz w:val="24"/>
                <w:szCs w:val="21"/>
              </w:rPr>
              <w:t>施工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境保</w:t>
            </w:r>
          </w:p>
          <w:p w:rsidR="004D0282" w:rsidRPr="00AE2DCC" w:rsidRDefault="004D0282" w:rsidP="00080A4E">
            <w:pPr>
              <w:adjustRightInd w:val="0"/>
              <w:snapToGrid w:val="0"/>
              <w:jc w:val="center"/>
              <w:rPr>
                <w:b/>
                <w:bCs/>
                <w:sz w:val="24"/>
                <w:szCs w:val="21"/>
              </w:rPr>
            </w:pPr>
            <w:r w:rsidRPr="00AE2DCC">
              <w:rPr>
                <w:b/>
                <w:bCs/>
                <w:sz w:val="24"/>
                <w:szCs w:val="21"/>
              </w:rPr>
              <w:t>护措</w:t>
            </w:r>
          </w:p>
          <w:p w:rsidR="004D0282" w:rsidRPr="00AE2DCC" w:rsidRDefault="004D0282" w:rsidP="00080A4E">
            <w:pPr>
              <w:adjustRightInd w:val="0"/>
              <w:snapToGrid w:val="0"/>
              <w:jc w:val="center"/>
              <w:rPr>
                <w:b/>
                <w:bCs/>
                <w:sz w:val="24"/>
                <w:szCs w:val="21"/>
              </w:rPr>
            </w:pPr>
            <w:r w:rsidRPr="00AE2DCC">
              <w:rPr>
                <w:b/>
                <w:bCs/>
                <w:sz w:val="24"/>
                <w:szCs w:val="21"/>
              </w:rPr>
              <w:t>施</w:t>
            </w:r>
          </w:p>
        </w:tc>
        <w:tc>
          <w:tcPr>
            <w:tcW w:w="8374" w:type="dxa"/>
            <w:tcBorders>
              <w:top w:val="single" w:sz="12" w:space="0" w:color="auto"/>
              <w:left w:val="single" w:sz="8" w:space="0" w:color="auto"/>
              <w:bottom w:val="single" w:sz="8" w:space="0" w:color="auto"/>
              <w:right w:val="single" w:sz="12" w:space="0" w:color="auto"/>
            </w:tcBorders>
            <w:vAlign w:val="center"/>
          </w:tcPr>
          <w:p w:rsidR="004D0282" w:rsidRPr="00AE2DCC" w:rsidRDefault="004D0282" w:rsidP="00080A4E">
            <w:pPr>
              <w:tabs>
                <w:tab w:val="left" w:pos="5179"/>
              </w:tabs>
              <w:snapToGrid w:val="0"/>
              <w:spacing w:line="360" w:lineRule="auto"/>
              <w:ind w:firstLineChars="200" w:firstLine="480"/>
              <w:outlineLvl w:val="1"/>
              <w:rPr>
                <w:b/>
              </w:rPr>
            </w:pPr>
            <w:r w:rsidRPr="00AE2DCC">
              <w:rPr>
                <w:bCs/>
                <w:kern w:val="0"/>
                <w:sz w:val="24"/>
              </w:rPr>
              <w:t>根据现场勘查，目前本项目已建成，施工期环境影响已消失。因此，本次评价不再对施工期进行分析。</w:t>
            </w:r>
          </w:p>
        </w:tc>
      </w:tr>
      <w:tr w:rsidR="004D0282" w:rsidRPr="00AE2DCC" w:rsidTr="009843FE">
        <w:trPr>
          <w:trHeight w:val="691"/>
          <w:jc w:val="center"/>
        </w:trPr>
        <w:tc>
          <w:tcPr>
            <w:tcW w:w="709" w:type="dxa"/>
            <w:tcMar>
              <w:left w:w="28" w:type="dxa"/>
              <w:right w:w="28" w:type="dxa"/>
            </w:tcMar>
            <w:vAlign w:val="center"/>
          </w:tcPr>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rPr>
                <w:b/>
                <w:bCs/>
                <w:sz w:val="24"/>
                <w:szCs w:val="21"/>
              </w:rPr>
            </w:pPr>
            <w:r w:rsidRPr="00AE2DCC">
              <w:rPr>
                <w:b/>
                <w:bCs/>
                <w:sz w:val="24"/>
                <w:szCs w:val="21"/>
              </w:rPr>
              <w:t>措施</w:t>
            </w: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pPr>
            <w:r w:rsidRPr="00AE2DCC">
              <w:rPr>
                <w:b/>
                <w:bCs/>
                <w:sz w:val="24"/>
                <w:szCs w:val="21"/>
              </w:rPr>
              <w:t>措施</w:t>
            </w: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pPr>
            <w:r w:rsidRPr="00AE2DCC">
              <w:rPr>
                <w:b/>
                <w:bCs/>
                <w:sz w:val="24"/>
                <w:szCs w:val="21"/>
              </w:rPr>
              <w:t>措施</w:t>
            </w: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rPr>
                <w:b/>
                <w:bCs/>
                <w:sz w:val="24"/>
                <w:szCs w:val="21"/>
              </w:rPr>
            </w:pPr>
            <w:r w:rsidRPr="00AE2DCC">
              <w:rPr>
                <w:b/>
                <w:bCs/>
                <w:sz w:val="24"/>
                <w:szCs w:val="21"/>
              </w:rPr>
              <w:t>措施</w:t>
            </w:r>
          </w:p>
          <w:p w:rsidR="004D0282" w:rsidRPr="00AE2DCC" w:rsidRDefault="004D0282" w:rsidP="00080A4E">
            <w:pPr>
              <w:adjustRightInd w:val="0"/>
              <w:snapToGrid w:val="0"/>
              <w:jc w:val="center"/>
              <w:rPr>
                <w:b/>
                <w:bCs/>
                <w:color w:val="C00000"/>
                <w:sz w:val="24"/>
                <w:szCs w:val="21"/>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rPr>
                <w:b/>
                <w:bCs/>
                <w:sz w:val="24"/>
                <w:szCs w:val="21"/>
              </w:rPr>
            </w:pPr>
            <w:r w:rsidRPr="00AE2DCC">
              <w:rPr>
                <w:b/>
                <w:bCs/>
                <w:sz w:val="24"/>
                <w:szCs w:val="21"/>
              </w:rPr>
              <w:t>措施</w:t>
            </w:r>
          </w:p>
          <w:p w:rsidR="004D0282" w:rsidRPr="00AE2DCC" w:rsidRDefault="004D0282" w:rsidP="00080A4E">
            <w:pPr>
              <w:adjustRightInd w:val="0"/>
              <w:snapToGrid w:val="0"/>
              <w:jc w:val="center"/>
              <w:rPr>
                <w:b/>
                <w:bCs/>
                <w:color w:val="C00000"/>
                <w:sz w:val="24"/>
                <w:szCs w:val="21"/>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1"/>
              <w:ind w:firstLineChars="0" w:firstLine="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rPr>
                <w:color w:val="C00000"/>
              </w:rPr>
            </w:pPr>
          </w:p>
          <w:p w:rsidR="004D0282" w:rsidRPr="00AE2DCC" w:rsidRDefault="004D0282" w:rsidP="00080A4E">
            <w:pPr>
              <w:pStyle w:val="20"/>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rPr>
                <w:b/>
                <w:bCs/>
                <w:sz w:val="24"/>
                <w:szCs w:val="21"/>
              </w:rPr>
            </w:pPr>
            <w:r w:rsidRPr="00AE2DCC">
              <w:rPr>
                <w:b/>
                <w:bCs/>
                <w:sz w:val="24"/>
                <w:szCs w:val="21"/>
              </w:rPr>
              <w:t>措施</w:t>
            </w:r>
          </w:p>
          <w:p w:rsidR="004D0282" w:rsidRPr="00AE2DCC" w:rsidRDefault="004D0282" w:rsidP="00080A4E">
            <w:pPr>
              <w:adjustRightInd w:val="0"/>
              <w:snapToGrid w:val="0"/>
              <w:jc w:val="center"/>
              <w:rPr>
                <w:b/>
                <w:bCs/>
                <w:color w:val="C00000"/>
                <w:sz w:val="24"/>
                <w:szCs w:val="21"/>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w:t>
            </w:r>
          </w:p>
          <w:p w:rsidR="004D0282" w:rsidRPr="00AE2DCC" w:rsidRDefault="004D0282" w:rsidP="00080A4E">
            <w:pPr>
              <w:adjustRightInd w:val="0"/>
              <w:snapToGrid w:val="0"/>
              <w:jc w:val="center"/>
              <w:rPr>
                <w:color w:val="C00000"/>
              </w:rPr>
            </w:pPr>
            <w:r w:rsidRPr="00AE2DCC">
              <w:rPr>
                <w:b/>
                <w:bCs/>
                <w:sz w:val="24"/>
                <w:szCs w:val="21"/>
              </w:rPr>
              <w:t>措施</w:t>
            </w: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保护措施</w:t>
            </w:r>
          </w:p>
          <w:p w:rsidR="004D0282" w:rsidRPr="00AE2DCC" w:rsidRDefault="004D0282" w:rsidP="00080A4E">
            <w:pPr>
              <w:adjustRightInd w:val="0"/>
              <w:snapToGrid w:val="0"/>
              <w:jc w:val="center"/>
              <w:rPr>
                <w:b/>
                <w:bCs/>
                <w:color w:val="C00000"/>
                <w:sz w:val="24"/>
                <w:szCs w:val="21"/>
              </w:rPr>
            </w:pPr>
          </w:p>
          <w:p w:rsidR="004D0282" w:rsidRPr="00AE2DCC" w:rsidRDefault="004D0282" w:rsidP="00080A4E">
            <w:pPr>
              <w:pStyle w:val="af1"/>
              <w:ind w:firstLine="210"/>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rPr>
                <w:b/>
                <w:bCs/>
                <w:sz w:val="24"/>
                <w:szCs w:val="21"/>
              </w:rPr>
            </w:pPr>
            <w:r w:rsidRPr="00AE2DCC">
              <w:rPr>
                <w:b/>
                <w:bCs/>
                <w:sz w:val="24"/>
                <w:szCs w:val="21"/>
              </w:rPr>
              <w:t>保护措施</w:t>
            </w: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pPr>
            <w:r w:rsidRPr="00AE2DCC">
              <w:rPr>
                <w:b/>
                <w:bCs/>
                <w:sz w:val="24"/>
                <w:szCs w:val="21"/>
              </w:rPr>
              <w:t>保护措施</w:t>
            </w: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pPr>
            <w:r w:rsidRPr="00AE2DCC">
              <w:rPr>
                <w:b/>
                <w:bCs/>
                <w:sz w:val="24"/>
                <w:szCs w:val="21"/>
              </w:rPr>
              <w:t>保护措施</w:t>
            </w: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rPr>
                <w:color w:val="C00000"/>
              </w:rPr>
            </w:pPr>
          </w:p>
          <w:p w:rsidR="004D0282" w:rsidRPr="00AE2DCC" w:rsidRDefault="004D0282" w:rsidP="00080A4E">
            <w:pPr>
              <w:adjustRightInd w:val="0"/>
              <w:snapToGrid w:val="0"/>
              <w:jc w:val="center"/>
            </w:pPr>
          </w:p>
          <w:p w:rsidR="004D0282" w:rsidRPr="00AE2DCC" w:rsidRDefault="004D0282" w:rsidP="00080A4E">
            <w:pPr>
              <w:adjustRightInd w:val="0"/>
              <w:snapToGrid w:val="0"/>
              <w:jc w:val="center"/>
              <w:rPr>
                <w:b/>
                <w:bCs/>
                <w:sz w:val="24"/>
                <w:szCs w:val="21"/>
              </w:rPr>
            </w:pPr>
            <w:r w:rsidRPr="00AE2DCC">
              <w:rPr>
                <w:b/>
                <w:bCs/>
                <w:sz w:val="24"/>
                <w:szCs w:val="21"/>
              </w:rPr>
              <w:t>运营</w:t>
            </w:r>
          </w:p>
          <w:p w:rsidR="004D0282" w:rsidRPr="00AE2DCC" w:rsidRDefault="004D0282" w:rsidP="00080A4E">
            <w:pPr>
              <w:adjustRightInd w:val="0"/>
              <w:snapToGrid w:val="0"/>
              <w:jc w:val="center"/>
              <w:rPr>
                <w:b/>
                <w:bCs/>
                <w:sz w:val="24"/>
                <w:szCs w:val="21"/>
              </w:rPr>
            </w:pPr>
            <w:r w:rsidRPr="00AE2DCC">
              <w:rPr>
                <w:b/>
                <w:bCs/>
                <w:sz w:val="24"/>
                <w:szCs w:val="21"/>
              </w:rPr>
              <w:t>期环</w:t>
            </w:r>
          </w:p>
          <w:p w:rsidR="004D0282" w:rsidRPr="00AE2DCC" w:rsidRDefault="004D0282" w:rsidP="0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ghtInd w:val="0"/>
              <w:snapToGrid w:val="0"/>
              <w:jc w:val="center"/>
              <w:rPr>
                <w:b/>
                <w:bCs/>
                <w:sz w:val="24"/>
                <w:szCs w:val="21"/>
              </w:rPr>
            </w:pPr>
            <w:r w:rsidRPr="00AE2DCC">
              <w:rPr>
                <w:b/>
                <w:bCs/>
                <w:sz w:val="24"/>
                <w:szCs w:val="21"/>
              </w:rPr>
              <w:t>响和</w:t>
            </w:r>
          </w:p>
          <w:p w:rsidR="004D0282" w:rsidRPr="00AE2DCC" w:rsidRDefault="004D0282" w:rsidP="00080A4E">
            <w:pPr>
              <w:adjustRightInd w:val="0"/>
              <w:snapToGrid w:val="0"/>
              <w:jc w:val="center"/>
            </w:pPr>
            <w:r w:rsidRPr="00AE2DCC">
              <w:rPr>
                <w:b/>
                <w:bCs/>
                <w:sz w:val="24"/>
                <w:szCs w:val="21"/>
              </w:rPr>
              <w:t>保护措施</w:t>
            </w: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rPr>
                <w:color w:val="C00000"/>
              </w:rPr>
            </w:pPr>
          </w:p>
          <w:p w:rsidR="004D0282" w:rsidRPr="00AE2DCC" w:rsidRDefault="004D0282" w:rsidP="00080A4E">
            <w:pPr>
              <w:rPr>
                <w:color w:val="C00000"/>
              </w:rPr>
            </w:pPr>
          </w:p>
          <w:p w:rsidR="004D0282" w:rsidRPr="00AE2DCC" w:rsidRDefault="004D0282" w:rsidP="00080A4E">
            <w:pPr>
              <w:pStyle w:val="af6"/>
              <w:ind w:firstLineChars="0" w:firstLine="0"/>
              <w:rPr>
                <w:color w:val="C00000"/>
              </w:rPr>
            </w:pPr>
          </w:p>
        </w:tc>
        <w:tc>
          <w:tcPr>
            <w:tcW w:w="8374" w:type="dxa"/>
            <w:vAlign w:val="center"/>
          </w:tcPr>
          <w:p w:rsidR="004D0282" w:rsidRPr="00AE2DCC" w:rsidRDefault="004D0282" w:rsidP="00080A4E">
            <w:pPr>
              <w:pStyle w:val="af6"/>
              <w:snapToGrid w:val="0"/>
              <w:ind w:firstLineChars="0" w:firstLine="0"/>
              <w:rPr>
                <w:b/>
              </w:rPr>
            </w:pPr>
            <w:r w:rsidRPr="00AE2DCC">
              <w:rPr>
                <w:b/>
              </w:rPr>
              <w:lastRenderedPageBreak/>
              <w:t>1</w:t>
            </w:r>
            <w:r w:rsidRPr="00AE2DCC">
              <w:rPr>
                <w:b/>
              </w:rPr>
              <w:t>、废气</w:t>
            </w:r>
          </w:p>
          <w:p w:rsidR="004D0282" w:rsidRPr="00AE2DCC" w:rsidRDefault="004D0282" w:rsidP="00080A4E">
            <w:pPr>
              <w:snapToGrid w:val="0"/>
              <w:spacing w:line="360" w:lineRule="auto"/>
              <w:ind w:firstLineChars="200" w:firstLine="480"/>
              <w:rPr>
                <w:bCs/>
                <w:sz w:val="24"/>
              </w:rPr>
            </w:pPr>
            <w:r w:rsidRPr="00AE2DCC">
              <w:rPr>
                <w:sz w:val="24"/>
              </w:rPr>
              <w:t>本项目大气污染物主要为卸油、储油、加油等过程中油品挥发产生的</w:t>
            </w:r>
            <w:r w:rsidRPr="00AE2DCC">
              <w:rPr>
                <w:bCs/>
                <w:sz w:val="24"/>
              </w:rPr>
              <w:t>非甲烷总烃以及加油站来往车辆的尾气。</w:t>
            </w:r>
          </w:p>
          <w:p w:rsidR="004D0282" w:rsidRPr="00AE2DCC" w:rsidRDefault="004D0282" w:rsidP="00080A4E">
            <w:pPr>
              <w:widowControl/>
              <w:spacing w:line="360" w:lineRule="auto"/>
              <w:ind w:firstLineChars="200" w:firstLine="482"/>
              <w:jc w:val="left"/>
              <w:rPr>
                <w:b/>
                <w:bCs/>
                <w:sz w:val="24"/>
              </w:rPr>
            </w:pPr>
            <w:r w:rsidRPr="00AE2DCC">
              <w:rPr>
                <w:b/>
                <w:bCs/>
                <w:sz w:val="24"/>
              </w:rPr>
              <w:t>(1)</w:t>
            </w:r>
            <w:r w:rsidRPr="00AE2DCC">
              <w:t xml:space="preserve"> </w:t>
            </w:r>
            <w:r w:rsidRPr="00AE2DCC">
              <w:rPr>
                <w:b/>
                <w:bCs/>
                <w:sz w:val="24"/>
              </w:rPr>
              <w:t>卸油、储油、加油过程中油品挥发产生的非甲烷总烃</w:t>
            </w:r>
          </w:p>
          <w:p w:rsidR="004D0282" w:rsidRPr="00AE2DCC" w:rsidRDefault="004D0282" w:rsidP="00080A4E">
            <w:pPr>
              <w:adjustRightInd w:val="0"/>
              <w:snapToGrid w:val="0"/>
              <w:spacing w:line="360" w:lineRule="auto"/>
              <w:ind w:firstLineChars="200" w:firstLine="480"/>
              <w:rPr>
                <w:sz w:val="24"/>
              </w:rPr>
            </w:pPr>
            <w:r w:rsidRPr="00AE2DCC">
              <w:rPr>
                <w:bCs/>
                <w:sz w:val="24"/>
              </w:rPr>
              <w:t>1</w:t>
            </w:r>
            <w:r w:rsidRPr="00AE2DCC">
              <w:rPr>
                <w:bCs/>
                <w:sz w:val="24"/>
              </w:rPr>
              <w:t>）污染物产排情况</w:t>
            </w:r>
          </w:p>
          <w:p w:rsidR="004D0282" w:rsidRPr="00AE2DCC" w:rsidRDefault="004D0282" w:rsidP="00080A4E">
            <w:pPr>
              <w:adjustRightInd w:val="0"/>
              <w:snapToGrid w:val="0"/>
              <w:spacing w:line="360" w:lineRule="auto"/>
              <w:ind w:firstLineChars="200" w:firstLine="480"/>
              <w:rPr>
                <w:bCs/>
                <w:sz w:val="24"/>
              </w:rPr>
            </w:pPr>
            <w:r w:rsidRPr="00AE2DCC">
              <w:rPr>
                <w:bCs/>
                <w:sz w:val="24"/>
              </w:rPr>
              <w:t>本项目在汽油的卸油、储存和加油过程中会有油品损失，以油气的形式向环境空气中排放，其特征污染物是非甲烷总烃。本项目分别采用加油、卸油和储油（三次）油气回收系统对油气进行回收处理，控制油气的排放。</w:t>
            </w:r>
          </w:p>
          <w:p w:rsidR="004D0282" w:rsidRPr="00AE2DCC" w:rsidRDefault="004D0282" w:rsidP="00080A4E">
            <w:pPr>
              <w:adjustRightInd w:val="0"/>
              <w:snapToGrid w:val="0"/>
              <w:spacing w:line="360" w:lineRule="auto"/>
              <w:ind w:firstLineChars="200" w:firstLine="480"/>
              <w:rPr>
                <w:bCs/>
                <w:sz w:val="24"/>
              </w:rPr>
            </w:pPr>
            <w:r w:rsidRPr="00AE2DCC">
              <w:rPr>
                <w:bCs/>
                <w:sz w:val="24"/>
              </w:rPr>
              <w:t>①</w:t>
            </w:r>
            <w:r w:rsidRPr="00AE2DCC">
              <w:rPr>
                <w:bCs/>
                <w:sz w:val="24"/>
              </w:rPr>
              <w:t>油罐大呼吸损失是指油罐进油时所呼出的油蒸气而造成油品蒸发损失。油罐进油时，由于油面逐渐升高，气体空间减小，罐内压力增大，当压力超过呼吸阀控制压力时，一定浓度的油蒸气开始从呼吸阀呼出，直到油罐停止收油。</w:t>
            </w:r>
          </w:p>
          <w:p w:rsidR="004D0282" w:rsidRPr="00AE2DCC" w:rsidRDefault="004D0282" w:rsidP="00080A4E">
            <w:pPr>
              <w:adjustRightInd w:val="0"/>
              <w:snapToGrid w:val="0"/>
              <w:spacing w:line="360" w:lineRule="auto"/>
              <w:ind w:firstLineChars="200" w:firstLine="480"/>
              <w:rPr>
                <w:bCs/>
                <w:sz w:val="24"/>
              </w:rPr>
            </w:pPr>
            <w:r w:rsidRPr="00AE2DCC">
              <w:rPr>
                <w:bCs/>
                <w:sz w:val="24"/>
              </w:rPr>
              <w:t>②</w:t>
            </w:r>
            <w:r w:rsidRPr="00AE2DCC">
              <w:rPr>
                <w:bCs/>
                <w:sz w:val="24"/>
              </w:rPr>
              <w:t>油罐小呼吸损失是指油罐在没有收发作业的情况下，随着外界气温、压力在一天内的升降周期变化，罐内气体空间温度、油品的蒸发速度、油气浓度和蒸汽压力也随之变化，这种排出油蒸气和吸入空气的过程造成的油气损失。</w:t>
            </w:r>
          </w:p>
          <w:p w:rsidR="004D0282" w:rsidRPr="00AE2DCC" w:rsidRDefault="004D0282" w:rsidP="00080A4E">
            <w:pPr>
              <w:adjustRightInd w:val="0"/>
              <w:snapToGrid w:val="0"/>
              <w:spacing w:line="360" w:lineRule="auto"/>
              <w:ind w:firstLineChars="200" w:firstLine="480"/>
              <w:rPr>
                <w:bCs/>
                <w:sz w:val="24"/>
              </w:rPr>
            </w:pPr>
            <w:r w:rsidRPr="00AE2DCC">
              <w:rPr>
                <w:bCs/>
                <w:sz w:val="24"/>
              </w:rPr>
              <w:t>③</w:t>
            </w:r>
            <w:r w:rsidRPr="00AE2DCC">
              <w:rPr>
                <w:bCs/>
                <w:sz w:val="24"/>
              </w:rPr>
              <w:t>加油作业损失主要指为车辆加油时，油品进入汽车油箱，油箱内的烃类气体被油品置换排入大气。本项目加油站加油枪具有自封功能。</w:t>
            </w:r>
          </w:p>
          <w:p w:rsidR="004D0282" w:rsidRPr="00AE2DCC" w:rsidRDefault="004D0282" w:rsidP="00080A4E">
            <w:pPr>
              <w:adjustRightInd w:val="0"/>
              <w:snapToGrid w:val="0"/>
              <w:spacing w:line="360" w:lineRule="auto"/>
              <w:ind w:firstLineChars="200" w:firstLine="480"/>
              <w:rPr>
                <w:bCs/>
                <w:sz w:val="24"/>
              </w:rPr>
            </w:pPr>
            <w:r w:rsidRPr="00AE2DCC">
              <w:rPr>
                <w:bCs/>
                <w:sz w:val="24"/>
              </w:rPr>
              <w:t>根据建设单位提供资料，本项目选用的油气回收系统有卸油油气回收系统（回收效率</w:t>
            </w:r>
            <w:r w:rsidRPr="00AE2DCC">
              <w:rPr>
                <w:bCs/>
                <w:sz w:val="24"/>
              </w:rPr>
              <w:t>95%</w:t>
            </w:r>
            <w:r w:rsidRPr="00AE2DCC">
              <w:rPr>
                <w:bCs/>
                <w:sz w:val="24"/>
              </w:rPr>
              <w:t>）、加油油气回收系统（回收效率</w:t>
            </w:r>
            <w:r w:rsidRPr="00AE2DCC">
              <w:rPr>
                <w:bCs/>
                <w:sz w:val="24"/>
              </w:rPr>
              <w:t>95%</w:t>
            </w:r>
            <w:r w:rsidRPr="00AE2DCC">
              <w:rPr>
                <w:bCs/>
                <w:sz w:val="24"/>
              </w:rPr>
              <w:t>）和油气排放处理装置（处理效</w:t>
            </w:r>
            <w:r w:rsidRPr="002B4FA3">
              <w:rPr>
                <w:bCs/>
                <w:sz w:val="24"/>
              </w:rPr>
              <w:t>率</w:t>
            </w:r>
            <w:r w:rsidRPr="002B4FA3">
              <w:rPr>
                <w:bCs/>
                <w:sz w:val="24"/>
              </w:rPr>
              <w:t>95%</w:t>
            </w:r>
            <w:r w:rsidRPr="002B4FA3">
              <w:rPr>
                <w:bCs/>
                <w:sz w:val="24"/>
              </w:rPr>
              <w:t>）。本项目年销售汽油品约</w:t>
            </w:r>
            <w:r w:rsidR="002B4FA3" w:rsidRPr="002B4FA3">
              <w:rPr>
                <w:rFonts w:hint="eastAsia"/>
                <w:bCs/>
                <w:sz w:val="24"/>
              </w:rPr>
              <w:t>800</w:t>
            </w:r>
            <w:r w:rsidRPr="002B4FA3">
              <w:rPr>
                <w:bCs/>
                <w:sz w:val="24"/>
              </w:rPr>
              <w:t>t/a</w:t>
            </w:r>
            <w:r w:rsidRPr="002B4FA3">
              <w:rPr>
                <w:bCs/>
                <w:sz w:val="24"/>
              </w:rPr>
              <w:t>，柴油</w:t>
            </w:r>
            <w:r w:rsidR="002B4FA3" w:rsidRPr="002B4FA3">
              <w:rPr>
                <w:rFonts w:hint="eastAsia"/>
                <w:bCs/>
                <w:sz w:val="24"/>
              </w:rPr>
              <w:t>20</w:t>
            </w:r>
            <w:r w:rsidRPr="002B4FA3">
              <w:rPr>
                <w:bCs/>
                <w:sz w:val="24"/>
              </w:rPr>
              <w:t>0t/a</w:t>
            </w:r>
            <w:r w:rsidRPr="002B4FA3">
              <w:rPr>
                <w:bCs/>
                <w:sz w:val="24"/>
              </w:rPr>
              <w:t>。本项目油气挥发量参照《中国加油站</w:t>
            </w:r>
            <w:r w:rsidRPr="002B4FA3">
              <w:rPr>
                <w:bCs/>
                <w:sz w:val="24"/>
              </w:rPr>
              <w:t>VOC</w:t>
            </w:r>
            <w:r w:rsidRPr="002B4FA3">
              <w:rPr>
                <w:bCs/>
                <w:sz w:val="24"/>
              </w:rPr>
              <w:t>排放污染现状及控制》（沈旻嘉，环境</w:t>
            </w:r>
            <w:r w:rsidRPr="00AE2DCC">
              <w:rPr>
                <w:bCs/>
                <w:sz w:val="24"/>
              </w:rPr>
              <w:t>科学，第</w:t>
            </w:r>
            <w:r w:rsidRPr="00AE2DCC">
              <w:rPr>
                <w:bCs/>
                <w:sz w:val="24"/>
              </w:rPr>
              <w:t>27</w:t>
            </w:r>
            <w:r w:rsidRPr="00AE2DCC">
              <w:rPr>
                <w:bCs/>
                <w:sz w:val="24"/>
              </w:rPr>
              <w:t>卷第</w:t>
            </w:r>
            <w:r w:rsidRPr="00AE2DCC">
              <w:rPr>
                <w:bCs/>
                <w:sz w:val="24"/>
              </w:rPr>
              <w:t>8</w:t>
            </w:r>
            <w:r w:rsidRPr="00AE2DCC">
              <w:rPr>
                <w:bCs/>
                <w:sz w:val="24"/>
              </w:rPr>
              <w:t>期，</w:t>
            </w:r>
            <w:r w:rsidRPr="00AE2DCC">
              <w:rPr>
                <w:bCs/>
                <w:sz w:val="24"/>
              </w:rPr>
              <w:t>2006</w:t>
            </w:r>
            <w:r w:rsidRPr="00AE2DCC">
              <w:rPr>
                <w:bCs/>
                <w:sz w:val="24"/>
              </w:rPr>
              <w:t>年</w:t>
            </w:r>
            <w:r w:rsidRPr="00AE2DCC">
              <w:rPr>
                <w:bCs/>
                <w:sz w:val="24"/>
              </w:rPr>
              <w:t>8</w:t>
            </w:r>
            <w:r w:rsidRPr="00AE2DCC">
              <w:rPr>
                <w:bCs/>
                <w:sz w:val="24"/>
              </w:rPr>
              <w:t>月）中挥发系数进行计算，具体排放指标及具体计算结果见下表。</w:t>
            </w:r>
          </w:p>
          <w:p w:rsidR="002B4FA3" w:rsidRDefault="002B4FA3" w:rsidP="002B4FA3">
            <w:pPr>
              <w:adjustRightInd w:val="0"/>
              <w:snapToGrid w:val="0"/>
              <w:spacing w:line="276" w:lineRule="auto"/>
              <w:jc w:val="center"/>
              <w:rPr>
                <w:rFonts w:eastAsia="黑体"/>
                <w:bCs/>
                <w:color w:val="FF0000"/>
                <w:sz w:val="24"/>
              </w:rPr>
            </w:pPr>
          </w:p>
          <w:p w:rsidR="004D0282" w:rsidRPr="002B4FA3" w:rsidRDefault="004D0282" w:rsidP="002B4FA3">
            <w:pPr>
              <w:adjustRightInd w:val="0"/>
              <w:snapToGrid w:val="0"/>
              <w:spacing w:line="276" w:lineRule="auto"/>
              <w:jc w:val="center"/>
              <w:rPr>
                <w:rFonts w:eastAsia="黑体"/>
                <w:bCs/>
                <w:sz w:val="24"/>
              </w:rPr>
            </w:pPr>
            <w:r w:rsidRPr="002B4FA3">
              <w:rPr>
                <w:rFonts w:eastAsia="黑体"/>
                <w:bCs/>
                <w:sz w:val="24"/>
              </w:rPr>
              <w:lastRenderedPageBreak/>
              <w:t>表</w:t>
            </w:r>
            <w:r w:rsidRPr="002B4FA3">
              <w:rPr>
                <w:rFonts w:eastAsia="黑体"/>
                <w:bCs/>
                <w:sz w:val="24"/>
              </w:rPr>
              <w:t>1</w:t>
            </w:r>
            <w:r w:rsidR="008D5C91">
              <w:rPr>
                <w:rFonts w:eastAsia="黑体" w:hint="eastAsia"/>
                <w:bCs/>
                <w:sz w:val="24"/>
              </w:rPr>
              <w:t>6</w:t>
            </w:r>
            <w:r w:rsidRPr="002B4FA3">
              <w:rPr>
                <w:rFonts w:eastAsia="黑体"/>
                <w:bCs/>
                <w:sz w:val="24"/>
              </w:rPr>
              <w:t xml:space="preserve">   </w:t>
            </w:r>
            <w:r w:rsidRPr="002B4FA3">
              <w:rPr>
                <w:rFonts w:eastAsia="黑体"/>
                <w:bCs/>
                <w:sz w:val="24"/>
              </w:rPr>
              <w:t>项目油气挥发量一览表</w:t>
            </w:r>
          </w:p>
          <w:tbl>
            <w:tblPr>
              <w:tblW w:w="49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88"/>
              <w:gridCol w:w="746"/>
              <w:gridCol w:w="1760"/>
              <w:gridCol w:w="772"/>
              <w:gridCol w:w="1410"/>
              <w:gridCol w:w="1525"/>
              <w:gridCol w:w="1356"/>
            </w:tblGrid>
            <w:tr w:rsidR="004D0282" w:rsidRPr="00E149F7" w:rsidTr="00165819">
              <w:trPr>
                <w:trHeight w:val="397"/>
                <w:jc w:val="center"/>
              </w:trPr>
              <w:tc>
                <w:tcPr>
                  <w:tcW w:w="818" w:type="pct"/>
                  <w:gridSpan w:val="2"/>
                  <w:vAlign w:val="center"/>
                </w:tcPr>
                <w:p w:rsidR="004D0282" w:rsidRPr="00E149F7" w:rsidRDefault="004D0282" w:rsidP="00080A4E">
                  <w:pPr>
                    <w:jc w:val="center"/>
                    <w:rPr>
                      <w:b/>
                      <w:bCs/>
                      <w:szCs w:val="21"/>
                    </w:rPr>
                  </w:pPr>
                  <w:r w:rsidRPr="00E149F7">
                    <w:rPr>
                      <w:b/>
                      <w:bCs/>
                      <w:szCs w:val="21"/>
                    </w:rPr>
                    <w:t>项目</w:t>
                  </w:r>
                </w:p>
              </w:tc>
              <w:tc>
                <w:tcPr>
                  <w:tcW w:w="1552" w:type="pct"/>
                  <w:gridSpan w:val="2"/>
                  <w:vAlign w:val="center"/>
                </w:tcPr>
                <w:p w:rsidR="004D0282" w:rsidRPr="00E149F7" w:rsidRDefault="004D0282" w:rsidP="00080A4E">
                  <w:pPr>
                    <w:jc w:val="center"/>
                    <w:rPr>
                      <w:b/>
                      <w:bCs/>
                      <w:szCs w:val="21"/>
                    </w:rPr>
                  </w:pPr>
                  <w:r w:rsidRPr="00E149F7">
                    <w:rPr>
                      <w:b/>
                      <w:bCs/>
                      <w:szCs w:val="21"/>
                    </w:rPr>
                    <w:t>油气挥发系数</w:t>
                  </w:r>
                  <w:r w:rsidRPr="00E149F7">
                    <w:rPr>
                      <w:b/>
                      <w:bCs/>
                      <w:szCs w:val="21"/>
                    </w:rPr>
                    <w:t>kg/t</w:t>
                  </w:r>
                </w:p>
              </w:tc>
              <w:tc>
                <w:tcPr>
                  <w:tcW w:w="864" w:type="pct"/>
                  <w:vAlign w:val="center"/>
                </w:tcPr>
                <w:p w:rsidR="004D0282" w:rsidRPr="00E149F7" w:rsidRDefault="004D0282" w:rsidP="00080A4E">
                  <w:pPr>
                    <w:jc w:val="center"/>
                    <w:rPr>
                      <w:b/>
                      <w:bCs/>
                      <w:szCs w:val="21"/>
                    </w:rPr>
                  </w:pPr>
                  <w:r w:rsidRPr="00E149F7">
                    <w:rPr>
                      <w:b/>
                      <w:bCs/>
                      <w:szCs w:val="21"/>
                    </w:rPr>
                    <w:t>非甲烷总烃产生量（</w:t>
                  </w:r>
                  <w:r w:rsidRPr="00E149F7">
                    <w:rPr>
                      <w:b/>
                      <w:bCs/>
                      <w:szCs w:val="21"/>
                    </w:rPr>
                    <w:t>t/a</w:t>
                  </w:r>
                  <w:r w:rsidRPr="00E149F7">
                    <w:rPr>
                      <w:b/>
                      <w:bCs/>
                      <w:szCs w:val="21"/>
                    </w:rPr>
                    <w:t>）</w:t>
                  </w:r>
                </w:p>
              </w:tc>
              <w:tc>
                <w:tcPr>
                  <w:tcW w:w="935" w:type="pct"/>
                  <w:vAlign w:val="center"/>
                </w:tcPr>
                <w:p w:rsidR="004D0282" w:rsidRPr="00E149F7" w:rsidRDefault="004D0282" w:rsidP="00080A4E">
                  <w:pPr>
                    <w:jc w:val="center"/>
                    <w:rPr>
                      <w:b/>
                      <w:bCs/>
                      <w:szCs w:val="21"/>
                    </w:rPr>
                  </w:pPr>
                  <w:r w:rsidRPr="00E149F7">
                    <w:rPr>
                      <w:b/>
                      <w:bCs/>
                      <w:szCs w:val="21"/>
                    </w:rPr>
                    <w:t>处置措施，回收效率</w:t>
                  </w:r>
                  <w:r w:rsidRPr="00E149F7">
                    <w:rPr>
                      <w:b/>
                      <w:bCs/>
                      <w:szCs w:val="21"/>
                    </w:rPr>
                    <w:t>95%</w:t>
                  </w:r>
                </w:p>
              </w:tc>
              <w:tc>
                <w:tcPr>
                  <w:tcW w:w="831" w:type="pct"/>
                  <w:vAlign w:val="center"/>
                </w:tcPr>
                <w:p w:rsidR="004D0282" w:rsidRPr="00E149F7" w:rsidRDefault="004D0282" w:rsidP="00080A4E">
                  <w:pPr>
                    <w:jc w:val="center"/>
                    <w:rPr>
                      <w:b/>
                      <w:bCs/>
                      <w:szCs w:val="21"/>
                    </w:rPr>
                  </w:pPr>
                  <w:r w:rsidRPr="00E149F7">
                    <w:rPr>
                      <w:b/>
                      <w:bCs/>
                      <w:szCs w:val="21"/>
                    </w:rPr>
                    <w:t>非甲烷总烃排放量（</w:t>
                  </w:r>
                  <w:r w:rsidRPr="00E149F7">
                    <w:rPr>
                      <w:b/>
                      <w:bCs/>
                      <w:szCs w:val="21"/>
                    </w:rPr>
                    <w:t>t/a</w:t>
                  </w:r>
                  <w:r w:rsidRPr="00E149F7">
                    <w:rPr>
                      <w:b/>
                      <w:bCs/>
                      <w:szCs w:val="21"/>
                    </w:rPr>
                    <w:t>）</w:t>
                  </w:r>
                </w:p>
              </w:tc>
            </w:tr>
            <w:tr w:rsidR="002B4FA3" w:rsidRPr="00E149F7" w:rsidTr="00165819">
              <w:trPr>
                <w:trHeight w:val="397"/>
                <w:jc w:val="center"/>
              </w:trPr>
              <w:tc>
                <w:tcPr>
                  <w:tcW w:w="361" w:type="pct"/>
                  <w:vMerge w:val="restart"/>
                  <w:vAlign w:val="center"/>
                </w:tcPr>
                <w:p w:rsidR="002B4FA3" w:rsidRPr="00E149F7" w:rsidRDefault="002B4FA3" w:rsidP="00080A4E">
                  <w:pPr>
                    <w:jc w:val="center"/>
                    <w:rPr>
                      <w:szCs w:val="21"/>
                    </w:rPr>
                  </w:pPr>
                  <w:r w:rsidRPr="00E149F7">
                    <w:rPr>
                      <w:szCs w:val="21"/>
                    </w:rPr>
                    <w:t>汽油</w:t>
                  </w:r>
                </w:p>
              </w:tc>
              <w:tc>
                <w:tcPr>
                  <w:tcW w:w="457" w:type="pct"/>
                  <w:vMerge w:val="restart"/>
                  <w:vAlign w:val="center"/>
                </w:tcPr>
                <w:p w:rsidR="002B4FA3" w:rsidRPr="00E149F7" w:rsidRDefault="002B4FA3" w:rsidP="00080A4E">
                  <w:pPr>
                    <w:jc w:val="center"/>
                    <w:rPr>
                      <w:szCs w:val="21"/>
                    </w:rPr>
                  </w:pPr>
                  <w:r w:rsidRPr="00E149F7">
                    <w:rPr>
                      <w:szCs w:val="21"/>
                    </w:rPr>
                    <w:t>储油罐</w:t>
                  </w:r>
                </w:p>
              </w:tc>
              <w:tc>
                <w:tcPr>
                  <w:tcW w:w="1079" w:type="pct"/>
                  <w:vAlign w:val="center"/>
                </w:tcPr>
                <w:p w:rsidR="002B4FA3" w:rsidRPr="00E149F7" w:rsidRDefault="002B4FA3" w:rsidP="00080A4E">
                  <w:pPr>
                    <w:jc w:val="center"/>
                    <w:rPr>
                      <w:szCs w:val="21"/>
                    </w:rPr>
                  </w:pPr>
                  <w:r w:rsidRPr="00E149F7">
                    <w:rPr>
                      <w:szCs w:val="21"/>
                    </w:rPr>
                    <w:t>卸油过程的损失</w:t>
                  </w:r>
                </w:p>
              </w:tc>
              <w:tc>
                <w:tcPr>
                  <w:tcW w:w="473" w:type="pct"/>
                  <w:vAlign w:val="center"/>
                </w:tcPr>
                <w:p w:rsidR="002B4FA3" w:rsidRPr="00E149F7" w:rsidRDefault="002B4FA3" w:rsidP="00080A4E">
                  <w:pPr>
                    <w:jc w:val="center"/>
                    <w:rPr>
                      <w:szCs w:val="21"/>
                    </w:rPr>
                  </w:pPr>
                  <w:r w:rsidRPr="00E149F7">
                    <w:rPr>
                      <w:szCs w:val="21"/>
                    </w:rPr>
                    <w:t>2.3</w:t>
                  </w:r>
                </w:p>
              </w:tc>
              <w:tc>
                <w:tcPr>
                  <w:tcW w:w="864" w:type="pct"/>
                  <w:vAlign w:val="center"/>
                </w:tcPr>
                <w:p w:rsidR="002B4FA3" w:rsidRPr="00E149F7" w:rsidRDefault="002B4FA3">
                  <w:pPr>
                    <w:jc w:val="center"/>
                    <w:rPr>
                      <w:szCs w:val="21"/>
                    </w:rPr>
                  </w:pPr>
                  <w:r w:rsidRPr="00E149F7">
                    <w:rPr>
                      <w:szCs w:val="21"/>
                    </w:rPr>
                    <w:t>1.84</w:t>
                  </w:r>
                </w:p>
              </w:tc>
              <w:tc>
                <w:tcPr>
                  <w:tcW w:w="935" w:type="pct"/>
                  <w:vAlign w:val="center"/>
                </w:tcPr>
                <w:p w:rsidR="002B4FA3" w:rsidRPr="00E149F7" w:rsidRDefault="002B4FA3" w:rsidP="00080A4E">
                  <w:pPr>
                    <w:jc w:val="center"/>
                    <w:rPr>
                      <w:szCs w:val="21"/>
                    </w:rPr>
                  </w:pPr>
                  <w:r w:rsidRPr="00E149F7">
                    <w:rPr>
                      <w:szCs w:val="21"/>
                    </w:rPr>
                    <w:t>一次油气回收</w:t>
                  </w:r>
                </w:p>
              </w:tc>
              <w:tc>
                <w:tcPr>
                  <w:tcW w:w="831" w:type="pct"/>
                  <w:vAlign w:val="center"/>
                </w:tcPr>
                <w:p w:rsidR="002B4FA3" w:rsidRPr="00E149F7" w:rsidRDefault="002B4FA3">
                  <w:pPr>
                    <w:jc w:val="center"/>
                    <w:rPr>
                      <w:szCs w:val="21"/>
                    </w:rPr>
                  </w:pPr>
                  <w:r w:rsidRPr="00E149F7">
                    <w:rPr>
                      <w:szCs w:val="21"/>
                    </w:rPr>
                    <w:t>0.092</w:t>
                  </w:r>
                </w:p>
              </w:tc>
            </w:tr>
            <w:tr w:rsidR="002B4FA3" w:rsidRPr="00E149F7" w:rsidTr="00165819">
              <w:trPr>
                <w:trHeight w:val="397"/>
                <w:jc w:val="center"/>
              </w:trPr>
              <w:tc>
                <w:tcPr>
                  <w:tcW w:w="361" w:type="pct"/>
                  <w:vMerge/>
                  <w:vAlign w:val="center"/>
                </w:tcPr>
                <w:p w:rsidR="002B4FA3" w:rsidRPr="00E149F7" w:rsidRDefault="002B4FA3" w:rsidP="00080A4E">
                  <w:pPr>
                    <w:jc w:val="center"/>
                    <w:rPr>
                      <w:szCs w:val="21"/>
                    </w:rPr>
                  </w:pPr>
                </w:p>
              </w:tc>
              <w:tc>
                <w:tcPr>
                  <w:tcW w:w="457" w:type="pct"/>
                  <w:vMerge/>
                  <w:vAlign w:val="center"/>
                </w:tcPr>
                <w:p w:rsidR="002B4FA3" w:rsidRPr="00E149F7" w:rsidRDefault="002B4FA3" w:rsidP="00080A4E">
                  <w:pPr>
                    <w:jc w:val="center"/>
                    <w:rPr>
                      <w:szCs w:val="21"/>
                    </w:rPr>
                  </w:pPr>
                </w:p>
              </w:tc>
              <w:tc>
                <w:tcPr>
                  <w:tcW w:w="1079" w:type="pct"/>
                  <w:vAlign w:val="center"/>
                </w:tcPr>
                <w:p w:rsidR="002B4FA3" w:rsidRPr="00E149F7" w:rsidRDefault="002B4FA3" w:rsidP="00080A4E">
                  <w:pPr>
                    <w:jc w:val="center"/>
                    <w:rPr>
                      <w:szCs w:val="21"/>
                    </w:rPr>
                  </w:pPr>
                  <w:r w:rsidRPr="00E149F7">
                    <w:rPr>
                      <w:szCs w:val="21"/>
                    </w:rPr>
                    <w:t>储油罐小呼吸损失</w:t>
                  </w:r>
                </w:p>
              </w:tc>
              <w:tc>
                <w:tcPr>
                  <w:tcW w:w="473" w:type="pct"/>
                  <w:vAlign w:val="center"/>
                </w:tcPr>
                <w:p w:rsidR="002B4FA3" w:rsidRPr="00E149F7" w:rsidRDefault="002B4FA3" w:rsidP="00080A4E">
                  <w:pPr>
                    <w:jc w:val="center"/>
                    <w:rPr>
                      <w:szCs w:val="21"/>
                    </w:rPr>
                  </w:pPr>
                  <w:r w:rsidRPr="00E149F7">
                    <w:rPr>
                      <w:szCs w:val="21"/>
                    </w:rPr>
                    <w:t>0.16</w:t>
                  </w:r>
                </w:p>
              </w:tc>
              <w:tc>
                <w:tcPr>
                  <w:tcW w:w="864" w:type="pct"/>
                  <w:vAlign w:val="center"/>
                </w:tcPr>
                <w:p w:rsidR="002B4FA3" w:rsidRPr="00E149F7" w:rsidRDefault="002B4FA3">
                  <w:pPr>
                    <w:jc w:val="center"/>
                    <w:rPr>
                      <w:szCs w:val="21"/>
                    </w:rPr>
                  </w:pPr>
                  <w:r w:rsidRPr="00E149F7">
                    <w:rPr>
                      <w:szCs w:val="21"/>
                    </w:rPr>
                    <w:t>0.128</w:t>
                  </w:r>
                </w:p>
              </w:tc>
              <w:tc>
                <w:tcPr>
                  <w:tcW w:w="935" w:type="pct"/>
                  <w:vAlign w:val="center"/>
                </w:tcPr>
                <w:p w:rsidR="002B4FA3" w:rsidRPr="00E149F7" w:rsidRDefault="002B4FA3" w:rsidP="00080A4E">
                  <w:pPr>
                    <w:jc w:val="center"/>
                    <w:rPr>
                      <w:szCs w:val="21"/>
                    </w:rPr>
                  </w:pPr>
                  <w:r w:rsidRPr="00E149F7">
                    <w:rPr>
                      <w:szCs w:val="21"/>
                    </w:rPr>
                    <w:t>三次油气回收</w:t>
                  </w:r>
                </w:p>
              </w:tc>
              <w:tc>
                <w:tcPr>
                  <w:tcW w:w="831" w:type="pct"/>
                  <w:vAlign w:val="center"/>
                </w:tcPr>
                <w:p w:rsidR="002B4FA3" w:rsidRPr="00E149F7" w:rsidRDefault="002B4FA3">
                  <w:pPr>
                    <w:jc w:val="center"/>
                    <w:rPr>
                      <w:szCs w:val="21"/>
                    </w:rPr>
                  </w:pPr>
                  <w:r w:rsidRPr="00E149F7">
                    <w:rPr>
                      <w:szCs w:val="21"/>
                    </w:rPr>
                    <w:t>0.0064</w:t>
                  </w:r>
                </w:p>
              </w:tc>
            </w:tr>
            <w:tr w:rsidR="002B4FA3" w:rsidRPr="00E149F7" w:rsidTr="00165819">
              <w:trPr>
                <w:trHeight w:val="397"/>
                <w:jc w:val="center"/>
              </w:trPr>
              <w:tc>
                <w:tcPr>
                  <w:tcW w:w="361" w:type="pct"/>
                  <w:vMerge/>
                  <w:vAlign w:val="center"/>
                </w:tcPr>
                <w:p w:rsidR="002B4FA3" w:rsidRPr="00E149F7" w:rsidRDefault="002B4FA3" w:rsidP="00080A4E">
                  <w:pPr>
                    <w:jc w:val="center"/>
                    <w:rPr>
                      <w:szCs w:val="21"/>
                    </w:rPr>
                  </w:pPr>
                </w:p>
              </w:tc>
              <w:tc>
                <w:tcPr>
                  <w:tcW w:w="457" w:type="pct"/>
                  <w:vAlign w:val="center"/>
                </w:tcPr>
                <w:p w:rsidR="002B4FA3" w:rsidRPr="00E149F7" w:rsidRDefault="002B4FA3" w:rsidP="00080A4E">
                  <w:pPr>
                    <w:jc w:val="center"/>
                    <w:rPr>
                      <w:szCs w:val="21"/>
                    </w:rPr>
                  </w:pPr>
                  <w:r w:rsidRPr="00E149F7">
                    <w:rPr>
                      <w:szCs w:val="21"/>
                    </w:rPr>
                    <w:t>加油机</w:t>
                  </w:r>
                </w:p>
              </w:tc>
              <w:tc>
                <w:tcPr>
                  <w:tcW w:w="1079" w:type="pct"/>
                  <w:vAlign w:val="center"/>
                </w:tcPr>
                <w:p w:rsidR="002B4FA3" w:rsidRPr="00E149F7" w:rsidRDefault="002B4FA3" w:rsidP="00080A4E">
                  <w:pPr>
                    <w:jc w:val="center"/>
                    <w:rPr>
                      <w:szCs w:val="21"/>
                    </w:rPr>
                  </w:pPr>
                  <w:r w:rsidRPr="00E149F7">
                    <w:rPr>
                      <w:szCs w:val="21"/>
                    </w:rPr>
                    <w:t>加油过程的挥发排放</w:t>
                  </w:r>
                </w:p>
              </w:tc>
              <w:tc>
                <w:tcPr>
                  <w:tcW w:w="473" w:type="pct"/>
                  <w:vAlign w:val="center"/>
                </w:tcPr>
                <w:p w:rsidR="002B4FA3" w:rsidRPr="00E149F7" w:rsidRDefault="002B4FA3" w:rsidP="00080A4E">
                  <w:pPr>
                    <w:jc w:val="center"/>
                    <w:rPr>
                      <w:szCs w:val="21"/>
                    </w:rPr>
                  </w:pPr>
                  <w:r w:rsidRPr="00E149F7">
                    <w:rPr>
                      <w:szCs w:val="21"/>
                    </w:rPr>
                    <w:t>2.49</w:t>
                  </w:r>
                </w:p>
              </w:tc>
              <w:tc>
                <w:tcPr>
                  <w:tcW w:w="864" w:type="pct"/>
                  <w:vAlign w:val="center"/>
                </w:tcPr>
                <w:p w:rsidR="002B4FA3" w:rsidRPr="00E149F7" w:rsidRDefault="002B4FA3">
                  <w:pPr>
                    <w:jc w:val="center"/>
                    <w:rPr>
                      <w:szCs w:val="21"/>
                    </w:rPr>
                  </w:pPr>
                  <w:r w:rsidRPr="00E149F7">
                    <w:rPr>
                      <w:szCs w:val="21"/>
                    </w:rPr>
                    <w:t>1.992</w:t>
                  </w:r>
                </w:p>
              </w:tc>
              <w:tc>
                <w:tcPr>
                  <w:tcW w:w="935" w:type="pct"/>
                  <w:vAlign w:val="center"/>
                </w:tcPr>
                <w:p w:rsidR="002B4FA3" w:rsidRPr="00E149F7" w:rsidRDefault="002B4FA3" w:rsidP="00080A4E">
                  <w:pPr>
                    <w:jc w:val="center"/>
                    <w:rPr>
                      <w:szCs w:val="21"/>
                    </w:rPr>
                  </w:pPr>
                  <w:r w:rsidRPr="00E149F7">
                    <w:rPr>
                      <w:szCs w:val="21"/>
                    </w:rPr>
                    <w:t>二次油气回收</w:t>
                  </w:r>
                </w:p>
              </w:tc>
              <w:tc>
                <w:tcPr>
                  <w:tcW w:w="831" w:type="pct"/>
                  <w:vAlign w:val="center"/>
                </w:tcPr>
                <w:p w:rsidR="002B4FA3" w:rsidRPr="00E149F7" w:rsidRDefault="002B4FA3">
                  <w:pPr>
                    <w:jc w:val="center"/>
                    <w:rPr>
                      <w:szCs w:val="21"/>
                    </w:rPr>
                  </w:pPr>
                  <w:r w:rsidRPr="00E149F7">
                    <w:rPr>
                      <w:szCs w:val="21"/>
                    </w:rPr>
                    <w:t>0.0996</w:t>
                  </w:r>
                </w:p>
              </w:tc>
            </w:tr>
            <w:tr w:rsidR="002B4FA3" w:rsidRPr="00E149F7" w:rsidTr="00165819">
              <w:trPr>
                <w:trHeight w:val="397"/>
                <w:jc w:val="center"/>
              </w:trPr>
              <w:tc>
                <w:tcPr>
                  <w:tcW w:w="361" w:type="pct"/>
                  <w:vMerge w:val="restart"/>
                  <w:vAlign w:val="center"/>
                </w:tcPr>
                <w:p w:rsidR="002B4FA3" w:rsidRPr="00E149F7" w:rsidRDefault="002B4FA3" w:rsidP="00080A4E">
                  <w:pPr>
                    <w:jc w:val="center"/>
                    <w:rPr>
                      <w:szCs w:val="21"/>
                    </w:rPr>
                  </w:pPr>
                  <w:r w:rsidRPr="00E149F7">
                    <w:rPr>
                      <w:szCs w:val="21"/>
                    </w:rPr>
                    <w:t>柴油</w:t>
                  </w:r>
                </w:p>
              </w:tc>
              <w:tc>
                <w:tcPr>
                  <w:tcW w:w="457" w:type="pct"/>
                  <w:vMerge w:val="restart"/>
                  <w:vAlign w:val="center"/>
                </w:tcPr>
                <w:p w:rsidR="002B4FA3" w:rsidRPr="00E149F7" w:rsidRDefault="002B4FA3" w:rsidP="00080A4E">
                  <w:pPr>
                    <w:jc w:val="center"/>
                    <w:rPr>
                      <w:szCs w:val="21"/>
                    </w:rPr>
                  </w:pPr>
                  <w:r w:rsidRPr="00E149F7">
                    <w:rPr>
                      <w:szCs w:val="21"/>
                    </w:rPr>
                    <w:t>储油罐</w:t>
                  </w:r>
                </w:p>
              </w:tc>
              <w:tc>
                <w:tcPr>
                  <w:tcW w:w="1079" w:type="pct"/>
                  <w:vAlign w:val="center"/>
                </w:tcPr>
                <w:p w:rsidR="002B4FA3" w:rsidRPr="00E149F7" w:rsidRDefault="002B4FA3" w:rsidP="00080A4E">
                  <w:pPr>
                    <w:jc w:val="center"/>
                    <w:rPr>
                      <w:szCs w:val="21"/>
                    </w:rPr>
                  </w:pPr>
                  <w:r w:rsidRPr="00E149F7">
                    <w:rPr>
                      <w:szCs w:val="21"/>
                    </w:rPr>
                    <w:t>卸油过程的损失</w:t>
                  </w:r>
                </w:p>
              </w:tc>
              <w:tc>
                <w:tcPr>
                  <w:tcW w:w="473" w:type="pct"/>
                  <w:vAlign w:val="center"/>
                </w:tcPr>
                <w:p w:rsidR="002B4FA3" w:rsidRPr="00E149F7" w:rsidRDefault="002B4FA3" w:rsidP="00080A4E">
                  <w:pPr>
                    <w:jc w:val="center"/>
                    <w:rPr>
                      <w:szCs w:val="21"/>
                    </w:rPr>
                  </w:pPr>
                  <w:r w:rsidRPr="00E149F7">
                    <w:rPr>
                      <w:szCs w:val="21"/>
                    </w:rPr>
                    <w:t>0.027</w:t>
                  </w:r>
                </w:p>
              </w:tc>
              <w:tc>
                <w:tcPr>
                  <w:tcW w:w="864" w:type="pct"/>
                  <w:vAlign w:val="center"/>
                </w:tcPr>
                <w:p w:rsidR="002B4FA3" w:rsidRPr="00E149F7" w:rsidRDefault="002B4FA3">
                  <w:pPr>
                    <w:jc w:val="center"/>
                    <w:rPr>
                      <w:szCs w:val="21"/>
                    </w:rPr>
                  </w:pPr>
                  <w:r w:rsidRPr="00E149F7">
                    <w:rPr>
                      <w:szCs w:val="21"/>
                    </w:rPr>
                    <w:t>0.0054</w:t>
                  </w:r>
                </w:p>
              </w:tc>
              <w:tc>
                <w:tcPr>
                  <w:tcW w:w="935" w:type="pct"/>
                  <w:vMerge w:val="restart"/>
                  <w:vAlign w:val="center"/>
                </w:tcPr>
                <w:p w:rsidR="002B4FA3" w:rsidRPr="00E149F7" w:rsidRDefault="002B4FA3" w:rsidP="00080A4E">
                  <w:pPr>
                    <w:jc w:val="center"/>
                    <w:rPr>
                      <w:szCs w:val="21"/>
                    </w:rPr>
                  </w:pPr>
                  <w:r w:rsidRPr="00E149F7">
                    <w:rPr>
                      <w:szCs w:val="21"/>
                    </w:rPr>
                    <w:t>/</w:t>
                  </w:r>
                </w:p>
              </w:tc>
              <w:tc>
                <w:tcPr>
                  <w:tcW w:w="831" w:type="pct"/>
                  <w:vAlign w:val="center"/>
                </w:tcPr>
                <w:p w:rsidR="002B4FA3" w:rsidRPr="00E149F7" w:rsidRDefault="002B4FA3">
                  <w:pPr>
                    <w:jc w:val="center"/>
                    <w:rPr>
                      <w:szCs w:val="21"/>
                    </w:rPr>
                  </w:pPr>
                  <w:r w:rsidRPr="00E149F7">
                    <w:rPr>
                      <w:szCs w:val="21"/>
                    </w:rPr>
                    <w:t>0.0123</w:t>
                  </w:r>
                </w:p>
              </w:tc>
            </w:tr>
            <w:tr w:rsidR="002B4FA3" w:rsidRPr="00E149F7" w:rsidTr="00165819">
              <w:trPr>
                <w:trHeight w:val="397"/>
                <w:jc w:val="center"/>
              </w:trPr>
              <w:tc>
                <w:tcPr>
                  <w:tcW w:w="361" w:type="pct"/>
                  <w:vMerge/>
                  <w:vAlign w:val="center"/>
                </w:tcPr>
                <w:p w:rsidR="002B4FA3" w:rsidRPr="00E149F7" w:rsidRDefault="002B4FA3" w:rsidP="00080A4E">
                  <w:pPr>
                    <w:jc w:val="center"/>
                    <w:rPr>
                      <w:szCs w:val="21"/>
                    </w:rPr>
                  </w:pPr>
                </w:p>
              </w:tc>
              <w:tc>
                <w:tcPr>
                  <w:tcW w:w="457" w:type="pct"/>
                  <w:vMerge/>
                  <w:vAlign w:val="center"/>
                </w:tcPr>
                <w:p w:rsidR="002B4FA3" w:rsidRPr="00E149F7" w:rsidRDefault="002B4FA3" w:rsidP="00080A4E">
                  <w:pPr>
                    <w:jc w:val="center"/>
                    <w:rPr>
                      <w:szCs w:val="21"/>
                    </w:rPr>
                  </w:pPr>
                </w:p>
              </w:tc>
              <w:tc>
                <w:tcPr>
                  <w:tcW w:w="1079" w:type="pct"/>
                  <w:vAlign w:val="center"/>
                </w:tcPr>
                <w:p w:rsidR="002B4FA3" w:rsidRPr="00E149F7" w:rsidRDefault="002B4FA3" w:rsidP="00080A4E">
                  <w:pPr>
                    <w:jc w:val="center"/>
                    <w:rPr>
                      <w:szCs w:val="21"/>
                    </w:rPr>
                  </w:pPr>
                  <w:r w:rsidRPr="00E149F7">
                    <w:rPr>
                      <w:szCs w:val="21"/>
                    </w:rPr>
                    <w:t>储油罐小呼吸损失</w:t>
                  </w:r>
                </w:p>
              </w:tc>
              <w:tc>
                <w:tcPr>
                  <w:tcW w:w="473" w:type="pct"/>
                  <w:vAlign w:val="center"/>
                </w:tcPr>
                <w:p w:rsidR="002B4FA3" w:rsidRPr="00E149F7" w:rsidRDefault="002B4FA3" w:rsidP="00080A4E">
                  <w:pPr>
                    <w:jc w:val="center"/>
                    <w:rPr>
                      <w:szCs w:val="21"/>
                    </w:rPr>
                  </w:pPr>
                  <w:r w:rsidRPr="00E149F7">
                    <w:rPr>
                      <w:szCs w:val="21"/>
                    </w:rPr>
                    <w:t>/</w:t>
                  </w:r>
                </w:p>
              </w:tc>
              <w:tc>
                <w:tcPr>
                  <w:tcW w:w="864" w:type="pct"/>
                  <w:vAlign w:val="center"/>
                </w:tcPr>
                <w:p w:rsidR="002B4FA3" w:rsidRPr="00E149F7" w:rsidRDefault="002B4FA3">
                  <w:pPr>
                    <w:jc w:val="center"/>
                    <w:rPr>
                      <w:szCs w:val="21"/>
                    </w:rPr>
                  </w:pPr>
                  <w:r w:rsidRPr="00E149F7">
                    <w:rPr>
                      <w:szCs w:val="21"/>
                    </w:rPr>
                    <w:t>/</w:t>
                  </w:r>
                </w:p>
              </w:tc>
              <w:tc>
                <w:tcPr>
                  <w:tcW w:w="935" w:type="pct"/>
                  <w:vMerge/>
                  <w:vAlign w:val="center"/>
                </w:tcPr>
                <w:p w:rsidR="002B4FA3" w:rsidRPr="00E149F7" w:rsidRDefault="002B4FA3" w:rsidP="00080A4E">
                  <w:pPr>
                    <w:jc w:val="center"/>
                    <w:rPr>
                      <w:szCs w:val="21"/>
                    </w:rPr>
                  </w:pPr>
                </w:p>
              </w:tc>
              <w:tc>
                <w:tcPr>
                  <w:tcW w:w="831" w:type="pct"/>
                  <w:vAlign w:val="center"/>
                </w:tcPr>
                <w:p w:rsidR="002B4FA3" w:rsidRPr="00E149F7" w:rsidRDefault="002B4FA3">
                  <w:pPr>
                    <w:jc w:val="center"/>
                    <w:rPr>
                      <w:szCs w:val="21"/>
                    </w:rPr>
                  </w:pPr>
                  <w:r w:rsidRPr="00E149F7">
                    <w:rPr>
                      <w:szCs w:val="21"/>
                    </w:rPr>
                    <w:t>/</w:t>
                  </w:r>
                </w:p>
              </w:tc>
            </w:tr>
            <w:tr w:rsidR="002B4FA3" w:rsidRPr="00E149F7" w:rsidTr="00165819">
              <w:trPr>
                <w:trHeight w:val="397"/>
                <w:jc w:val="center"/>
              </w:trPr>
              <w:tc>
                <w:tcPr>
                  <w:tcW w:w="361" w:type="pct"/>
                  <w:vMerge/>
                  <w:vAlign w:val="center"/>
                </w:tcPr>
                <w:p w:rsidR="002B4FA3" w:rsidRPr="00E149F7" w:rsidRDefault="002B4FA3" w:rsidP="00080A4E">
                  <w:pPr>
                    <w:jc w:val="center"/>
                    <w:rPr>
                      <w:szCs w:val="21"/>
                    </w:rPr>
                  </w:pPr>
                </w:p>
              </w:tc>
              <w:tc>
                <w:tcPr>
                  <w:tcW w:w="457" w:type="pct"/>
                  <w:vAlign w:val="center"/>
                </w:tcPr>
                <w:p w:rsidR="002B4FA3" w:rsidRPr="00E149F7" w:rsidRDefault="002B4FA3" w:rsidP="00080A4E">
                  <w:pPr>
                    <w:jc w:val="center"/>
                    <w:rPr>
                      <w:szCs w:val="21"/>
                    </w:rPr>
                  </w:pPr>
                  <w:r w:rsidRPr="00E149F7">
                    <w:rPr>
                      <w:szCs w:val="21"/>
                    </w:rPr>
                    <w:t>加油机</w:t>
                  </w:r>
                </w:p>
              </w:tc>
              <w:tc>
                <w:tcPr>
                  <w:tcW w:w="1079" w:type="pct"/>
                  <w:vAlign w:val="center"/>
                </w:tcPr>
                <w:p w:rsidR="002B4FA3" w:rsidRPr="00E149F7" w:rsidRDefault="002B4FA3" w:rsidP="00080A4E">
                  <w:pPr>
                    <w:jc w:val="center"/>
                    <w:rPr>
                      <w:szCs w:val="21"/>
                    </w:rPr>
                  </w:pPr>
                  <w:r w:rsidRPr="00E149F7">
                    <w:rPr>
                      <w:szCs w:val="21"/>
                    </w:rPr>
                    <w:t>加油过程的挥发排放</w:t>
                  </w:r>
                </w:p>
              </w:tc>
              <w:tc>
                <w:tcPr>
                  <w:tcW w:w="473" w:type="pct"/>
                  <w:vAlign w:val="center"/>
                </w:tcPr>
                <w:p w:rsidR="002B4FA3" w:rsidRPr="00E149F7" w:rsidRDefault="002B4FA3" w:rsidP="00080A4E">
                  <w:pPr>
                    <w:jc w:val="center"/>
                    <w:rPr>
                      <w:szCs w:val="21"/>
                    </w:rPr>
                  </w:pPr>
                  <w:r w:rsidRPr="00E149F7">
                    <w:rPr>
                      <w:szCs w:val="21"/>
                    </w:rPr>
                    <w:t>0.048</w:t>
                  </w:r>
                </w:p>
              </w:tc>
              <w:tc>
                <w:tcPr>
                  <w:tcW w:w="864" w:type="pct"/>
                  <w:vAlign w:val="center"/>
                </w:tcPr>
                <w:p w:rsidR="002B4FA3" w:rsidRPr="00E149F7" w:rsidRDefault="002B4FA3">
                  <w:pPr>
                    <w:jc w:val="center"/>
                    <w:rPr>
                      <w:szCs w:val="21"/>
                    </w:rPr>
                  </w:pPr>
                  <w:r w:rsidRPr="00E149F7">
                    <w:rPr>
                      <w:szCs w:val="21"/>
                    </w:rPr>
                    <w:t>0.0096</w:t>
                  </w:r>
                </w:p>
              </w:tc>
              <w:tc>
                <w:tcPr>
                  <w:tcW w:w="935" w:type="pct"/>
                  <w:vMerge/>
                  <w:vAlign w:val="center"/>
                </w:tcPr>
                <w:p w:rsidR="002B4FA3" w:rsidRPr="00E149F7" w:rsidRDefault="002B4FA3" w:rsidP="00080A4E">
                  <w:pPr>
                    <w:jc w:val="center"/>
                    <w:rPr>
                      <w:szCs w:val="21"/>
                    </w:rPr>
                  </w:pPr>
                </w:p>
              </w:tc>
              <w:tc>
                <w:tcPr>
                  <w:tcW w:w="831" w:type="pct"/>
                  <w:vAlign w:val="center"/>
                </w:tcPr>
                <w:p w:rsidR="002B4FA3" w:rsidRPr="00E149F7" w:rsidRDefault="002B4FA3">
                  <w:pPr>
                    <w:jc w:val="center"/>
                    <w:rPr>
                      <w:szCs w:val="21"/>
                    </w:rPr>
                  </w:pPr>
                  <w:r w:rsidRPr="00E149F7">
                    <w:rPr>
                      <w:szCs w:val="21"/>
                    </w:rPr>
                    <w:t>0.0216</w:t>
                  </w:r>
                </w:p>
              </w:tc>
            </w:tr>
            <w:tr w:rsidR="002B4FA3" w:rsidRPr="00E149F7" w:rsidTr="00165819">
              <w:trPr>
                <w:trHeight w:val="397"/>
                <w:jc w:val="center"/>
              </w:trPr>
              <w:tc>
                <w:tcPr>
                  <w:tcW w:w="2370" w:type="pct"/>
                  <w:gridSpan w:val="4"/>
                  <w:vAlign w:val="center"/>
                </w:tcPr>
                <w:p w:rsidR="002B4FA3" w:rsidRPr="00E149F7" w:rsidRDefault="002B4FA3" w:rsidP="00080A4E">
                  <w:pPr>
                    <w:jc w:val="center"/>
                    <w:rPr>
                      <w:szCs w:val="21"/>
                    </w:rPr>
                  </w:pPr>
                  <w:r w:rsidRPr="00E149F7">
                    <w:rPr>
                      <w:szCs w:val="21"/>
                    </w:rPr>
                    <w:t>合计</w:t>
                  </w:r>
                </w:p>
              </w:tc>
              <w:tc>
                <w:tcPr>
                  <w:tcW w:w="864" w:type="pct"/>
                  <w:vAlign w:val="center"/>
                </w:tcPr>
                <w:p w:rsidR="002B4FA3" w:rsidRPr="00E149F7" w:rsidRDefault="002B4FA3" w:rsidP="002B4FA3">
                  <w:pPr>
                    <w:jc w:val="center"/>
                    <w:rPr>
                      <w:szCs w:val="21"/>
                    </w:rPr>
                  </w:pPr>
                  <w:r w:rsidRPr="00E149F7">
                    <w:rPr>
                      <w:szCs w:val="21"/>
                    </w:rPr>
                    <w:t>3.975</w:t>
                  </w:r>
                </w:p>
              </w:tc>
              <w:tc>
                <w:tcPr>
                  <w:tcW w:w="935" w:type="pct"/>
                  <w:vAlign w:val="center"/>
                </w:tcPr>
                <w:p w:rsidR="002B4FA3" w:rsidRPr="00E149F7" w:rsidRDefault="002B4FA3" w:rsidP="00080A4E">
                  <w:pPr>
                    <w:jc w:val="center"/>
                    <w:rPr>
                      <w:szCs w:val="21"/>
                    </w:rPr>
                  </w:pPr>
                  <w:r w:rsidRPr="00E149F7">
                    <w:rPr>
                      <w:szCs w:val="21"/>
                    </w:rPr>
                    <w:t>/</w:t>
                  </w:r>
                </w:p>
              </w:tc>
              <w:tc>
                <w:tcPr>
                  <w:tcW w:w="831" w:type="pct"/>
                  <w:vAlign w:val="center"/>
                </w:tcPr>
                <w:p w:rsidR="002B4FA3" w:rsidRPr="00E149F7" w:rsidRDefault="002B4FA3" w:rsidP="002B4FA3">
                  <w:pPr>
                    <w:jc w:val="center"/>
                    <w:rPr>
                      <w:sz w:val="22"/>
                      <w:szCs w:val="22"/>
                    </w:rPr>
                  </w:pPr>
                  <w:r w:rsidRPr="00E149F7">
                    <w:rPr>
                      <w:sz w:val="22"/>
                      <w:szCs w:val="22"/>
                    </w:rPr>
                    <w:t>0.2319</w:t>
                  </w:r>
                </w:p>
              </w:tc>
            </w:tr>
          </w:tbl>
          <w:p w:rsidR="004D0282" w:rsidRPr="002B4FA3" w:rsidRDefault="004D0282" w:rsidP="00080A4E">
            <w:pPr>
              <w:snapToGrid w:val="0"/>
              <w:spacing w:line="360" w:lineRule="auto"/>
              <w:ind w:firstLineChars="200" w:firstLine="480"/>
            </w:pPr>
            <w:r w:rsidRPr="002B4FA3">
              <w:rPr>
                <w:sz w:val="24"/>
              </w:rPr>
              <w:t>由上表可知，项目配置油气回收装置后，营运期非甲烷总烃总排放量为</w:t>
            </w:r>
            <w:r w:rsidR="002B4FA3" w:rsidRPr="002B4FA3">
              <w:rPr>
                <w:rFonts w:hint="eastAsia"/>
                <w:sz w:val="24"/>
              </w:rPr>
              <w:t>0.2319</w:t>
            </w:r>
            <w:r w:rsidRPr="002B4FA3">
              <w:rPr>
                <w:sz w:val="24"/>
              </w:rPr>
              <w:t>t/a</w:t>
            </w:r>
            <w:r w:rsidRPr="002B4FA3">
              <w:rPr>
                <w:sz w:val="24"/>
              </w:rPr>
              <w:t>，均以无组织方式排放。</w:t>
            </w:r>
          </w:p>
          <w:p w:rsidR="004D0282" w:rsidRPr="00AE2DCC" w:rsidRDefault="004D0282" w:rsidP="00080A4E">
            <w:pPr>
              <w:snapToGrid w:val="0"/>
              <w:spacing w:line="360" w:lineRule="auto"/>
              <w:ind w:firstLineChars="200" w:firstLine="480"/>
              <w:rPr>
                <w:sz w:val="24"/>
              </w:rPr>
            </w:pPr>
            <w:r w:rsidRPr="00AE2DCC">
              <w:rPr>
                <w:sz w:val="24"/>
              </w:rPr>
              <w:t>2</w:t>
            </w:r>
            <w:r w:rsidRPr="00AE2DCC">
              <w:rPr>
                <w:sz w:val="24"/>
              </w:rPr>
              <w:t>）监测要求</w:t>
            </w:r>
          </w:p>
          <w:p w:rsidR="004D0282" w:rsidRPr="00AE2DCC" w:rsidRDefault="004D0282" w:rsidP="00080A4E">
            <w:pPr>
              <w:snapToGrid w:val="0"/>
              <w:spacing w:line="360" w:lineRule="auto"/>
              <w:ind w:firstLineChars="200" w:firstLine="480"/>
              <w:rPr>
                <w:sz w:val="24"/>
              </w:rPr>
            </w:pPr>
            <w:r w:rsidRPr="00AE2DCC">
              <w:rPr>
                <w:sz w:val="24"/>
              </w:rPr>
              <w:t>根据《</w:t>
            </w:r>
            <w:hyperlink r:id="rId13" w:history="1">
              <w:r w:rsidRPr="00AE2DCC">
                <w:rPr>
                  <w:sz w:val="24"/>
                </w:rPr>
                <w:t>排污许可证申请与核发技术规范</w:t>
              </w:r>
              <w:r w:rsidRPr="00AE2DCC">
                <w:rPr>
                  <w:sz w:val="24"/>
                </w:rPr>
                <w:t xml:space="preserve"> </w:t>
              </w:r>
              <w:r w:rsidRPr="00AE2DCC">
                <w:rPr>
                  <w:sz w:val="24"/>
                </w:rPr>
                <w:t>储油库、加油站</w:t>
              </w:r>
            </w:hyperlink>
            <w:r w:rsidRPr="00AE2DCC">
              <w:rPr>
                <w:sz w:val="24"/>
              </w:rPr>
              <w:t>》（</w:t>
            </w:r>
            <w:r w:rsidRPr="00AE2DCC">
              <w:rPr>
                <w:sz w:val="24"/>
              </w:rPr>
              <w:t>HJ 1118-2020</w:t>
            </w:r>
            <w:r w:rsidRPr="00AE2DCC">
              <w:rPr>
                <w:sz w:val="24"/>
              </w:rPr>
              <w:t>）表</w:t>
            </w:r>
            <w:r w:rsidRPr="00AE2DCC">
              <w:rPr>
                <w:sz w:val="24"/>
              </w:rPr>
              <w:t>8</w:t>
            </w:r>
            <w:r w:rsidRPr="00AE2DCC">
              <w:rPr>
                <w:sz w:val="24"/>
              </w:rPr>
              <w:t>要求，本项目自行监测要求如下表：</w:t>
            </w:r>
          </w:p>
          <w:p w:rsidR="004D0282" w:rsidRPr="00AE2DCC" w:rsidRDefault="004D0282" w:rsidP="00080A4E">
            <w:pPr>
              <w:adjustRightInd w:val="0"/>
              <w:snapToGrid w:val="0"/>
              <w:spacing w:line="360" w:lineRule="auto"/>
              <w:jc w:val="center"/>
              <w:rPr>
                <w:rFonts w:eastAsia="黑体"/>
                <w:bCs/>
                <w:sz w:val="24"/>
              </w:rPr>
            </w:pPr>
            <w:r w:rsidRPr="00AE2DCC">
              <w:rPr>
                <w:rFonts w:eastAsia="黑体"/>
                <w:bCs/>
                <w:sz w:val="24"/>
              </w:rPr>
              <w:t>表</w:t>
            </w:r>
            <w:r w:rsidR="008D5C91">
              <w:rPr>
                <w:rFonts w:eastAsia="黑体" w:hint="eastAsia"/>
                <w:bCs/>
                <w:sz w:val="24"/>
              </w:rPr>
              <w:t>17</w:t>
            </w:r>
            <w:r w:rsidRPr="00AE2DCC">
              <w:rPr>
                <w:rFonts w:eastAsia="黑体"/>
                <w:bCs/>
                <w:sz w:val="24"/>
              </w:rPr>
              <w:t xml:space="preserve">   </w:t>
            </w:r>
            <w:r w:rsidRPr="00AE2DCC">
              <w:rPr>
                <w:rFonts w:eastAsia="黑体"/>
                <w:bCs/>
                <w:sz w:val="24"/>
              </w:rPr>
              <w:t>营运期监测计划一览表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52"/>
              <w:gridCol w:w="2399"/>
              <w:gridCol w:w="2938"/>
              <w:gridCol w:w="2172"/>
            </w:tblGrid>
            <w:tr w:rsidR="004D0282" w:rsidRPr="00AE2DCC" w:rsidTr="00165819">
              <w:trPr>
                <w:trHeight w:val="397"/>
                <w:jc w:val="center"/>
              </w:trPr>
              <w:tc>
                <w:tcPr>
                  <w:tcW w:w="399" w:type="pct"/>
                  <w:vAlign w:val="center"/>
                </w:tcPr>
                <w:p w:rsidR="004D0282" w:rsidRPr="00AE2DCC" w:rsidRDefault="004D0282" w:rsidP="00080A4E">
                  <w:pPr>
                    <w:tabs>
                      <w:tab w:val="left" w:pos="8820"/>
                      <w:tab w:val="left" w:pos="9000"/>
                    </w:tabs>
                    <w:jc w:val="center"/>
                    <w:rPr>
                      <w:b/>
                      <w:szCs w:val="21"/>
                    </w:rPr>
                  </w:pPr>
                  <w:r w:rsidRPr="00AE2DCC">
                    <w:rPr>
                      <w:b/>
                      <w:szCs w:val="21"/>
                    </w:rPr>
                    <w:t>序号</w:t>
                  </w:r>
                </w:p>
              </w:tc>
              <w:tc>
                <w:tcPr>
                  <w:tcW w:w="1470" w:type="pct"/>
                  <w:vAlign w:val="center"/>
                </w:tcPr>
                <w:p w:rsidR="004D0282" w:rsidRPr="00AE2DCC" w:rsidRDefault="004D0282" w:rsidP="00080A4E">
                  <w:pPr>
                    <w:tabs>
                      <w:tab w:val="left" w:pos="8820"/>
                      <w:tab w:val="left" w:pos="9000"/>
                    </w:tabs>
                    <w:jc w:val="center"/>
                    <w:rPr>
                      <w:b/>
                      <w:szCs w:val="21"/>
                    </w:rPr>
                  </w:pPr>
                  <w:r w:rsidRPr="00AE2DCC">
                    <w:rPr>
                      <w:b/>
                      <w:szCs w:val="21"/>
                    </w:rPr>
                    <w:t>监测点位</w:t>
                  </w:r>
                </w:p>
              </w:tc>
              <w:tc>
                <w:tcPr>
                  <w:tcW w:w="1800" w:type="pct"/>
                  <w:vAlign w:val="center"/>
                </w:tcPr>
                <w:p w:rsidR="004D0282" w:rsidRPr="00AE2DCC" w:rsidRDefault="004D0282" w:rsidP="00080A4E">
                  <w:pPr>
                    <w:tabs>
                      <w:tab w:val="left" w:pos="8820"/>
                      <w:tab w:val="left" w:pos="9000"/>
                    </w:tabs>
                    <w:jc w:val="center"/>
                    <w:rPr>
                      <w:b/>
                      <w:szCs w:val="21"/>
                    </w:rPr>
                  </w:pPr>
                  <w:r w:rsidRPr="00AE2DCC">
                    <w:rPr>
                      <w:b/>
                      <w:szCs w:val="21"/>
                    </w:rPr>
                    <w:t>监测因子</w:t>
                  </w:r>
                </w:p>
              </w:tc>
              <w:tc>
                <w:tcPr>
                  <w:tcW w:w="1331" w:type="pct"/>
                  <w:vAlign w:val="center"/>
                </w:tcPr>
                <w:p w:rsidR="004D0282" w:rsidRPr="00AE2DCC" w:rsidRDefault="004D0282" w:rsidP="00080A4E">
                  <w:pPr>
                    <w:tabs>
                      <w:tab w:val="left" w:pos="8820"/>
                      <w:tab w:val="left" w:pos="9000"/>
                    </w:tabs>
                    <w:jc w:val="center"/>
                    <w:rPr>
                      <w:b/>
                      <w:szCs w:val="21"/>
                    </w:rPr>
                  </w:pPr>
                  <w:r w:rsidRPr="00AE2DCC">
                    <w:rPr>
                      <w:b/>
                      <w:szCs w:val="21"/>
                    </w:rPr>
                    <w:t>监测频次</w:t>
                  </w:r>
                </w:p>
              </w:tc>
            </w:tr>
            <w:tr w:rsidR="00E149F7" w:rsidRPr="00AE2DCC" w:rsidTr="00165819">
              <w:trPr>
                <w:trHeight w:val="397"/>
                <w:jc w:val="center"/>
              </w:trPr>
              <w:tc>
                <w:tcPr>
                  <w:tcW w:w="399" w:type="pct"/>
                  <w:vAlign w:val="center"/>
                </w:tcPr>
                <w:p w:rsidR="00E149F7" w:rsidRPr="00AE2DCC" w:rsidRDefault="00E149F7" w:rsidP="00080A4E">
                  <w:pPr>
                    <w:tabs>
                      <w:tab w:val="left" w:pos="8820"/>
                      <w:tab w:val="left" w:pos="9000"/>
                    </w:tabs>
                    <w:jc w:val="center"/>
                    <w:rPr>
                      <w:kern w:val="0"/>
                      <w:szCs w:val="21"/>
                    </w:rPr>
                  </w:pPr>
                  <w:r w:rsidRPr="00AE2DCC">
                    <w:rPr>
                      <w:kern w:val="0"/>
                      <w:szCs w:val="21"/>
                    </w:rPr>
                    <w:t>1</w:t>
                  </w:r>
                </w:p>
              </w:tc>
              <w:tc>
                <w:tcPr>
                  <w:tcW w:w="1470" w:type="pct"/>
                  <w:vAlign w:val="center"/>
                </w:tcPr>
                <w:p w:rsidR="00E149F7" w:rsidRPr="00AE2DCC" w:rsidRDefault="00E149F7" w:rsidP="00080A4E">
                  <w:pPr>
                    <w:tabs>
                      <w:tab w:val="left" w:pos="8820"/>
                      <w:tab w:val="left" w:pos="9000"/>
                    </w:tabs>
                    <w:jc w:val="center"/>
                    <w:rPr>
                      <w:szCs w:val="21"/>
                    </w:rPr>
                  </w:pPr>
                  <w:r w:rsidRPr="00AE2DCC">
                    <w:rPr>
                      <w:szCs w:val="21"/>
                    </w:rPr>
                    <w:t>企业边界</w:t>
                  </w:r>
                </w:p>
              </w:tc>
              <w:tc>
                <w:tcPr>
                  <w:tcW w:w="1800" w:type="pct"/>
                  <w:vAlign w:val="center"/>
                </w:tcPr>
                <w:p w:rsidR="00E149F7" w:rsidRPr="00AE2DCC" w:rsidRDefault="00E149F7" w:rsidP="00080A4E">
                  <w:pPr>
                    <w:tabs>
                      <w:tab w:val="left" w:pos="8820"/>
                      <w:tab w:val="left" w:pos="9000"/>
                    </w:tabs>
                    <w:jc w:val="center"/>
                    <w:rPr>
                      <w:kern w:val="0"/>
                      <w:szCs w:val="21"/>
                    </w:rPr>
                  </w:pPr>
                  <w:r w:rsidRPr="00AE2DCC">
                    <w:rPr>
                      <w:kern w:val="0"/>
                      <w:szCs w:val="21"/>
                    </w:rPr>
                    <w:t>挥发性有机物</w:t>
                  </w:r>
                </w:p>
              </w:tc>
              <w:tc>
                <w:tcPr>
                  <w:tcW w:w="1331" w:type="pct"/>
                  <w:vAlign w:val="center"/>
                </w:tcPr>
                <w:p w:rsidR="00E149F7" w:rsidRPr="00AE2DCC" w:rsidRDefault="00E149F7" w:rsidP="00080A4E">
                  <w:pPr>
                    <w:tabs>
                      <w:tab w:val="left" w:pos="8820"/>
                      <w:tab w:val="left" w:pos="9000"/>
                    </w:tabs>
                    <w:jc w:val="center"/>
                    <w:rPr>
                      <w:szCs w:val="21"/>
                    </w:rPr>
                  </w:pPr>
                  <w:r w:rsidRPr="00AE2DCC">
                    <w:rPr>
                      <w:szCs w:val="21"/>
                    </w:rPr>
                    <w:t>1</w:t>
                  </w:r>
                  <w:r w:rsidRPr="00AE2DCC">
                    <w:rPr>
                      <w:szCs w:val="21"/>
                    </w:rPr>
                    <w:t>次</w:t>
                  </w:r>
                  <w:r w:rsidRPr="00AE2DCC">
                    <w:rPr>
                      <w:szCs w:val="21"/>
                    </w:rPr>
                    <w:t>/</w:t>
                  </w:r>
                  <w:r w:rsidRPr="00AE2DCC">
                    <w:rPr>
                      <w:szCs w:val="21"/>
                    </w:rPr>
                    <w:t>年</w:t>
                  </w:r>
                </w:p>
              </w:tc>
            </w:tr>
            <w:tr w:rsidR="00E149F7" w:rsidRPr="00AE2DCC" w:rsidTr="00165819">
              <w:trPr>
                <w:trHeight w:val="397"/>
                <w:jc w:val="center"/>
              </w:trPr>
              <w:tc>
                <w:tcPr>
                  <w:tcW w:w="399" w:type="pct"/>
                  <w:vAlign w:val="center"/>
                </w:tcPr>
                <w:p w:rsidR="00E149F7" w:rsidRPr="00AE2DCC" w:rsidRDefault="00E149F7" w:rsidP="00080A4E">
                  <w:pPr>
                    <w:tabs>
                      <w:tab w:val="left" w:pos="8820"/>
                      <w:tab w:val="left" w:pos="9000"/>
                    </w:tabs>
                    <w:jc w:val="center"/>
                    <w:rPr>
                      <w:kern w:val="0"/>
                      <w:szCs w:val="21"/>
                    </w:rPr>
                  </w:pPr>
                  <w:r w:rsidRPr="00AE2DCC">
                    <w:rPr>
                      <w:kern w:val="0"/>
                      <w:szCs w:val="21"/>
                    </w:rPr>
                    <w:t>2</w:t>
                  </w:r>
                </w:p>
              </w:tc>
              <w:tc>
                <w:tcPr>
                  <w:tcW w:w="1470" w:type="pct"/>
                  <w:vAlign w:val="center"/>
                </w:tcPr>
                <w:p w:rsidR="00E149F7" w:rsidRPr="00AE2DCC" w:rsidRDefault="00E149F7" w:rsidP="00080A4E">
                  <w:pPr>
                    <w:tabs>
                      <w:tab w:val="left" w:pos="8820"/>
                      <w:tab w:val="left" w:pos="9000"/>
                    </w:tabs>
                    <w:jc w:val="center"/>
                    <w:rPr>
                      <w:szCs w:val="21"/>
                    </w:rPr>
                  </w:pPr>
                  <w:r w:rsidRPr="00AE2DCC">
                    <w:rPr>
                      <w:szCs w:val="21"/>
                    </w:rPr>
                    <w:t>油气回收系统</w:t>
                  </w:r>
                </w:p>
              </w:tc>
              <w:tc>
                <w:tcPr>
                  <w:tcW w:w="1800" w:type="pct"/>
                  <w:vAlign w:val="center"/>
                </w:tcPr>
                <w:p w:rsidR="00E149F7" w:rsidRPr="00AE2DCC" w:rsidRDefault="00E149F7" w:rsidP="00080A4E">
                  <w:pPr>
                    <w:tabs>
                      <w:tab w:val="left" w:pos="8820"/>
                      <w:tab w:val="left" w:pos="9000"/>
                    </w:tabs>
                    <w:jc w:val="center"/>
                    <w:rPr>
                      <w:kern w:val="0"/>
                      <w:szCs w:val="21"/>
                    </w:rPr>
                  </w:pPr>
                  <w:r w:rsidRPr="00AE2DCC">
                    <w:rPr>
                      <w:kern w:val="0"/>
                      <w:szCs w:val="21"/>
                    </w:rPr>
                    <w:t>气液比、液阻、密闭性</w:t>
                  </w:r>
                </w:p>
              </w:tc>
              <w:tc>
                <w:tcPr>
                  <w:tcW w:w="1331" w:type="pct"/>
                  <w:vAlign w:val="center"/>
                </w:tcPr>
                <w:p w:rsidR="00E149F7" w:rsidRPr="00AE2DCC" w:rsidRDefault="00E149F7" w:rsidP="00080A4E">
                  <w:pPr>
                    <w:tabs>
                      <w:tab w:val="left" w:pos="8820"/>
                      <w:tab w:val="left" w:pos="9000"/>
                    </w:tabs>
                    <w:jc w:val="center"/>
                    <w:rPr>
                      <w:szCs w:val="21"/>
                    </w:rPr>
                  </w:pPr>
                  <w:r w:rsidRPr="00AE2DCC">
                    <w:rPr>
                      <w:szCs w:val="21"/>
                    </w:rPr>
                    <w:t>1</w:t>
                  </w:r>
                  <w:r w:rsidRPr="00AE2DCC">
                    <w:rPr>
                      <w:szCs w:val="21"/>
                    </w:rPr>
                    <w:t>次</w:t>
                  </w:r>
                  <w:r w:rsidRPr="00AE2DCC">
                    <w:rPr>
                      <w:szCs w:val="21"/>
                    </w:rPr>
                    <w:t>/</w:t>
                  </w:r>
                  <w:r w:rsidRPr="00AE2DCC">
                    <w:rPr>
                      <w:szCs w:val="21"/>
                    </w:rPr>
                    <w:t>年</w:t>
                  </w:r>
                </w:p>
              </w:tc>
            </w:tr>
          </w:tbl>
          <w:p w:rsidR="004D0282" w:rsidRPr="00AE2DCC" w:rsidRDefault="004D0282" w:rsidP="00080A4E">
            <w:pPr>
              <w:pStyle w:val="a0"/>
            </w:pPr>
          </w:p>
          <w:p w:rsidR="004D0282" w:rsidRPr="00AE2DCC" w:rsidRDefault="004D0282" w:rsidP="00080A4E">
            <w:pPr>
              <w:snapToGrid w:val="0"/>
              <w:spacing w:line="360" w:lineRule="auto"/>
              <w:ind w:firstLineChars="200" w:firstLine="480"/>
              <w:rPr>
                <w:sz w:val="24"/>
              </w:rPr>
            </w:pPr>
            <w:r w:rsidRPr="00AE2DCC">
              <w:rPr>
                <w:sz w:val="24"/>
              </w:rPr>
              <w:t>3</w:t>
            </w:r>
            <w:r w:rsidRPr="00AE2DCC">
              <w:rPr>
                <w:sz w:val="24"/>
              </w:rPr>
              <w:t>）废气污染治理设施可行性分析</w:t>
            </w:r>
          </w:p>
          <w:p w:rsidR="004D0282" w:rsidRPr="00AE2DCC" w:rsidRDefault="004D0282" w:rsidP="00080A4E">
            <w:pPr>
              <w:snapToGrid w:val="0"/>
              <w:spacing w:line="360" w:lineRule="auto"/>
              <w:ind w:firstLineChars="200" w:firstLine="480"/>
              <w:rPr>
                <w:sz w:val="24"/>
              </w:rPr>
            </w:pPr>
            <w:r w:rsidRPr="00E149F7">
              <w:rPr>
                <w:sz w:val="24"/>
              </w:rPr>
              <w:t>本项目一次油气回收系统采用油气回收技术，二次油气回收系统采用油气回收技术，三次油气回收采用冷凝</w:t>
            </w:r>
            <w:r w:rsidRPr="00E149F7">
              <w:rPr>
                <w:sz w:val="24"/>
              </w:rPr>
              <w:t>+</w:t>
            </w:r>
            <w:r w:rsidRPr="00E149F7">
              <w:rPr>
                <w:sz w:val="24"/>
              </w:rPr>
              <w:t>吸附的技术，</w:t>
            </w:r>
            <w:r w:rsidRPr="00E149F7">
              <w:rPr>
                <w:bCs/>
                <w:sz w:val="24"/>
              </w:rPr>
              <w:t>经油气回收系统后部分排放，符合</w:t>
            </w:r>
            <w:r w:rsidRPr="00E149F7">
              <w:rPr>
                <w:sz w:val="24"/>
              </w:rPr>
              <w:t>《</w:t>
            </w:r>
            <w:hyperlink r:id="rId14" w:history="1">
              <w:r w:rsidRPr="00E149F7">
                <w:rPr>
                  <w:sz w:val="24"/>
                </w:rPr>
                <w:t>排污许可证申请与核发技术规范</w:t>
              </w:r>
              <w:r w:rsidRPr="00E149F7">
                <w:rPr>
                  <w:sz w:val="24"/>
                </w:rPr>
                <w:t xml:space="preserve"> </w:t>
              </w:r>
              <w:r w:rsidRPr="00E149F7">
                <w:rPr>
                  <w:sz w:val="24"/>
                </w:rPr>
                <w:t>储油库、加油站</w:t>
              </w:r>
            </w:hyperlink>
            <w:r w:rsidRPr="00E149F7">
              <w:rPr>
                <w:sz w:val="24"/>
              </w:rPr>
              <w:t>》（</w:t>
            </w:r>
            <w:r w:rsidRPr="00E149F7">
              <w:rPr>
                <w:sz w:val="24"/>
              </w:rPr>
              <w:t>HJ 1118-2020</w:t>
            </w:r>
            <w:r w:rsidRPr="00E149F7">
              <w:rPr>
                <w:sz w:val="24"/>
              </w:rPr>
              <w:t>）附录</w:t>
            </w:r>
            <w:r w:rsidRPr="00E149F7">
              <w:rPr>
                <w:sz w:val="24"/>
              </w:rPr>
              <w:t>F</w:t>
            </w:r>
            <w:r w:rsidRPr="00E149F7">
              <w:rPr>
                <w:bCs/>
                <w:sz w:val="24"/>
              </w:rPr>
              <w:t>中废气污染防治技术要求。因此，本项目采取</w:t>
            </w:r>
            <w:r w:rsidRPr="00AE2DCC">
              <w:rPr>
                <w:bCs/>
                <w:sz w:val="24"/>
              </w:rPr>
              <w:t>的废气处理措施可行。</w:t>
            </w:r>
            <w:r w:rsidRPr="00AE2DCC">
              <w:rPr>
                <w:sz w:val="24"/>
              </w:rPr>
              <w:t xml:space="preserve"> </w:t>
            </w:r>
          </w:p>
          <w:p w:rsidR="004D0282" w:rsidRPr="00AE2DCC" w:rsidRDefault="004D0282" w:rsidP="00080A4E">
            <w:pPr>
              <w:snapToGrid w:val="0"/>
              <w:spacing w:line="360" w:lineRule="auto"/>
              <w:ind w:firstLineChars="200" w:firstLine="480"/>
              <w:rPr>
                <w:sz w:val="24"/>
              </w:rPr>
            </w:pPr>
            <w:r w:rsidRPr="00AE2DCC">
              <w:rPr>
                <w:sz w:val="24"/>
              </w:rPr>
              <w:t>4</w:t>
            </w:r>
            <w:r w:rsidRPr="00AE2DCC">
              <w:rPr>
                <w:sz w:val="24"/>
              </w:rPr>
              <w:t>）废气达标排放情况分析</w:t>
            </w:r>
          </w:p>
          <w:p w:rsidR="004D0282" w:rsidRPr="00AE2DCC" w:rsidRDefault="004D0282" w:rsidP="00080A4E">
            <w:pPr>
              <w:snapToGrid w:val="0"/>
              <w:spacing w:line="360" w:lineRule="auto"/>
              <w:ind w:firstLineChars="200" w:firstLine="480"/>
              <w:rPr>
                <w:color w:val="000000"/>
                <w:sz w:val="24"/>
              </w:rPr>
            </w:pPr>
            <w:r w:rsidRPr="00AE2DCC">
              <w:rPr>
                <w:sz w:val="24"/>
              </w:rPr>
              <w:t>本项目位于</w:t>
            </w:r>
            <w:r w:rsidR="00E149F7" w:rsidRPr="00AE2DCC">
              <w:rPr>
                <w:rFonts w:hAnsi="宋体"/>
                <w:sz w:val="24"/>
              </w:rPr>
              <w:t>陕西省西咸新区沣东新城王寺街办王寺村南街阿房宫立交出口处</w:t>
            </w:r>
            <w:r w:rsidRPr="00AE2DCC">
              <w:rPr>
                <w:color w:val="000000"/>
                <w:sz w:val="24"/>
              </w:rPr>
              <w:t>，根据项目所在区域环境质量现状监测数据，项目所在地</w:t>
            </w:r>
            <w:r w:rsidR="00E149F7">
              <w:rPr>
                <w:rFonts w:hint="eastAsia"/>
                <w:color w:val="000000"/>
                <w:sz w:val="24"/>
              </w:rPr>
              <w:t>附近</w:t>
            </w:r>
            <w:r w:rsidRPr="00AE2DCC">
              <w:rPr>
                <w:sz w:val="24"/>
              </w:rPr>
              <w:t>非甲烷总烃小时平均值满足《大气污染物综合排放标准详解</w:t>
            </w:r>
            <w:r w:rsidRPr="00E149F7">
              <w:rPr>
                <w:sz w:val="24"/>
              </w:rPr>
              <w:t>》中非甲烷总烃</w:t>
            </w:r>
            <w:r w:rsidRPr="00E149F7">
              <w:rPr>
                <w:sz w:val="24"/>
              </w:rPr>
              <w:t>2.0</w:t>
            </w:r>
            <w:r w:rsidRPr="00E149F7">
              <w:rPr>
                <w:rFonts w:eastAsia="黑体"/>
                <w:bCs/>
                <w:sz w:val="24"/>
              </w:rPr>
              <w:t>mg/m</w:t>
            </w:r>
            <w:r w:rsidRPr="00E149F7">
              <w:rPr>
                <w:rFonts w:eastAsia="黑体"/>
                <w:bCs/>
                <w:sz w:val="24"/>
                <w:vertAlign w:val="superscript"/>
              </w:rPr>
              <w:t>3</w:t>
            </w:r>
            <w:r w:rsidRPr="00E149F7">
              <w:rPr>
                <w:sz w:val="24"/>
              </w:rPr>
              <w:t>的要求，项目所在区域环境空气质量</w:t>
            </w:r>
            <w:r w:rsidRPr="00AE2DCC">
              <w:rPr>
                <w:sz w:val="24"/>
              </w:rPr>
              <w:t>状况良好。项目卸油、储油、加油过程中设置</w:t>
            </w:r>
            <w:r w:rsidRPr="00AE2DCC">
              <w:rPr>
                <w:bCs/>
                <w:sz w:val="24"/>
              </w:rPr>
              <w:t>油气</w:t>
            </w:r>
            <w:r w:rsidRPr="00AE2DCC">
              <w:rPr>
                <w:bCs/>
                <w:sz w:val="24"/>
              </w:rPr>
              <w:lastRenderedPageBreak/>
              <w:t>回收系统对油气进行回收处理</w:t>
            </w:r>
            <w:r w:rsidRPr="00E149F7">
              <w:rPr>
                <w:bCs/>
                <w:sz w:val="24"/>
              </w:rPr>
              <w:t>，</w:t>
            </w:r>
            <w:r w:rsidRPr="00E149F7">
              <w:rPr>
                <w:sz w:val="24"/>
              </w:rPr>
              <w:t>非甲烷总烃总排放量为</w:t>
            </w:r>
            <w:r w:rsidR="00E149F7" w:rsidRPr="00E149F7">
              <w:rPr>
                <w:sz w:val="24"/>
              </w:rPr>
              <w:t>0.2319</w:t>
            </w:r>
            <w:r w:rsidRPr="00E149F7">
              <w:rPr>
                <w:sz w:val="24"/>
              </w:rPr>
              <w:t>t/a</w:t>
            </w:r>
            <w:r w:rsidRPr="00E149F7">
              <w:rPr>
                <w:sz w:val="24"/>
              </w:rPr>
              <w:t>，</w:t>
            </w:r>
            <w:r w:rsidRPr="00AE2DCC">
              <w:rPr>
                <w:sz w:val="24"/>
              </w:rPr>
              <w:t>均以无组织方式排放，</w:t>
            </w:r>
            <w:r w:rsidRPr="00AE2DCC">
              <w:rPr>
                <w:bCs/>
                <w:kern w:val="0"/>
                <w:sz w:val="24"/>
              </w:rPr>
              <w:t>油气排放浓度、</w:t>
            </w:r>
            <w:r w:rsidRPr="00AE2DCC">
              <w:rPr>
                <w:bCs/>
                <w:sz w:val="24"/>
              </w:rPr>
              <w:t>无</w:t>
            </w:r>
            <w:r w:rsidRPr="00AE2DCC">
              <w:rPr>
                <w:sz w:val="24"/>
              </w:rPr>
              <w:t>组织</w:t>
            </w:r>
            <w:r w:rsidRPr="00AE2DCC">
              <w:rPr>
                <w:bCs/>
                <w:sz w:val="24"/>
              </w:rPr>
              <w:t>排放</w:t>
            </w:r>
            <w:r w:rsidRPr="00AE2DCC">
              <w:rPr>
                <w:bCs/>
                <w:kern w:val="0"/>
                <w:sz w:val="24"/>
              </w:rPr>
              <w:t>浓度</w:t>
            </w:r>
            <w:r w:rsidRPr="00AE2DCC">
              <w:rPr>
                <w:bCs/>
                <w:sz w:val="24"/>
              </w:rPr>
              <w:t>满足</w:t>
            </w:r>
            <w:r w:rsidRPr="00AE2DCC">
              <w:rPr>
                <w:bCs/>
                <w:kern w:val="0"/>
                <w:sz w:val="24"/>
              </w:rPr>
              <w:t>《加油站大气污染物排放标准》（</w:t>
            </w:r>
            <w:r w:rsidRPr="00AE2DCC">
              <w:rPr>
                <w:bCs/>
                <w:kern w:val="0"/>
                <w:sz w:val="24"/>
              </w:rPr>
              <w:t>GB20950-2020</w:t>
            </w:r>
            <w:r w:rsidRPr="00AE2DCC">
              <w:rPr>
                <w:bCs/>
                <w:kern w:val="0"/>
                <w:sz w:val="24"/>
              </w:rPr>
              <w:t>）中相关要求。</w:t>
            </w:r>
            <w:r w:rsidRPr="00AE2DCC">
              <w:rPr>
                <w:sz w:val="24"/>
              </w:rPr>
              <w:t>因此项</w:t>
            </w:r>
            <w:r w:rsidRPr="00AE2DCC">
              <w:rPr>
                <w:color w:val="000000"/>
                <w:sz w:val="24"/>
              </w:rPr>
              <w:t>目</w:t>
            </w:r>
            <w:r w:rsidRPr="00AE2DCC">
              <w:rPr>
                <w:sz w:val="24"/>
              </w:rPr>
              <w:t>卸油、储油、加油过程中挥发的</w:t>
            </w:r>
            <w:r w:rsidRPr="00AE2DCC">
              <w:rPr>
                <w:color w:val="000000"/>
                <w:sz w:val="24"/>
              </w:rPr>
              <w:t>非甲烷总烃排放对周围环境影响较小。</w:t>
            </w:r>
          </w:p>
          <w:p w:rsidR="004D0282" w:rsidRPr="00AE2DCC" w:rsidRDefault="004D0282" w:rsidP="00080A4E">
            <w:pPr>
              <w:widowControl/>
              <w:spacing w:line="360" w:lineRule="auto"/>
              <w:ind w:firstLineChars="200" w:firstLine="482"/>
              <w:jc w:val="left"/>
              <w:rPr>
                <w:color w:val="000000"/>
                <w:sz w:val="24"/>
              </w:rPr>
            </w:pPr>
            <w:r w:rsidRPr="00AE2DCC">
              <w:rPr>
                <w:b/>
                <w:bCs/>
                <w:sz w:val="24"/>
              </w:rPr>
              <w:t>（</w:t>
            </w:r>
            <w:r w:rsidRPr="00AE2DCC">
              <w:rPr>
                <w:b/>
                <w:bCs/>
                <w:sz w:val="24"/>
              </w:rPr>
              <w:t>2</w:t>
            </w:r>
            <w:r w:rsidRPr="00AE2DCC">
              <w:rPr>
                <w:b/>
                <w:bCs/>
                <w:sz w:val="24"/>
              </w:rPr>
              <w:t>）汽车尾气</w:t>
            </w:r>
          </w:p>
          <w:p w:rsidR="004D0282" w:rsidRPr="00AE2DCC" w:rsidRDefault="004D0282" w:rsidP="00080A4E">
            <w:pPr>
              <w:snapToGrid w:val="0"/>
              <w:spacing w:line="360" w:lineRule="auto"/>
              <w:ind w:firstLineChars="200" w:firstLine="480"/>
            </w:pPr>
            <w:r w:rsidRPr="00AE2DCC">
              <w:rPr>
                <w:color w:val="000000"/>
                <w:sz w:val="24"/>
              </w:rPr>
              <w:t>车辆进出加油站时，怠速及慢速（</w:t>
            </w:r>
            <w:r w:rsidRPr="00AE2DCC">
              <w:rPr>
                <w:color w:val="000000"/>
                <w:sz w:val="24"/>
              </w:rPr>
              <w:t>≤5km/h</w:t>
            </w:r>
            <w:r w:rsidRPr="00AE2DCC">
              <w:rPr>
                <w:color w:val="000000"/>
                <w:sz w:val="24"/>
              </w:rPr>
              <w:t>）状态下汽车尾气排放量较大，主要包括排气管尾气、曲轴箱</w:t>
            </w:r>
            <w:r w:rsidRPr="00AE2DCC">
              <w:rPr>
                <w:bCs/>
                <w:sz w:val="24"/>
              </w:rPr>
              <w:t>漏气</w:t>
            </w:r>
            <w:r w:rsidRPr="00AE2DCC">
              <w:rPr>
                <w:color w:val="000000"/>
                <w:sz w:val="24"/>
              </w:rPr>
              <w:t>、油箱和化油箱等燃料系统的泄漏等，排放主要污染物有</w:t>
            </w:r>
            <w:r w:rsidRPr="00AE2DCC">
              <w:rPr>
                <w:color w:val="000000"/>
                <w:sz w:val="24"/>
              </w:rPr>
              <w:t>CO</w:t>
            </w:r>
            <w:r w:rsidRPr="00AE2DCC">
              <w:rPr>
                <w:color w:val="000000"/>
                <w:sz w:val="24"/>
              </w:rPr>
              <w:t>、</w:t>
            </w:r>
            <w:r w:rsidRPr="00AE2DCC">
              <w:rPr>
                <w:color w:val="000000"/>
                <w:sz w:val="24"/>
              </w:rPr>
              <w:t>NO</w:t>
            </w:r>
            <w:r w:rsidRPr="00A66755">
              <w:rPr>
                <w:color w:val="000000"/>
                <w:sz w:val="24"/>
                <w:vertAlign w:val="subscript"/>
              </w:rPr>
              <w:t>x</w:t>
            </w:r>
            <w:r w:rsidRPr="00AE2DCC">
              <w:rPr>
                <w:color w:val="000000"/>
                <w:sz w:val="24"/>
              </w:rPr>
              <w:t>和</w:t>
            </w:r>
            <w:r w:rsidRPr="00AE2DCC">
              <w:rPr>
                <w:color w:val="000000"/>
                <w:sz w:val="24"/>
              </w:rPr>
              <w:t>THC</w:t>
            </w:r>
            <w:r w:rsidRPr="00AE2DCC">
              <w:rPr>
                <w:color w:val="000000"/>
                <w:sz w:val="24"/>
              </w:rPr>
              <w:t>。由于车辆在加油时停留时间短，汽车尾气易于扩散且排放量相对较小，因此项目进出场汽车尾气排放对周围环境影响较小。</w:t>
            </w:r>
          </w:p>
          <w:p w:rsidR="004D0282" w:rsidRPr="00AE2DCC" w:rsidRDefault="004D0282" w:rsidP="00080A4E">
            <w:pPr>
              <w:adjustRightInd w:val="0"/>
              <w:snapToGrid w:val="0"/>
              <w:spacing w:line="360" w:lineRule="auto"/>
              <w:ind w:firstLineChars="200" w:firstLine="482"/>
              <w:rPr>
                <w:bCs/>
                <w:sz w:val="24"/>
              </w:rPr>
            </w:pPr>
            <w:r w:rsidRPr="00AE2DCC">
              <w:rPr>
                <w:b/>
                <w:kern w:val="0"/>
                <w:sz w:val="24"/>
              </w:rPr>
              <w:t>综上所述：</w:t>
            </w:r>
            <w:r w:rsidRPr="00AE2DCC">
              <w:rPr>
                <w:bCs/>
                <w:sz w:val="24"/>
              </w:rPr>
              <w:t xml:space="preserve"> </w:t>
            </w:r>
            <w:r w:rsidRPr="00AE2DCC">
              <w:rPr>
                <w:bCs/>
                <w:sz w:val="24"/>
              </w:rPr>
              <w:t>本项目所在区域环境空气质量为不达标区，项目污染物为非甲烷总烃，不会对区域产生影响；本项目位</w:t>
            </w:r>
            <w:r w:rsidR="00E149F7">
              <w:rPr>
                <w:rFonts w:hint="eastAsia"/>
                <w:bCs/>
                <w:sz w:val="24"/>
              </w:rPr>
              <w:t>于</w:t>
            </w:r>
            <w:r w:rsidR="00E149F7" w:rsidRPr="00AE2DCC">
              <w:rPr>
                <w:rFonts w:hAnsi="宋体"/>
                <w:sz w:val="24"/>
              </w:rPr>
              <w:t>陕西省西咸新区沣东新城王寺街办王寺村南街阿房宫立交出口处</w:t>
            </w:r>
            <w:r w:rsidRPr="00AE2DCC">
              <w:rPr>
                <w:bCs/>
                <w:sz w:val="24"/>
              </w:rPr>
              <w:t>，周边不涉及生态环境保护目标；本项目产生废气通过一定环保措施处理后，符合《加油站大气污染物排放标准》（</w:t>
            </w:r>
            <w:r w:rsidRPr="00AE2DCC">
              <w:rPr>
                <w:bCs/>
                <w:sz w:val="24"/>
              </w:rPr>
              <w:t>GB20952-2020</w:t>
            </w:r>
            <w:r w:rsidRPr="00AE2DCC">
              <w:rPr>
                <w:bCs/>
                <w:sz w:val="24"/>
              </w:rPr>
              <w:t>）排放标准，不会对周边环境产生很大影响。</w:t>
            </w:r>
          </w:p>
          <w:p w:rsidR="004D0282" w:rsidRPr="00AE2DCC" w:rsidRDefault="004D0282" w:rsidP="00080A4E">
            <w:pPr>
              <w:pStyle w:val="af6"/>
              <w:snapToGrid w:val="0"/>
              <w:ind w:firstLineChars="0" w:firstLine="0"/>
              <w:rPr>
                <w:b/>
              </w:rPr>
            </w:pPr>
            <w:r w:rsidRPr="00AE2DCC">
              <w:rPr>
                <w:b/>
              </w:rPr>
              <w:t>2</w:t>
            </w:r>
            <w:r w:rsidRPr="00AE2DCC">
              <w:rPr>
                <w:b/>
              </w:rPr>
              <w:t>、废水</w:t>
            </w:r>
          </w:p>
          <w:p w:rsidR="004D0282" w:rsidRPr="00AE2DCC" w:rsidRDefault="004D0282" w:rsidP="00080A4E">
            <w:pPr>
              <w:pStyle w:val="af1"/>
              <w:widowControl/>
              <w:adjustRightInd w:val="0"/>
              <w:snapToGrid w:val="0"/>
              <w:spacing w:after="0" w:line="360" w:lineRule="auto"/>
              <w:ind w:firstLineChars="0" w:firstLine="0"/>
              <w:rPr>
                <w:b/>
                <w:kern w:val="0"/>
                <w:sz w:val="24"/>
                <w:szCs w:val="24"/>
              </w:rPr>
            </w:pPr>
            <w:r w:rsidRPr="00AE2DCC">
              <w:rPr>
                <w:b/>
                <w:kern w:val="0"/>
                <w:sz w:val="24"/>
                <w:szCs w:val="24"/>
              </w:rPr>
              <w:t>2.1</w:t>
            </w:r>
            <w:r w:rsidRPr="00AE2DCC">
              <w:rPr>
                <w:b/>
                <w:kern w:val="0"/>
                <w:sz w:val="24"/>
                <w:szCs w:val="24"/>
              </w:rPr>
              <w:t>源强核算</w:t>
            </w:r>
          </w:p>
          <w:p w:rsidR="004D0282" w:rsidRPr="00A66755" w:rsidRDefault="004D0282" w:rsidP="00080A4E">
            <w:pPr>
              <w:adjustRightInd w:val="0"/>
              <w:snapToGrid w:val="0"/>
              <w:spacing w:line="360" w:lineRule="auto"/>
              <w:ind w:firstLineChars="200" w:firstLine="480"/>
              <w:rPr>
                <w:sz w:val="24"/>
              </w:rPr>
            </w:pPr>
            <w:r w:rsidRPr="00AE2DCC">
              <w:rPr>
                <w:sz w:val="24"/>
              </w:rPr>
              <w:t>本项目废水主</w:t>
            </w:r>
            <w:r w:rsidRPr="00A66755">
              <w:rPr>
                <w:sz w:val="24"/>
              </w:rPr>
              <w:t>要为生活污水，</w:t>
            </w:r>
            <w:r w:rsidR="00A66755" w:rsidRPr="00A66755">
              <w:rPr>
                <w:rFonts w:hint="eastAsia"/>
                <w:sz w:val="24"/>
              </w:rPr>
              <w:t>洗车废水经沉淀处理后循环利用，不外排</w:t>
            </w:r>
            <w:r w:rsidRPr="00A66755">
              <w:rPr>
                <w:sz w:val="24"/>
              </w:rPr>
              <w:t>。</w:t>
            </w:r>
          </w:p>
          <w:p w:rsidR="004D0282" w:rsidRDefault="004D0282" w:rsidP="00080A4E">
            <w:pPr>
              <w:adjustRightInd w:val="0"/>
              <w:snapToGrid w:val="0"/>
              <w:spacing w:line="360" w:lineRule="auto"/>
              <w:ind w:firstLineChars="200" w:firstLine="480"/>
              <w:rPr>
                <w:sz w:val="24"/>
              </w:rPr>
            </w:pPr>
            <w:r w:rsidRPr="00A66755">
              <w:rPr>
                <w:sz w:val="24"/>
              </w:rPr>
              <w:t>生活</w:t>
            </w:r>
            <w:r w:rsidRPr="00A66755">
              <w:rPr>
                <w:bCs/>
                <w:sz w:val="24"/>
              </w:rPr>
              <w:t>污水包括职工和顾客用水产生的废水。职工和顾客总用水量为</w:t>
            </w:r>
            <w:r w:rsidR="00A66755" w:rsidRPr="00A66755">
              <w:rPr>
                <w:rFonts w:hint="eastAsia"/>
                <w:kern w:val="0"/>
                <w:sz w:val="24"/>
              </w:rPr>
              <w:t>1.22</w:t>
            </w:r>
            <w:r w:rsidR="00A66755" w:rsidRPr="00A66755">
              <w:rPr>
                <w:kern w:val="0"/>
                <w:sz w:val="24"/>
              </w:rPr>
              <w:t>m</w:t>
            </w:r>
            <w:r w:rsidR="00A66755" w:rsidRPr="00A66755">
              <w:rPr>
                <w:kern w:val="0"/>
                <w:sz w:val="24"/>
                <w:vertAlign w:val="superscript"/>
              </w:rPr>
              <w:t>3</w:t>
            </w:r>
            <w:r w:rsidR="00A66755" w:rsidRPr="00A66755">
              <w:rPr>
                <w:kern w:val="0"/>
                <w:sz w:val="24"/>
              </w:rPr>
              <w:t>/d</w:t>
            </w:r>
            <w:r w:rsidR="00A66755" w:rsidRPr="00A66755">
              <w:rPr>
                <w:kern w:val="0"/>
                <w:sz w:val="24"/>
              </w:rPr>
              <w:t>（</w:t>
            </w:r>
            <w:r w:rsidR="00A66755" w:rsidRPr="00A66755">
              <w:rPr>
                <w:rFonts w:hint="eastAsia"/>
                <w:kern w:val="0"/>
                <w:sz w:val="24"/>
              </w:rPr>
              <w:t>445.3</w:t>
            </w:r>
            <w:r w:rsidR="00A66755" w:rsidRPr="00A66755">
              <w:rPr>
                <w:kern w:val="0"/>
                <w:sz w:val="24"/>
              </w:rPr>
              <w:t>m</w:t>
            </w:r>
            <w:r w:rsidR="00A66755" w:rsidRPr="00A66755">
              <w:rPr>
                <w:kern w:val="0"/>
                <w:sz w:val="24"/>
                <w:vertAlign w:val="superscript"/>
              </w:rPr>
              <w:t>3</w:t>
            </w:r>
            <w:r w:rsidR="00A66755" w:rsidRPr="00A66755">
              <w:rPr>
                <w:kern w:val="0"/>
                <w:sz w:val="24"/>
              </w:rPr>
              <w:t>/a</w:t>
            </w:r>
            <w:r w:rsidR="00A66755" w:rsidRPr="00A66755">
              <w:rPr>
                <w:kern w:val="0"/>
                <w:sz w:val="24"/>
              </w:rPr>
              <w:t>）</w:t>
            </w:r>
            <w:r w:rsidRPr="00A66755">
              <w:rPr>
                <w:bCs/>
                <w:sz w:val="24"/>
              </w:rPr>
              <w:t>，</w:t>
            </w:r>
            <w:r w:rsidRPr="00A66755">
              <w:rPr>
                <w:sz w:val="24"/>
              </w:rPr>
              <w:t>排水量按用水量的</w:t>
            </w:r>
            <w:r w:rsidRPr="00A66755">
              <w:rPr>
                <w:sz w:val="24"/>
              </w:rPr>
              <w:t>80%</w:t>
            </w:r>
            <w:r w:rsidRPr="00A66755">
              <w:rPr>
                <w:sz w:val="24"/>
              </w:rPr>
              <w:t>计，则生活污水产生量</w:t>
            </w:r>
            <w:r w:rsidR="00A66755" w:rsidRPr="00A66755">
              <w:rPr>
                <w:rFonts w:hint="eastAsia"/>
                <w:kern w:val="0"/>
                <w:sz w:val="24"/>
              </w:rPr>
              <w:t>0.976</w:t>
            </w:r>
            <w:r w:rsidR="00A66755" w:rsidRPr="00A66755">
              <w:rPr>
                <w:kern w:val="0"/>
                <w:sz w:val="24"/>
              </w:rPr>
              <w:t>m</w:t>
            </w:r>
            <w:r w:rsidR="00A66755" w:rsidRPr="00A66755">
              <w:rPr>
                <w:kern w:val="0"/>
                <w:sz w:val="24"/>
                <w:vertAlign w:val="superscript"/>
              </w:rPr>
              <w:t>3</w:t>
            </w:r>
            <w:r w:rsidR="00A66755" w:rsidRPr="00A66755">
              <w:rPr>
                <w:kern w:val="0"/>
                <w:sz w:val="24"/>
              </w:rPr>
              <w:t>/d</w:t>
            </w:r>
            <w:r w:rsidR="00A66755" w:rsidRPr="00A66755">
              <w:rPr>
                <w:kern w:val="0"/>
                <w:sz w:val="24"/>
              </w:rPr>
              <w:t>（</w:t>
            </w:r>
            <w:r w:rsidR="00A66755" w:rsidRPr="00A66755">
              <w:rPr>
                <w:rFonts w:hint="eastAsia"/>
                <w:kern w:val="0"/>
                <w:sz w:val="24"/>
              </w:rPr>
              <w:t>356.24</w:t>
            </w:r>
            <w:r w:rsidR="00A66755" w:rsidRPr="00A66755">
              <w:rPr>
                <w:kern w:val="0"/>
                <w:sz w:val="24"/>
              </w:rPr>
              <w:t>m</w:t>
            </w:r>
            <w:r w:rsidR="00A66755" w:rsidRPr="00A66755">
              <w:rPr>
                <w:kern w:val="0"/>
                <w:sz w:val="24"/>
                <w:vertAlign w:val="superscript"/>
              </w:rPr>
              <w:t>3</w:t>
            </w:r>
            <w:r w:rsidR="00A66755" w:rsidRPr="00A66755">
              <w:rPr>
                <w:kern w:val="0"/>
                <w:sz w:val="24"/>
              </w:rPr>
              <w:t>/a</w:t>
            </w:r>
            <w:r w:rsidR="00A66755" w:rsidRPr="00A66755">
              <w:rPr>
                <w:kern w:val="0"/>
                <w:sz w:val="24"/>
              </w:rPr>
              <w:t>）</w:t>
            </w:r>
            <w:r w:rsidRPr="00A66755">
              <w:rPr>
                <w:sz w:val="24"/>
              </w:rPr>
              <w:t>，</w:t>
            </w:r>
            <w:r w:rsidRPr="00A66755">
              <w:rPr>
                <w:bCs/>
                <w:sz w:val="24"/>
              </w:rPr>
              <w:t>经化粪池沉淀后由吸粪车定期清掏，清掏物用于周边农田肥料</w:t>
            </w:r>
            <w:r w:rsidRPr="00A66755">
              <w:rPr>
                <w:sz w:val="24"/>
              </w:rPr>
              <w:t>。</w:t>
            </w:r>
            <w:r w:rsidR="007807CD">
              <w:rPr>
                <w:rFonts w:hint="eastAsia"/>
                <w:sz w:val="24"/>
              </w:rPr>
              <w:t>项目所在地建立市政污水管网后，化粪池出水应排入市政管网处理。</w:t>
            </w:r>
          </w:p>
          <w:p w:rsidR="00B31F4A" w:rsidRPr="008D5C91" w:rsidRDefault="00B31F4A" w:rsidP="008D5C91">
            <w:pPr>
              <w:adjustRightInd w:val="0"/>
              <w:snapToGrid w:val="0"/>
              <w:spacing w:line="360" w:lineRule="auto"/>
              <w:jc w:val="center"/>
              <w:rPr>
                <w:rFonts w:eastAsia="黑体"/>
                <w:bCs/>
                <w:sz w:val="24"/>
              </w:rPr>
            </w:pPr>
            <w:r w:rsidRPr="008D5C91">
              <w:rPr>
                <w:rFonts w:eastAsia="黑体"/>
                <w:bCs/>
                <w:sz w:val="24"/>
              </w:rPr>
              <w:t>表</w:t>
            </w:r>
            <w:r w:rsidR="008D5C91" w:rsidRPr="008D5C91">
              <w:rPr>
                <w:rFonts w:eastAsia="黑体" w:hint="eastAsia"/>
                <w:bCs/>
                <w:sz w:val="24"/>
              </w:rPr>
              <w:t>18</w:t>
            </w:r>
            <w:r w:rsidRPr="008D5C91">
              <w:rPr>
                <w:rFonts w:eastAsia="黑体"/>
                <w:bCs/>
                <w:sz w:val="24"/>
              </w:rPr>
              <w:t xml:space="preserve">  </w:t>
            </w:r>
            <w:r w:rsidRPr="008D5C91">
              <w:rPr>
                <w:rFonts w:eastAsia="黑体" w:hint="eastAsia"/>
                <w:bCs/>
                <w:sz w:val="24"/>
              </w:rPr>
              <w:t xml:space="preserve"> </w:t>
            </w:r>
            <w:r w:rsidRPr="008D5C91">
              <w:rPr>
                <w:rFonts w:eastAsia="黑体" w:hint="eastAsia"/>
                <w:bCs/>
                <w:sz w:val="24"/>
              </w:rPr>
              <w:t>废水产排情况</w:t>
            </w:r>
            <w:r w:rsidRPr="008D5C91">
              <w:rPr>
                <w:rFonts w:eastAsia="黑体"/>
                <w:bCs/>
                <w:sz w:val="24"/>
              </w:rPr>
              <w:t>一览表</w:t>
            </w:r>
          </w:p>
          <w:tbl>
            <w:tblPr>
              <w:tblW w:w="8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96"/>
              <w:gridCol w:w="1000"/>
              <w:gridCol w:w="999"/>
              <w:gridCol w:w="993"/>
              <w:gridCol w:w="992"/>
              <w:gridCol w:w="992"/>
              <w:gridCol w:w="999"/>
              <w:gridCol w:w="993"/>
            </w:tblGrid>
            <w:tr w:rsidR="00B31F4A" w:rsidRPr="00852F60" w:rsidTr="008D5C91">
              <w:trPr>
                <w:trHeight w:val="397"/>
              </w:trPr>
              <w:tc>
                <w:tcPr>
                  <w:tcW w:w="1072" w:type="dxa"/>
                  <w:vAlign w:val="center"/>
                </w:tcPr>
                <w:p w:rsidR="00B31F4A" w:rsidRPr="00852F60" w:rsidRDefault="00B31F4A" w:rsidP="002D75B5">
                  <w:pPr>
                    <w:adjustRightInd w:val="0"/>
                    <w:snapToGrid w:val="0"/>
                    <w:jc w:val="center"/>
                    <w:rPr>
                      <w:b/>
                      <w:bCs/>
                      <w:szCs w:val="21"/>
                    </w:rPr>
                  </w:pPr>
                  <w:r w:rsidRPr="00852F60">
                    <w:rPr>
                      <w:rFonts w:hint="eastAsia"/>
                      <w:b/>
                      <w:bCs/>
                      <w:szCs w:val="21"/>
                    </w:rPr>
                    <w:t>项目</w:t>
                  </w:r>
                </w:p>
              </w:tc>
              <w:tc>
                <w:tcPr>
                  <w:tcW w:w="986" w:type="dxa"/>
                  <w:vAlign w:val="center"/>
                </w:tcPr>
                <w:p w:rsidR="00B31F4A" w:rsidRPr="00852F60" w:rsidRDefault="00B31F4A" w:rsidP="002D75B5">
                  <w:pPr>
                    <w:adjustRightInd w:val="0"/>
                    <w:snapToGrid w:val="0"/>
                    <w:jc w:val="center"/>
                    <w:rPr>
                      <w:b/>
                      <w:bCs/>
                      <w:szCs w:val="21"/>
                    </w:rPr>
                  </w:pPr>
                  <w:r w:rsidRPr="00852F60">
                    <w:rPr>
                      <w:rFonts w:hint="eastAsia"/>
                      <w:b/>
                      <w:bCs/>
                      <w:szCs w:val="21"/>
                    </w:rPr>
                    <w:t>污染物</w:t>
                  </w:r>
                </w:p>
              </w:tc>
              <w:tc>
                <w:tcPr>
                  <w:tcW w:w="984" w:type="dxa"/>
                  <w:vAlign w:val="center"/>
                </w:tcPr>
                <w:p w:rsidR="00B31F4A" w:rsidRPr="00852F60" w:rsidRDefault="00B31F4A" w:rsidP="002D75B5">
                  <w:pPr>
                    <w:adjustRightInd w:val="0"/>
                    <w:snapToGrid w:val="0"/>
                    <w:jc w:val="center"/>
                    <w:rPr>
                      <w:b/>
                      <w:bCs/>
                      <w:szCs w:val="21"/>
                    </w:rPr>
                  </w:pPr>
                  <w:r w:rsidRPr="00852F60">
                    <w:rPr>
                      <w:rFonts w:hint="eastAsia"/>
                      <w:b/>
                      <w:bCs/>
                      <w:szCs w:val="21"/>
                    </w:rPr>
                    <w:t>产生浓度</w:t>
                  </w:r>
                  <w:r w:rsidRPr="00852F60">
                    <w:rPr>
                      <w:rFonts w:hint="eastAsia"/>
                      <w:b/>
                      <w:bCs/>
                      <w:szCs w:val="21"/>
                    </w:rPr>
                    <w:t>mg/L</w:t>
                  </w:r>
                </w:p>
              </w:tc>
              <w:tc>
                <w:tcPr>
                  <w:tcW w:w="978" w:type="dxa"/>
                  <w:vAlign w:val="center"/>
                </w:tcPr>
                <w:p w:rsidR="00B31F4A" w:rsidRPr="00852F60" w:rsidRDefault="00B31F4A" w:rsidP="002D75B5">
                  <w:pPr>
                    <w:adjustRightInd w:val="0"/>
                    <w:snapToGrid w:val="0"/>
                    <w:jc w:val="center"/>
                    <w:rPr>
                      <w:b/>
                      <w:bCs/>
                      <w:szCs w:val="21"/>
                    </w:rPr>
                  </w:pPr>
                  <w:r w:rsidRPr="00852F60">
                    <w:rPr>
                      <w:rFonts w:hint="eastAsia"/>
                      <w:b/>
                      <w:bCs/>
                      <w:szCs w:val="21"/>
                    </w:rPr>
                    <w:t>产生量</w:t>
                  </w:r>
                  <w:r w:rsidRPr="00852F60">
                    <w:rPr>
                      <w:rFonts w:hint="eastAsia"/>
                      <w:b/>
                      <w:bCs/>
                      <w:szCs w:val="21"/>
                    </w:rPr>
                    <w:t>t/a</w:t>
                  </w:r>
                </w:p>
              </w:tc>
              <w:tc>
                <w:tcPr>
                  <w:tcW w:w="977" w:type="dxa"/>
                  <w:vAlign w:val="center"/>
                </w:tcPr>
                <w:p w:rsidR="00B31F4A" w:rsidRPr="00852F60" w:rsidRDefault="00B31F4A" w:rsidP="002D75B5">
                  <w:pPr>
                    <w:adjustRightInd w:val="0"/>
                    <w:snapToGrid w:val="0"/>
                    <w:jc w:val="center"/>
                    <w:rPr>
                      <w:b/>
                      <w:bCs/>
                      <w:szCs w:val="21"/>
                    </w:rPr>
                  </w:pPr>
                  <w:r w:rsidRPr="00852F60">
                    <w:rPr>
                      <w:rFonts w:hint="eastAsia"/>
                      <w:b/>
                      <w:bCs/>
                      <w:szCs w:val="21"/>
                    </w:rPr>
                    <w:t>处理方式</w:t>
                  </w:r>
                </w:p>
              </w:tc>
              <w:tc>
                <w:tcPr>
                  <w:tcW w:w="977" w:type="dxa"/>
                  <w:vAlign w:val="center"/>
                </w:tcPr>
                <w:p w:rsidR="00B31F4A" w:rsidRPr="00852F60" w:rsidRDefault="00B31F4A" w:rsidP="002D75B5">
                  <w:pPr>
                    <w:adjustRightInd w:val="0"/>
                    <w:snapToGrid w:val="0"/>
                    <w:jc w:val="center"/>
                    <w:rPr>
                      <w:b/>
                      <w:bCs/>
                      <w:szCs w:val="21"/>
                    </w:rPr>
                  </w:pPr>
                  <w:r w:rsidRPr="00852F60">
                    <w:rPr>
                      <w:rFonts w:hint="eastAsia"/>
                      <w:b/>
                      <w:bCs/>
                      <w:szCs w:val="21"/>
                    </w:rPr>
                    <w:t>处理效率</w:t>
                  </w:r>
                </w:p>
              </w:tc>
              <w:tc>
                <w:tcPr>
                  <w:tcW w:w="984" w:type="dxa"/>
                  <w:vAlign w:val="center"/>
                </w:tcPr>
                <w:p w:rsidR="00B31F4A" w:rsidRPr="00852F60" w:rsidRDefault="00B31F4A" w:rsidP="002D75B5">
                  <w:pPr>
                    <w:adjustRightInd w:val="0"/>
                    <w:snapToGrid w:val="0"/>
                    <w:jc w:val="center"/>
                    <w:rPr>
                      <w:b/>
                      <w:bCs/>
                      <w:szCs w:val="21"/>
                    </w:rPr>
                  </w:pPr>
                  <w:r w:rsidRPr="00852F60">
                    <w:rPr>
                      <w:rFonts w:hint="eastAsia"/>
                      <w:b/>
                      <w:bCs/>
                      <w:szCs w:val="21"/>
                    </w:rPr>
                    <w:t>排放浓度</w:t>
                  </w:r>
                  <w:r w:rsidRPr="00852F60">
                    <w:rPr>
                      <w:rFonts w:hint="eastAsia"/>
                      <w:b/>
                      <w:bCs/>
                      <w:szCs w:val="21"/>
                    </w:rPr>
                    <w:t>mg/L</w:t>
                  </w:r>
                </w:p>
              </w:tc>
              <w:tc>
                <w:tcPr>
                  <w:tcW w:w="978" w:type="dxa"/>
                  <w:vAlign w:val="center"/>
                </w:tcPr>
                <w:p w:rsidR="00B31F4A" w:rsidRPr="00852F60" w:rsidRDefault="00B31F4A" w:rsidP="002D75B5">
                  <w:pPr>
                    <w:adjustRightInd w:val="0"/>
                    <w:snapToGrid w:val="0"/>
                    <w:jc w:val="center"/>
                    <w:rPr>
                      <w:b/>
                      <w:bCs/>
                      <w:szCs w:val="21"/>
                    </w:rPr>
                  </w:pPr>
                  <w:r w:rsidRPr="00852F60">
                    <w:rPr>
                      <w:rFonts w:hint="eastAsia"/>
                      <w:b/>
                      <w:bCs/>
                      <w:szCs w:val="21"/>
                    </w:rPr>
                    <w:t>排放量</w:t>
                  </w:r>
                  <w:r w:rsidRPr="00852F60">
                    <w:rPr>
                      <w:rFonts w:hint="eastAsia"/>
                      <w:b/>
                      <w:bCs/>
                      <w:szCs w:val="21"/>
                    </w:rPr>
                    <w:t>t/a</w:t>
                  </w:r>
                </w:p>
              </w:tc>
            </w:tr>
            <w:tr w:rsidR="00B31F4A" w:rsidRPr="00852F60" w:rsidTr="008D5C91">
              <w:trPr>
                <w:trHeight w:val="397"/>
              </w:trPr>
              <w:tc>
                <w:tcPr>
                  <w:tcW w:w="1072" w:type="dxa"/>
                  <w:vMerge w:val="restart"/>
                  <w:vAlign w:val="center"/>
                </w:tcPr>
                <w:p w:rsidR="00B31F4A" w:rsidRPr="00852F60" w:rsidRDefault="00B31F4A" w:rsidP="007807CD">
                  <w:pPr>
                    <w:adjustRightInd w:val="0"/>
                    <w:snapToGrid w:val="0"/>
                    <w:jc w:val="center"/>
                    <w:rPr>
                      <w:szCs w:val="21"/>
                    </w:rPr>
                  </w:pPr>
                  <w:r w:rsidRPr="00852F60">
                    <w:rPr>
                      <w:rFonts w:hint="eastAsia"/>
                      <w:szCs w:val="21"/>
                    </w:rPr>
                    <w:t>生活污水</w:t>
                  </w:r>
                  <w:r w:rsidR="007807CD">
                    <w:rPr>
                      <w:rFonts w:hint="eastAsia"/>
                      <w:szCs w:val="21"/>
                    </w:rPr>
                    <w:t>356.24</w:t>
                  </w:r>
                  <w:r w:rsidRPr="00852F60">
                    <w:rPr>
                      <w:rFonts w:hint="eastAsia"/>
                      <w:szCs w:val="21"/>
                    </w:rPr>
                    <w:t>m</w:t>
                  </w:r>
                  <w:r w:rsidRPr="00852F60">
                    <w:rPr>
                      <w:rFonts w:hint="eastAsia"/>
                      <w:szCs w:val="21"/>
                      <w:vertAlign w:val="superscript"/>
                    </w:rPr>
                    <w:t>3</w:t>
                  </w:r>
                  <w:r w:rsidRPr="00852F60">
                    <w:rPr>
                      <w:rFonts w:hint="eastAsia"/>
                      <w:szCs w:val="21"/>
                    </w:rPr>
                    <w:t>/a</w:t>
                  </w:r>
                </w:p>
              </w:tc>
              <w:tc>
                <w:tcPr>
                  <w:tcW w:w="986" w:type="dxa"/>
                  <w:vAlign w:val="center"/>
                </w:tcPr>
                <w:p w:rsidR="00B31F4A" w:rsidRPr="00852F60" w:rsidRDefault="00B31F4A" w:rsidP="002D75B5">
                  <w:pPr>
                    <w:adjustRightInd w:val="0"/>
                    <w:snapToGrid w:val="0"/>
                    <w:jc w:val="center"/>
                    <w:rPr>
                      <w:szCs w:val="21"/>
                    </w:rPr>
                  </w:pPr>
                  <w:r w:rsidRPr="00852F60">
                    <w:rPr>
                      <w:rFonts w:hint="eastAsia"/>
                      <w:szCs w:val="21"/>
                    </w:rPr>
                    <w:t>COD</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300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0.1</w:t>
                  </w:r>
                  <w:r w:rsidR="007807CD">
                    <w:rPr>
                      <w:rFonts w:hint="eastAsia"/>
                      <w:szCs w:val="21"/>
                    </w:rPr>
                    <w:t>07</w:t>
                  </w:r>
                </w:p>
              </w:tc>
              <w:tc>
                <w:tcPr>
                  <w:tcW w:w="977" w:type="dxa"/>
                  <w:vMerge w:val="restart"/>
                  <w:vAlign w:val="center"/>
                </w:tcPr>
                <w:p w:rsidR="00B31F4A" w:rsidRPr="00852F60" w:rsidRDefault="00B31F4A" w:rsidP="002D75B5">
                  <w:pPr>
                    <w:adjustRightInd w:val="0"/>
                    <w:snapToGrid w:val="0"/>
                    <w:jc w:val="center"/>
                    <w:rPr>
                      <w:szCs w:val="21"/>
                    </w:rPr>
                  </w:pPr>
                  <w:r w:rsidRPr="00852F60">
                    <w:rPr>
                      <w:rFonts w:hint="eastAsia"/>
                      <w:szCs w:val="21"/>
                    </w:rPr>
                    <w:t>化粪池</w:t>
                  </w:r>
                </w:p>
              </w:tc>
              <w:tc>
                <w:tcPr>
                  <w:tcW w:w="977" w:type="dxa"/>
                  <w:vAlign w:val="center"/>
                </w:tcPr>
                <w:p w:rsidR="00B31F4A" w:rsidRPr="00852F60" w:rsidRDefault="00B31F4A" w:rsidP="002D75B5">
                  <w:pPr>
                    <w:adjustRightInd w:val="0"/>
                    <w:snapToGrid w:val="0"/>
                    <w:jc w:val="center"/>
                    <w:rPr>
                      <w:szCs w:val="21"/>
                    </w:rPr>
                  </w:pPr>
                  <w:r w:rsidRPr="00852F60">
                    <w:rPr>
                      <w:rFonts w:hint="eastAsia"/>
                      <w:szCs w:val="21"/>
                    </w:rPr>
                    <w:t>15%</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255</w:t>
                  </w:r>
                </w:p>
              </w:tc>
              <w:tc>
                <w:tcPr>
                  <w:tcW w:w="978" w:type="dxa"/>
                  <w:vAlign w:val="center"/>
                </w:tcPr>
                <w:p w:rsidR="00B31F4A" w:rsidRPr="00852F60" w:rsidRDefault="007807CD" w:rsidP="002D75B5">
                  <w:pPr>
                    <w:adjustRightInd w:val="0"/>
                    <w:snapToGrid w:val="0"/>
                    <w:jc w:val="center"/>
                    <w:rPr>
                      <w:szCs w:val="21"/>
                    </w:rPr>
                  </w:pPr>
                  <w:r>
                    <w:rPr>
                      <w:rFonts w:hint="eastAsia"/>
                      <w:szCs w:val="21"/>
                    </w:rPr>
                    <w:t>0.0086</w:t>
                  </w:r>
                </w:p>
              </w:tc>
            </w:tr>
            <w:tr w:rsidR="00B31F4A" w:rsidRPr="00852F60" w:rsidTr="008D5C91">
              <w:trPr>
                <w:trHeight w:val="397"/>
              </w:trPr>
              <w:tc>
                <w:tcPr>
                  <w:tcW w:w="1072" w:type="dxa"/>
                  <w:vMerge/>
                  <w:vAlign w:val="center"/>
                </w:tcPr>
                <w:p w:rsidR="00B31F4A" w:rsidRPr="00852F60" w:rsidRDefault="00B31F4A" w:rsidP="002D75B5">
                  <w:pPr>
                    <w:adjustRightInd w:val="0"/>
                    <w:snapToGrid w:val="0"/>
                    <w:jc w:val="center"/>
                    <w:rPr>
                      <w:szCs w:val="21"/>
                    </w:rPr>
                  </w:pPr>
                </w:p>
              </w:tc>
              <w:tc>
                <w:tcPr>
                  <w:tcW w:w="986" w:type="dxa"/>
                  <w:vAlign w:val="center"/>
                </w:tcPr>
                <w:p w:rsidR="00B31F4A" w:rsidRPr="00852F60" w:rsidRDefault="00B31F4A" w:rsidP="002D75B5">
                  <w:pPr>
                    <w:adjustRightInd w:val="0"/>
                    <w:snapToGrid w:val="0"/>
                    <w:jc w:val="center"/>
                    <w:rPr>
                      <w:szCs w:val="21"/>
                    </w:rPr>
                  </w:pPr>
                  <w:r w:rsidRPr="00852F60">
                    <w:rPr>
                      <w:rFonts w:hint="eastAsia"/>
                      <w:szCs w:val="21"/>
                    </w:rPr>
                    <w:t>BOD</w:t>
                  </w:r>
                  <w:r w:rsidRPr="00852F60">
                    <w:rPr>
                      <w:rFonts w:hint="eastAsia"/>
                      <w:szCs w:val="21"/>
                      <w:vertAlign w:val="subscript"/>
                    </w:rPr>
                    <w:t>5</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160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w:t>
                  </w:r>
                  <w:r w:rsidR="007807CD">
                    <w:rPr>
                      <w:rFonts w:hint="eastAsia"/>
                      <w:szCs w:val="21"/>
                    </w:rPr>
                    <w:t>57</w:t>
                  </w:r>
                </w:p>
              </w:tc>
              <w:tc>
                <w:tcPr>
                  <w:tcW w:w="977" w:type="dxa"/>
                  <w:vMerge/>
                  <w:vAlign w:val="center"/>
                </w:tcPr>
                <w:p w:rsidR="00B31F4A" w:rsidRPr="00852F60" w:rsidRDefault="00B31F4A" w:rsidP="002D75B5">
                  <w:pPr>
                    <w:adjustRightInd w:val="0"/>
                    <w:snapToGrid w:val="0"/>
                    <w:jc w:val="center"/>
                    <w:rPr>
                      <w:szCs w:val="21"/>
                    </w:rPr>
                  </w:pPr>
                </w:p>
              </w:tc>
              <w:tc>
                <w:tcPr>
                  <w:tcW w:w="977" w:type="dxa"/>
                  <w:vAlign w:val="center"/>
                </w:tcPr>
                <w:p w:rsidR="00B31F4A" w:rsidRPr="00852F60" w:rsidRDefault="00B31F4A" w:rsidP="002D75B5">
                  <w:pPr>
                    <w:adjustRightInd w:val="0"/>
                    <w:snapToGrid w:val="0"/>
                    <w:jc w:val="center"/>
                    <w:rPr>
                      <w:szCs w:val="21"/>
                    </w:rPr>
                  </w:pPr>
                  <w:r w:rsidRPr="00852F60">
                    <w:rPr>
                      <w:rFonts w:hint="eastAsia"/>
                      <w:szCs w:val="21"/>
                    </w:rPr>
                    <w:t>10%</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144</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0.05</w:t>
                  </w:r>
                  <w:r w:rsidR="007807CD">
                    <w:rPr>
                      <w:rFonts w:hint="eastAsia"/>
                      <w:szCs w:val="21"/>
                    </w:rPr>
                    <w:t>13</w:t>
                  </w:r>
                </w:p>
              </w:tc>
            </w:tr>
            <w:tr w:rsidR="00B31F4A" w:rsidRPr="00852F60" w:rsidTr="008D5C91">
              <w:trPr>
                <w:trHeight w:val="397"/>
              </w:trPr>
              <w:tc>
                <w:tcPr>
                  <w:tcW w:w="1072" w:type="dxa"/>
                  <w:vMerge/>
                  <w:vAlign w:val="center"/>
                </w:tcPr>
                <w:p w:rsidR="00B31F4A" w:rsidRPr="00852F60" w:rsidRDefault="00B31F4A" w:rsidP="002D75B5">
                  <w:pPr>
                    <w:adjustRightInd w:val="0"/>
                    <w:snapToGrid w:val="0"/>
                    <w:jc w:val="center"/>
                    <w:rPr>
                      <w:szCs w:val="21"/>
                    </w:rPr>
                  </w:pPr>
                </w:p>
              </w:tc>
              <w:tc>
                <w:tcPr>
                  <w:tcW w:w="986" w:type="dxa"/>
                  <w:vAlign w:val="center"/>
                </w:tcPr>
                <w:p w:rsidR="00B31F4A" w:rsidRPr="00852F60" w:rsidRDefault="00B31F4A" w:rsidP="002D75B5">
                  <w:pPr>
                    <w:adjustRightInd w:val="0"/>
                    <w:snapToGrid w:val="0"/>
                    <w:jc w:val="center"/>
                    <w:rPr>
                      <w:szCs w:val="21"/>
                    </w:rPr>
                  </w:pPr>
                  <w:r w:rsidRPr="00852F60">
                    <w:rPr>
                      <w:rFonts w:hint="eastAsia"/>
                      <w:szCs w:val="21"/>
                    </w:rPr>
                    <w:t>SS</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200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w:t>
                  </w:r>
                  <w:r w:rsidR="007807CD">
                    <w:rPr>
                      <w:rFonts w:hint="eastAsia"/>
                      <w:szCs w:val="21"/>
                    </w:rPr>
                    <w:t>71</w:t>
                  </w:r>
                </w:p>
              </w:tc>
              <w:tc>
                <w:tcPr>
                  <w:tcW w:w="977" w:type="dxa"/>
                  <w:vMerge/>
                  <w:vAlign w:val="center"/>
                </w:tcPr>
                <w:p w:rsidR="00B31F4A" w:rsidRPr="00852F60" w:rsidRDefault="00B31F4A" w:rsidP="002D75B5">
                  <w:pPr>
                    <w:adjustRightInd w:val="0"/>
                    <w:snapToGrid w:val="0"/>
                    <w:jc w:val="center"/>
                    <w:rPr>
                      <w:szCs w:val="21"/>
                    </w:rPr>
                  </w:pPr>
                </w:p>
              </w:tc>
              <w:tc>
                <w:tcPr>
                  <w:tcW w:w="977" w:type="dxa"/>
                  <w:vAlign w:val="center"/>
                </w:tcPr>
                <w:p w:rsidR="00B31F4A" w:rsidRPr="00852F60" w:rsidRDefault="00B31F4A" w:rsidP="002D75B5">
                  <w:pPr>
                    <w:adjustRightInd w:val="0"/>
                    <w:snapToGrid w:val="0"/>
                    <w:jc w:val="center"/>
                    <w:rPr>
                      <w:szCs w:val="21"/>
                    </w:rPr>
                  </w:pPr>
                  <w:r w:rsidRPr="00852F60">
                    <w:rPr>
                      <w:rFonts w:hint="eastAsia"/>
                      <w:szCs w:val="21"/>
                    </w:rPr>
                    <w:t>30%</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140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w:t>
                  </w:r>
                  <w:r w:rsidR="007807CD">
                    <w:rPr>
                      <w:rFonts w:hint="eastAsia"/>
                      <w:szCs w:val="21"/>
                    </w:rPr>
                    <w:t>499</w:t>
                  </w:r>
                </w:p>
              </w:tc>
            </w:tr>
            <w:tr w:rsidR="00B31F4A" w:rsidRPr="00852F60" w:rsidTr="008D5C91">
              <w:trPr>
                <w:trHeight w:val="397"/>
              </w:trPr>
              <w:tc>
                <w:tcPr>
                  <w:tcW w:w="1072" w:type="dxa"/>
                  <w:vMerge/>
                  <w:vAlign w:val="center"/>
                </w:tcPr>
                <w:p w:rsidR="00B31F4A" w:rsidRPr="00852F60" w:rsidRDefault="00B31F4A" w:rsidP="002D75B5">
                  <w:pPr>
                    <w:adjustRightInd w:val="0"/>
                    <w:snapToGrid w:val="0"/>
                    <w:jc w:val="center"/>
                    <w:rPr>
                      <w:szCs w:val="21"/>
                    </w:rPr>
                  </w:pPr>
                </w:p>
              </w:tc>
              <w:tc>
                <w:tcPr>
                  <w:tcW w:w="986" w:type="dxa"/>
                  <w:vAlign w:val="center"/>
                </w:tcPr>
                <w:p w:rsidR="00B31F4A" w:rsidRPr="00852F60" w:rsidRDefault="00B31F4A" w:rsidP="002D75B5">
                  <w:pPr>
                    <w:adjustRightInd w:val="0"/>
                    <w:snapToGrid w:val="0"/>
                    <w:jc w:val="center"/>
                    <w:rPr>
                      <w:szCs w:val="21"/>
                    </w:rPr>
                  </w:pPr>
                  <w:r w:rsidRPr="00852F60">
                    <w:rPr>
                      <w:rFonts w:hint="eastAsia"/>
                      <w:szCs w:val="21"/>
                    </w:rPr>
                    <w:t>NH</w:t>
                  </w:r>
                  <w:r w:rsidRPr="00852F60">
                    <w:rPr>
                      <w:rFonts w:hint="eastAsia"/>
                      <w:szCs w:val="21"/>
                      <w:vertAlign w:val="subscript"/>
                    </w:rPr>
                    <w:t>3</w:t>
                  </w:r>
                  <w:r w:rsidRPr="00852F60">
                    <w:rPr>
                      <w:rFonts w:hint="eastAsia"/>
                      <w:szCs w:val="21"/>
                    </w:rPr>
                    <w:t>-N</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20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0.00</w:t>
                  </w:r>
                  <w:r w:rsidR="007807CD">
                    <w:rPr>
                      <w:rFonts w:hint="eastAsia"/>
                      <w:szCs w:val="21"/>
                    </w:rPr>
                    <w:t>71</w:t>
                  </w:r>
                </w:p>
              </w:tc>
              <w:tc>
                <w:tcPr>
                  <w:tcW w:w="977" w:type="dxa"/>
                  <w:vMerge/>
                  <w:vAlign w:val="center"/>
                </w:tcPr>
                <w:p w:rsidR="00B31F4A" w:rsidRPr="00852F60" w:rsidRDefault="00B31F4A" w:rsidP="002D75B5">
                  <w:pPr>
                    <w:adjustRightInd w:val="0"/>
                    <w:snapToGrid w:val="0"/>
                    <w:jc w:val="center"/>
                    <w:rPr>
                      <w:szCs w:val="21"/>
                    </w:rPr>
                  </w:pPr>
                </w:p>
              </w:tc>
              <w:tc>
                <w:tcPr>
                  <w:tcW w:w="977" w:type="dxa"/>
                  <w:vAlign w:val="center"/>
                </w:tcPr>
                <w:p w:rsidR="00B31F4A" w:rsidRPr="00852F60" w:rsidRDefault="00B31F4A" w:rsidP="002D75B5">
                  <w:pPr>
                    <w:adjustRightInd w:val="0"/>
                    <w:snapToGrid w:val="0"/>
                    <w:jc w:val="center"/>
                    <w:rPr>
                      <w:szCs w:val="21"/>
                    </w:rPr>
                  </w:pPr>
                  <w:r w:rsidRPr="00852F60">
                    <w:rPr>
                      <w:rFonts w:hint="eastAsia"/>
                      <w:szCs w:val="21"/>
                    </w:rPr>
                    <w:t>/</w:t>
                  </w:r>
                </w:p>
              </w:tc>
              <w:tc>
                <w:tcPr>
                  <w:tcW w:w="984" w:type="dxa"/>
                  <w:vAlign w:val="center"/>
                </w:tcPr>
                <w:p w:rsidR="00B31F4A" w:rsidRPr="00852F60" w:rsidRDefault="00B31F4A" w:rsidP="002D75B5">
                  <w:pPr>
                    <w:adjustRightInd w:val="0"/>
                    <w:snapToGrid w:val="0"/>
                    <w:jc w:val="center"/>
                    <w:rPr>
                      <w:szCs w:val="21"/>
                    </w:rPr>
                  </w:pPr>
                  <w:r w:rsidRPr="00852F60">
                    <w:rPr>
                      <w:rFonts w:hint="eastAsia"/>
                      <w:szCs w:val="21"/>
                    </w:rPr>
                    <w:t>20</w:t>
                  </w:r>
                </w:p>
              </w:tc>
              <w:tc>
                <w:tcPr>
                  <w:tcW w:w="978" w:type="dxa"/>
                  <w:vAlign w:val="center"/>
                </w:tcPr>
                <w:p w:rsidR="00B31F4A" w:rsidRPr="00852F60" w:rsidRDefault="00B31F4A" w:rsidP="007807CD">
                  <w:pPr>
                    <w:adjustRightInd w:val="0"/>
                    <w:snapToGrid w:val="0"/>
                    <w:jc w:val="center"/>
                    <w:rPr>
                      <w:szCs w:val="21"/>
                    </w:rPr>
                  </w:pPr>
                  <w:r w:rsidRPr="00852F60">
                    <w:rPr>
                      <w:rFonts w:hint="eastAsia"/>
                      <w:szCs w:val="21"/>
                    </w:rPr>
                    <w:t>0.00</w:t>
                  </w:r>
                  <w:r w:rsidR="007807CD">
                    <w:rPr>
                      <w:rFonts w:hint="eastAsia"/>
                      <w:szCs w:val="21"/>
                    </w:rPr>
                    <w:t>71</w:t>
                  </w:r>
                </w:p>
              </w:tc>
            </w:tr>
          </w:tbl>
          <w:p w:rsidR="00B31F4A" w:rsidRPr="00B31F4A" w:rsidRDefault="00B31F4A" w:rsidP="00B31F4A">
            <w:pPr>
              <w:pStyle w:val="a0"/>
            </w:pPr>
          </w:p>
          <w:p w:rsidR="008D5C91" w:rsidRDefault="008D5C91" w:rsidP="00080A4E">
            <w:pPr>
              <w:pStyle w:val="af1"/>
              <w:widowControl/>
              <w:adjustRightInd w:val="0"/>
              <w:snapToGrid w:val="0"/>
              <w:spacing w:after="0" w:line="360" w:lineRule="auto"/>
              <w:ind w:firstLineChars="0" w:firstLine="0"/>
              <w:rPr>
                <w:b/>
                <w:kern w:val="0"/>
                <w:sz w:val="24"/>
                <w:szCs w:val="24"/>
              </w:rPr>
            </w:pPr>
          </w:p>
          <w:p w:rsidR="008D5C91" w:rsidRDefault="008D5C91" w:rsidP="00080A4E">
            <w:pPr>
              <w:pStyle w:val="af1"/>
              <w:widowControl/>
              <w:adjustRightInd w:val="0"/>
              <w:snapToGrid w:val="0"/>
              <w:spacing w:after="0" w:line="360" w:lineRule="auto"/>
              <w:ind w:firstLineChars="0" w:firstLine="0"/>
              <w:rPr>
                <w:b/>
                <w:kern w:val="0"/>
                <w:sz w:val="24"/>
                <w:szCs w:val="24"/>
              </w:rPr>
            </w:pPr>
          </w:p>
          <w:p w:rsidR="004D0282" w:rsidRPr="00AE2DCC" w:rsidRDefault="004D0282" w:rsidP="00080A4E">
            <w:pPr>
              <w:pStyle w:val="af1"/>
              <w:widowControl/>
              <w:adjustRightInd w:val="0"/>
              <w:snapToGrid w:val="0"/>
              <w:spacing w:after="0" w:line="360" w:lineRule="auto"/>
              <w:ind w:firstLineChars="0" w:firstLine="0"/>
              <w:rPr>
                <w:b/>
                <w:kern w:val="0"/>
                <w:sz w:val="24"/>
                <w:szCs w:val="24"/>
              </w:rPr>
            </w:pPr>
            <w:r w:rsidRPr="00AE2DCC">
              <w:rPr>
                <w:b/>
                <w:kern w:val="0"/>
                <w:sz w:val="24"/>
                <w:szCs w:val="24"/>
              </w:rPr>
              <w:t>3</w:t>
            </w:r>
            <w:r w:rsidRPr="00AE2DCC">
              <w:rPr>
                <w:b/>
                <w:kern w:val="0"/>
                <w:sz w:val="24"/>
                <w:szCs w:val="24"/>
              </w:rPr>
              <w:t>、噪声</w:t>
            </w:r>
          </w:p>
          <w:p w:rsidR="004D0282" w:rsidRPr="00AE2DCC" w:rsidRDefault="004D0282" w:rsidP="00080A4E">
            <w:pPr>
              <w:adjustRightInd w:val="0"/>
              <w:snapToGrid w:val="0"/>
              <w:spacing w:line="360" w:lineRule="auto"/>
              <w:rPr>
                <w:b/>
                <w:kern w:val="0"/>
                <w:sz w:val="24"/>
              </w:rPr>
            </w:pPr>
            <w:r w:rsidRPr="00AE2DCC">
              <w:rPr>
                <w:b/>
                <w:kern w:val="0"/>
                <w:sz w:val="24"/>
              </w:rPr>
              <w:t>3.1</w:t>
            </w:r>
            <w:r w:rsidRPr="00AE2DCC">
              <w:rPr>
                <w:b/>
                <w:kern w:val="0"/>
                <w:sz w:val="24"/>
              </w:rPr>
              <w:t>噪声源强</w:t>
            </w:r>
          </w:p>
          <w:p w:rsidR="004D0282" w:rsidRPr="00AE2DCC" w:rsidRDefault="004D0282" w:rsidP="00080A4E">
            <w:pPr>
              <w:adjustRightInd w:val="0"/>
              <w:snapToGrid w:val="0"/>
              <w:spacing w:line="360" w:lineRule="auto"/>
              <w:ind w:firstLineChars="200" w:firstLine="480"/>
              <w:rPr>
                <w:color w:val="C00000"/>
                <w:sz w:val="24"/>
              </w:rPr>
            </w:pPr>
            <w:r w:rsidRPr="00AE2DCC">
              <w:rPr>
                <w:sz w:val="24"/>
              </w:rPr>
              <w:t>本项目营运期噪声主要为加油机、加气机、潜油泵等设备噪声以及车辆进出噪声。噪声防治措施主要为设置基础减振、隔声设施和选用低噪音设备等。项目主要噪声源一览表见下表。</w:t>
            </w:r>
          </w:p>
          <w:p w:rsidR="004D0282" w:rsidRPr="003131F9" w:rsidRDefault="004D0282" w:rsidP="003131F9">
            <w:pPr>
              <w:adjustRightInd w:val="0"/>
              <w:snapToGrid w:val="0"/>
              <w:spacing w:line="360" w:lineRule="auto"/>
              <w:jc w:val="center"/>
              <w:rPr>
                <w:rFonts w:eastAsia="黑体"/>
                <w:bCs/>
                <w:sz w:val="24"/>
              </w:rPr>
            </w:pPr>
            <w:r w:rsidRPr="003131F9">
              <w:rPr>
                <w:rFonts w:eastAsia="黑体"/>
                <w:bCs/>
                <w:sz w:val="24"/>
              </w:rPr>
              <w:t>表</w:t>
            </w:r>
            <w:r w:rsidR="003131F9">
              <w:rPr>
                <w:rFonts w:eastAsia="黑体" w:hint="eastAsia"/>
                <w:bCs/>
                <w:sz w:val="24"/>
              </w:rPr>
              <w:t>19</w:t>
            </w:r>
            <w:r w:rsidRPr="003131F9">
              <w:rPr>
                <w:rFonts w:eastAsia="黑体"/>
                <w:bCs/>
                <w:sz w:val="24"/>
              </w:rPr>
              <w:t xml:space="preserve"> </w:t>
            </w:r>
            <w:r w:rsidRPr="003131F9">
              <w:rPr>
                <w:rFonts w:eastAsia="黑体"/>
                <w:bCs/>
                <w:sz w:val="24"/>
              </w:rPr>
              <w:t>主要设备噪声强度、防治措施及效果</w:t>
            </w:r>
            <w:r w:rsidRPr="003131F9">
              <w:rPr>
                <w:rFonts w:eastAsia="黑体"/>
                <w:bCs/>
                <w:sz w:val="24"/>
              </w:rPr>
              <w:t xml:space="preserve">  </w:t>
            </w:r>
            <w:r w:rsidRPr="003131F9">
              <w:rPr>
                <w:rFonts w:eastAsia="黑体"/>
                <w:bCs/>
                <w:sz w:val="24"/>
              </w:rPr>
              <w:t>单位：</w:t>
            </w:r>
            <w:r w:rsidRPr="003131F9">
              <w:rPr>
                <w:rFonts w:eastAsia="黑体"/>
                <w:bCs/>
                <w:sz w:val="24"/>
              </w:rPr>
              <w:t>dB(A)</w:t>
            </w:r>
          </w:p>
          <w:tbl>
            <w:tblPr>
              <w:tblW w:w="8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2399"/>
              <w:gridCol w:w="1200"/>
              <w:gridCol w:w="1717"/>
              <w:gridCol w:w="1870"/>
            </w:tblGrid>
            <w:tr w:rsidR="004D0282" w:rsidRPr="00AE2DCC" w:rsidTr="00165819">
              <w:trPr>
                <w:trHeight w:val="367"/>
                <w:jc w:val="center"/>
              </w:trPr>
              <w:tc>
                <w:tcPr>
                  <w:tcW w:w="864" w:type="dxa"/>
                  <w:vAlign w:val="center"/>
                </w:tcPr>
                <w:p w:rsidR="004D0282" w:rsidRPr="00AE2DCC" w:rsidRDefault="004D0282" w:rsidP="00080A4E">
                  <w:pPr>
                    <w:spacing w:line="240" w:lineRule="exact"/>
                    <w:jc w:val="center"/>
                    <w:rPr>
                      <w:b/>
                      <w:kern w:val="0"/>
                      <w:szCs w:val="21"/>
                    </w:rPr>
                  </w:pPr>
                  <w:r w:rsidRPr="00AE2DCC">
                    <w:rPr>
                      <w:b/>
                      <w:kern w:val="0"/>
                      <w:szCs w:val="21"/>
                    </w:rPr>
                    <w:t>序号</w:t>
                  </w:r>
                </w:p>
              </w:tc>
              <w:tc>
                <w:tcPr>
                  <w:tcW w:w="2399" w:type="dxa"/>
                  <w:tcBorders>
                    <w:right w:val="single" w:sz="4" w:space="0" w:color="auto"/>
                  </w:tcBorders>
                  <w:vAlign w:val="center"/>
                </w:tcPr>
                <w:p w:rsidR="004D0282" w:rsidRPr="00AE2DCC" w:rsidRDefault="004D0282" w:rsidP="00080A4E">
                  <w:pPr>
                    <w:spacing w:line="240" w:lineRule="exact"/>
                    <w:jc w:val="center"/>
                    <w:rPr>
                      <w:b/>
                      <w:kern w:val="0"/>
                      <w:szCs w:val="21"/>
                    </w:rPr>
                  </w:pPr>
                  <w:r w:rsidRPr="00AE2DCC">
                    <w:rPr>
                      <w:b/>
                      <w:kern w:val="0"/>
                      <w:szCs w:val="21"/>
                    </w:rPr>
                    <w:t>污染源名称</w:t>
                  </w:r>
                </w:p>
              </w:tc>
              <w:tc>
                <w:tcPr>
                  <w:tcW w:w="1200" w:type="dxa"/>
                  <w:vAlign w:val="center"/>
                </w:tcPr>
                <w:p w:rsidR="004D0282" w:rsidRPr="00AE2DCC" w:rsidRDefault="004D0282" w:rsidP="00080A4E">
                  <w:pPr>
                    <w:spacing w:line="240" w:lineRule="exact"/>
                    <w:jc w:val="center"/>
                    <w:rPr>
                      <w:b/>
                      <w:kern w:val="0"/>
                      <w:szCs w:val="21"/>
                    </w:rPr>
                  </w:pPr>
                  <w:r w:rsidRPr="00AE2DCC">
                    <w:rPr>
                      <w:b/>
                      <w:kern w:val="0"/>
                      <w:szCs w:val="21"/>
                    </w:rPr>
                    <w:t>数量</w:t>
                  </w:r>
                </w:p>
              </w:tc>
              <w:tc>
                <w:tcPr>
                  <w:tcW w:w="1717" w:type="dxa"/>
                  <w:vAlign w:val="center"/>
                </w:tcPr>
                <w:p w:rsidR="004D0282" w:rsidRPr="00AE2DCC" w:rsidRDefault="004D0282" w:rsidP="00080A4E">
                  <w:pPr>
                    <w:spacing w:line="240" w:lineRule="exact"/>
                    <w:jc w:val="center"/>
                    <w:rPr>
                      <w:b/>
                      <w:kern w:val="0"/>
                      <w:szCs w:val="21"/>
                    </w:rPr>
                  </w:pPr>
                  <w:r w:rsidRPr="00AE2DCC">
                    <w:rPr>
                      <w:b/>
                      <w:kern w:val="0"/>
                      <w:szCs w:val="21"/>
                    </w:rPr>
                    <w:t>源强</w:t>
                  </w:r>
                </w:p>
              </w:tc>
              <w:tc>
                <w:tcPr>
                  <w:tcW w:w="1870" w:type="dxa"/>
                  <w:vAlign w:val="center"/>
                </w:tcPr>
                <w:p w:rsidR="004D0282" w:rsidRPr="00AE2DCC" w:rsidRDefault="004D0282" w:rsidP="00080A4E">
                  <w:pPr>
                    <w:spacing w:line="240" w:lineRule="exact"/>
                    <w:jc w:val="center"/>
                    <w:rPr>
                      <w:b/>
                      <w:kern w:val="0"/>
                      <w:szCs w:val="21"/>
                    </w:rPr>
                  </w:pPr>
                  <w:r w:rsidRPr="00AE2DCC">
                    <w:rPr>
                      <w:b/>
                      <w:kern w:val="0"/>
                      <w:szCs w:val="21"/>
                    </w:rPr>
                    <w:t>治理措施</w:t>
                  </w:r>
                </w:p>
              </w:tc>
            </w:tr>
            <w:tr w:rsidR="004D0282" w:rsidRPr="00AE2DCC" w:rsidTr="00165819">
              <w:trPr>
                <w:trHeight w:val="333"/>
                <w:jc w:val="center"/>
              </w:trPr>
              <w:tc>
                <w:tcPr>
                  <w:tcW w:w="864" w:type="dxa"/>
                  <w:vAlign w:val="center"/>
                </w:tcPr>
                <w:p w:rsidR="004D0282" w:rsidRPr="00AE2DCC" w:rsidRDefault="004D0282" w:rsidP="00080A4E">
                  <w:pPr>
                    <w:spacing w:line="240" w:lineRule="exact"/>
                    <w:jc w:val="center"/>
                    <w:rPr>
                      <w:kern w:val="0"/>
                      <w:szCs w:val="21"/>
                    </w:rPr>
                  </w:pPr>
                  <w:r w:rsidRPr="00AE2DCC">
                    <w:rPr>
                      <w:kern w:val="0"/>
                      <w:szCs w:val="21"/>
                    </w:rPr>
                    <w:t>1</w:t>
                  </w:r>
                </w:p>
              </w:tc>
              <w:tc>
                <w:tcPr>
                  <w:tcW w:w="2399" w:type="dxa"/>
                  <w:tcBorders>
                    <w:right w:val="single" w:sz="4" w:space="0" w:color="auto"/>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加油机</w:t>
                  </w:r>
                </w:p>
              </w:tc>
              <w:tc>
                <w:tcPr>
                  <w:tcW w:w="1200" w:type="dxa"/>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4</w:t>
                  </w:r>
                </w:p>
              </w:tc>
              <w:tc>
                <w:tcPr>
                  <w:tcW w:w="1717" w:type="dxa"/>
                  <w:vAlign w:val="center"/>
                </w:tcPr>
                <w:p w:rsidR="004D0282" w:rsidRPr="00AE2DCC" w:rsidRDefault="004D0282" w:rsidP="00080A4E">
                  <w:pPr>
                    <w:spacing w:line="240" w:lineRule="exact"/>
                    <w:jc w:val="center"/>
                    <w:rPr>
                      <w:kern w:val="0"/>
                      <w:szCs w:val="21"/>
                    </w:rPr>
                  </w:pPr>
                  <w:r w:rsidRPr="00AE2DCC">
                    <w:rPr>
                      <w:kern w:val="0"/>
                      <w:szCs w:val="21"/>
                    </w:rPr>
                    <w:t>70</w:t>
                  </w:r>
                </w:p>
              </w:tc>
              <w:tc>
                <w:tcPr>
                  <w:tcW w:w="1870" w:type="dxa"/>
                  <w:vMerge w:val="restart"/>
                  <w:vAlign w:val="center"/>
                </w:tcPr>
                <w:p w:rsidR="004D0282" w:rsidRPr="00AE2DCC" w:rsidRDefault="004D0282" w:rsidP="00080A4E">
                  <w:pPr>
                    <w:spacing w:line="240" w:lineRule="exact"/>
                    <w:jc w:val="center"/>
                    <w:rPr>
                      <w:kern w:val="0"/>
                      <w:szCs w:val="21"/>
                    </w:rPr>
                  </w:pPr>
                  <w:r w:rsidRPr="00AE2DCC">
                    <w:rPr>
                      <w:kern w:val="0"/>
                      <w:szCs w:val="21"/>
                    </w:rPr>
                    <w:t>设置基础减振、隔声设施</w:t>
                  </w:r>
                </w:p>
                <w:p w:rsidR="004D0282" w:rsidRPr="00AE2DCC" w:rsidRDefault="004D0282" w:rsidP="00080A4E">
                  <w:pPr>
                    <w:spacing w:line="240" w:lineRule="exact"/>
                    <w:jc w:val="center"/>
                    <w:rPr>
                      <w:kern w:val="0"/>
                      <w:szCs w:val="21"/>
                    </w:rPr>
                  </w:pPr>
                  <w:r w:rsidRPr="00AE2DCC">
                    <w:rPr>
                      <w:kern w:val="0"/>
                      <w:szCs w:val="21"/>
                    </w:rPr>
                    <w:t>低噪声设备</w:t>
                  </w:r>
                </w:p>
              </w:tc>
            </w:tr>
            <w:tr w:rsidR="004D0282" w:rsidRPr="00AE2DCC" w:rsidTr="00165819">
              <w:trPr>
                <w:trHeight w:val="333"/>
                <w:jc w:val="center"/>
              </w:trPr>
              <w:tc>
                <w:tcPr>
                  <w:tcW w:w="864" w:type="dxa"/>
                  <w:vAlign w:val="center"/>
                </w:tcPr>
                <w:p w:rsidR="004D0282" w:rsidRPr="00AE2DCC" w:rsidRDefault="004D0282" w:rsidP="00080A4E">
                  <w:pPr>
                    <w:spacing w:line="240" w:lineRule="exact"/>
                    <w:jc w:val="center"/>
                    <w:rPr>
                      <w:kern w:val="0"/>
                      <w:szCs w:val="21"/>
                    </w:rPr>
                  </w:pPr>
                  <w:r w:rsidRPr="00AE2DCC">
                    <w:rPr>
                      <w:kern w:val="0"/>
                      <w:szCs w:val="21"/>
                    </w:rPr>
                    <w:t>2</w:t>
                  </w:r>
                </w:p>
              </w:tc>
              <w:tc>
                <w:tcPr>
                  <w:tcW w:w="2399" w:type="dxa"/>
                  <w:tcBorders>
                    <w:right w:val="single" w:sz="4" w:space="0" w:color="auto"/>
                  </w:tcBorders>
                  <w:vAlign w:val="center"/>
                </w:tcPr>
                <w:p w:rsidR="004D0282" w:rsidRPr="00AE2DCC" w:rsidRDefault="004D0282" w:rsidP="00080A4E">
                  <w:pPr>
                    <w:widowControl/>
                    <w:adjustRightInd w:val="0"/>
                    <w:snapToGrid w:val="0"/>
                    <w:spacing w:line="240" w:lineRule="exact"/>
                    <w:jc w:val="center"/>
                    <w:rPr>
                      <w:kern w:val="0"/>
                      <w:szCs w:val="21"/>
                    </w:rPr>
                  </w:pPr>
                  <w:r w:rsidRPr="00AE2DCC">
                    <w:rPr>
                      <w:kern w:val="0"/>
                      <w:szCs w:val="21"/>
                    </w:rPr>
                    <w:t>潜油泵</w:t>
                  </w:r>
                </w:p>
              </w:tc>
              <w:tc>
                <w:tcPr>
                  <w:tcW w:w="1200" w:type="dxa"/>
                  <w:vAlign w:val="center"/>
                </w:tcPr>
                <w:p w:rsidR="004D0282" w:rsidRPr="00AE2DCC" w:rsidRDefault="00A66755" w:rsidP="00080A4E">
                  <w:pPr>
                    <w:widowControl/>
                    <w:adjustRightInd w:val="0"/>
                    <w:snapToGrid w:val="0"/>
                    <w:spacing w:line="240" w:lineRule="exact"/>
                    <w:jc w:val="center"/>
                    <w:rPr>
                      <w:kern w:val="0"/>
                      <w:szCs w:val="21"/>
                    </w:rPr>
                  </w:pPr>
                  <w:r>
                    <w:rPr>
                      <w:rFonts w:hint="eastAsia"/>
                      <w:kern w:val="0"/>
                      <w:szCs w:val="21"/>
                    </w:rPr>
                    <w:t>4</w:t>
                  </w:r>
                </w:p>
              </w:tc>
              <w:tc>
                <w:tcPr>
                  <w:tcW w:w="1717" w:type="dxa"/>
                  <w:vAlign w:val="center"/>
                </w:tcPr>
                <w:p w:rsidR="004D0282" w:rsidRPr="00AE2DCC" w:rsidRDefault="004D0282" w:rsidP="00080A4E">
                  <w:pPr>
                    <w:spacing w:line="240" w:lineRule="exact"/>
                    <w:jc w:val="center"/>
                    <w:rPr>
                      <w:kern w:val="0"/>
                      <w:szCs w:val="21"/>
                    </w:rPr>
                  </w:pPr>
                  <w:r w:rsidRPr="00AE2DCC">
                    <w:rPr>
                      <w:kern w:val="0"/>
                      <w:szCs w:val="21"/>
                    </w:rPr>
                    <w:t>80</w:t>
                  </w:r>
                </w:p>
              </w:tc>
              <w:tc>
                <w:tcPr>
                  <w:tcW w:w="1870" w:type="dxa"/>
                  <w:vMerge/>
                  <w:vAlign w:val="center"/>
                </w:tcPr>
                <w:p w:rsidR="004D0282" w:rsidRPr="00AE2DCC" w:rsidRDefault="004D0282" w:rsidP="00080A4E">
                  <w:pPr>
                    <w:spacing w:line="240" w:lineRule="exact"/>
                    <w:jc w:val="center"/>
                    <w:rPr>
                      <w:color w:val="C00000"/>
                      <w:kern w:val="0"/>
                      <w:szCs w:val="21"/>
                    </w:rPr>
                  </w:pPr>
                </w:p>
              </w:tc>
            </w:tr>
            <w:tr w:rsidR="00A66755" w:rsidRPr="00AE2DCC" w:rsidTr="00165819">
              <w:trPr>
                <w:trHeight w:val="431"/>
                <w:jc w:val="center"/>
              </w:trPr>
              <w:tc>
                <w:tcPr>
                  <w:tcW w:w="864" w:type="dxa"/>
                  <w:vAlign w:val="center"/>
                </w:tcPr>
                <w:p w:rsidR="00A66755" w:rsidRPr="00AE2DCC" w:rsidRDefault="00A66755" w:rsidP="00080A4E">
                  <w:pPr>
                    <w:spacing w:line="240" w:lineRule="exact"/>
                    <w:jc w:val="center"/>
                    <w:rPr>
                      <w:kern w:val="0"/>
                      <w:szCs w:val="21"/>
                    </w:rPr>
                  </w:pPr>
                  <w:r w:rsidRPr="00AE2DCC">
                    <w:rPr>
                      <w:kern w:val="0"/>
                      <w:szCs w:val="21"/>
                    </w:rPr>
                    <w:t>3</w:t>
                  </w:r>
                </w:p>
              </w:tc>
              <w:tc>
                <w:tcPr>
                  <w:tcW w:w="2399" w:type="dxa"/>
                  <w:tcBorders>
                    <w:right w:val="single" w:sz="4" w:space="0" w:color="auto"/>
                  </w:tcBorders>
                  <w:vAlign w:val="center"/>
                </w:tcPr>
                <w:p w:rsidR="00A66755" w:rsidRPr="00AE2DCC" w:rsidRDefault="00A66755" w:rsidP="00080A4E">
                  <w:pPr>
                    <w:widowControl/>
                    <w:adjustRightInd w:val="0"/>
                    <w:snapToGrid w:val="0"/>
                    <w:spacing w:line="240" w:lineRule="exact"/>
                    <w:jc w:val="center"/>
                    <w:rPr>
                      <w:kern w:val="0"/>
                      <w:szCs w:val="21"/>
                    </w:rPr>
                  </w:pPr>
                  <w:r w:rsidRPr="00AE2DCC">
                    <w:rPr>
                      <w:kern w:val="0"/>
                      <w:szCs w:val="21"/>
                    </w:rPr>
                    <w:t>进出车辆</w:t>
                  </w:r>
                </w:p>
              </w:tc>
              <w:tc>
                <w:tcPr>
                  <w:tcW w:w="1200" w:type="dxa"/>
                  <w:vAlign w:val="center"/>
                </w:tcPr>
                <w:p w:rsidR="00A66755" w:rsidRPr="00AE2DCC" w:rsidRDefault="00A66755" w:rsidP="00080A4E">
                  <w:pPr>
                    <w:widowControl/>
                    <w:adjustRightInd w:val="0"/>
                    <w:snapToGrid w:val="0"/>
                    <w:spacing w:line="240" w:lineRule="exact"/>
                    <w:jc w:val="center"/>
                    <w:rPr>
                      <w:kern w:val="0"/>
                      <w:szCs w:val="21"/>
                    </w:rPr>
                  </w:pPr>
                  <w:r w:rsidRPr="00AE2DCC">
                    <w:rPr>
                      <w:kern w:val="0"/>
                      <w:szCs w:val="21"/>
                    </w:rPr>
                    <w:t>/</w:t>
                  </w:r>
                </w:p>
              </w:tc>
              <w:tc>
                <w:tcPr>
                  <w:tcW w:w="1717" w:type="dxa"/>
                  <w:vAlign w:val="center"/>
                </w:tcPr>
                <w:p w:rsidR="00A66755" w:rsidRPr="00AE2DCC" w:rsidRDefault="00A66755" w:rsidP="00080A4E">
                  <w:pPr>
                    <w:spacing w:line="240" w:lineRule="exact"/>
                    <w:jc w:val="center"/>
                    <w:rPr>
                      <w:kern w:val="0"/>
                      <w:szCs w:val="21"/>
                    </w:rPr>
                  </w:pPr>
                  <w:r w:rsidRPr="00AE2DCC">
                    <w:rPr>
                      <w:kern w:val="0"/>
                      <w:szCs w:val="21"/>
                    </w:rPr>
                    <w:t>60-75</w:t>
                  </w:r>
                </w:p>
              </w:tc>
              <w:tc>
                <w:tcPr>
                  <w:tcW w:w="1870" w:type="dxa"/>
                  <w:vMerge/>
                  <w:vAlign w:val="center"/>
                </w:tcPr>
                <w:p w:rsidR="00A66755" w:rsidRPr="00AE2DCC" w:rsidRDefault="00A66755" w:rsidP="00080A4E">
                  <w:pPr>
                    <w:spacing w:line="240" w:lineRule="exact"/>
                    <w:jc w:val="center"/>
                    <w:rPr>
                      <w:color w:val="C00000"/>
                      <w:kern w:val="0"/>
                      <w:szCs w:val="21"/>
                    </w:rPr>
                  </w:pPr>
                </w:p>
              </w:tc>
            </w:tr>
          </w:tbl>
          <w:p w:rsidR="004D0282" w:rsidRPr="00AE2DCC" w:rsidRDefault="004D0282" w:rsidP="00080A4E">
            <w:pPr>
              <w:adjustRightInd w:val="0"/>
              <w:snapToGrid w:val="0"/>
              <w:spacing w:line="360" w:lineRule="auto"/>
              <w:rPr>
                <w:b/>
                <w:kern w:val="0"/>
                <w:sz w:val="24"/>
              </w:rPr>
            </w:pPr>
            <w:r w:rsidRPr="00AE2DCC">
              <w:rPr>
                <w:b/>
                <w:kern w:val="0"/>
                <w:sz w:val="24"/>
              </w:rPr>
              <w:t>3.2</w:t>
            </w:r>
            <w:r w:rsidRPr="00AE2DCC">
              <w:rPr>
                <w:b/>
                <w:kern w:val="0"/>
                <w:sz w:val="24"/>
              </w:rPr>
              <w:t>降噪措施及达标情况</w:t>
            </w:r>
          </w:p>
          <w:p w:rsidR="004D0282" w:rsidRPr="00AE2DCC" w:rsidRDefault="004D0282" w:rsidP="00080A4E">
            <w:pPr>
              <w:adjustRightInd w:val="0"/>
              <w:snapToGrid w:val="0"/>
              <w:spacing w:line="360" w:lineRule="auto"/>
              <w:ind w:firstLineChars="200" w:firstLine="480"/>
              <w:rPr>
                <w:sz w:val="24"/>
              </w:rPr>
            </w:pPr>
            <w:r w:rsidRPr="00AE2DCC">
              <w:rPr>
                <w:sz w:val="24"/>
              </w:rPr>
              <w:t>根据本项目所在位置，建议采取如下措施：</w:t>
            </w:r>
          </w:p>
          <w:p w:rsidR="004D0282" w:rsidRPr="00AE2DCC" w:rsidRDefault="004D0282" w:rsidP="00080A4E">
            <w:pPr>
              <w:pStyle w:val="af6"/>
              <w:rPr>
                <w:kern w:val="2"/>
              </w:rPr>
            </w:pPr>
            <w:r w:rsidRPr="00AE2DCC">
              <w:rPr>
                <w:kern w:val="2"/>
              </w:rPr>
              <w:t>(1)</w:t>
            </w:r>
            <w:r w:rsidRPr="00AE2DCC">
              <w:rPr>
                <w:kern w:val="2"/>
              </w:rPr>
              <w:t>设备选型上选择环保高效的低噪声设备；</w:t>
            </w:r>
          </w:p>
          <w:p w:rsidR="004D0282" w:rsidRPr="00AE2DCC" w:rsidRDefault="004D0282" w:rsidP="00080A4E">
            <w:pPr>
              <w:pStyle w:val="afe"/>
              <w:ind w:firstLine="480"/>
              <w:rPr>
                <w:rFonts w:eastAsia="宋体"/>
                <w:color w:val="auto"/>
              </w:rPr>
            </w:pPr>
            <w:r w:rsidRPr="00AE2DCC">
              <w:rPr>
                <w:rFonts w:eastAsia="宋体"/>
                <w:color w:val="auto"/>
              </w:rPr>
              <w:t>(2)</w:t>
            </w:r>
            <w:r w:rsidRPr="00AE2DCC">
              <w:rPr>
                <w:rFonts w:eastAsia="宋体"/>
                <w:color w:val="auto"/>
              </w:rPr>
              <w:t>加强管理：建立设备定期维护保养的管理制度，以防止设备故障以形成的非正常生产噪声，同时确保环境措施发挥最佳有效的功能；加强职工环保意识教育，提倡文明生产，防止人为噪声；</w:t>
            </w:r>
          </w:p>
          <w:p w:rsidR="004D0282" w:rsidRPr="00AE2DCC" w:rsidRDefault="004D0282" w:rsidP="00080A4E">
            <w:pPr>
              <w:pStyle w:val="afe"/>
              <w:ind w:firstLine="480"/>
              <w:rPr>
                <w:rFonts w:eastAsia="宋体"/>
                <w:color w:val="auto"/>
              </w:rPr>
            </w:pPr>
            <w:r w:rsidRPr="00AE2DCC">
              <w:rPr>
                <w:rFonts w:eastAsia="宋体"/>
                <w:color w:val="auto"/>
              </w:rPr>
              <w:t>(3)</w:t>
            </w:r>
            <w:r w:rsidRPr="00AE2DCC">
              <w:rPr>
                <w:rFonts w:eastAsia="宋体"/>
                <w:color w:val="auto"/>
              </w:rPr>
              <w:t>强化车辆管理制度，设置降噪标准，严禁鸣号，进入站区低速行驶，最大限度减少流动噪声源。</w:t>
            </w:r>
          </w:p>
          <w:p w:rsidR="004D0282" w:rsidRPr="00AE2DCC" w:rsidRDefault="00165819" w:rsidP="00C123AE">
            <w:pPr>
              <w:pStyle w:val="afe"/>
              <w:ind w:firstLine="480"/>
            </w:pPr>
            <w:r w:rsidRPr="00165819">
              <w:rPr>
                <w:rFonts w:eastAsia="宋体" w:hint="eastAsia"/>
                <w:color w:val="auto"/>
              </w:rPr>
              <w:t>本项目已建成，</w:t>
            </w:r>
            <w:r>
              <w:rPr>
                <w:rFonts w:eastAsia="宋体" w:hint="eastAsia"/>
                <w:color w:val="auto"/>
              </w:rPr>
              <w:t>我公司</w:t>
            </w:r>
            <w:r w:rsidRPr="00165819">
              <w:rPr>
                <w:rFonts w:eastAsia="宋体" w:hint="eastAsia"/>
                <w:color w:val="auto"/>
              </w:rPr>
              <w:t>对</w:t>
            </w:r>
            <w:r>
              <w:rPr>
                <w:rFonts w:eastAsia="宋体" w:hint="eastAsia"/>
                <w:color w:val="auto"/>
              </w:rPr>
              <w:t>加油站</w:t>
            </w:r>
            <w:r w:rsidRPr="00165819">
              <w:rPr>
                <w:rFonts w:eastAsia="宋体" w:hint="eastAsia"/>
                <w:color w:val="auto"/>
              </w:rPr>
              <w:t>厂界进行了</w:t>
            </w:r>
            <w:r w:rsidR="00C123AE">
              <w:rPr>
                <w:rFonts w:eastAsia="宋体" w:hint="eastAsia"/>
                <w:color w:val="auto"/>
              </w:rPr>
              <w:t>现状</w:t>
            </w:r>
            <w:r w:rsidRPr="00165819">
              <w:rPr>
                <w:rFonts w:eastAsia="宋体" w:hint="eastAsia"/>
                <w:color w:val="auto"/>
              </w:rPr>
              <w:t>监测，</w:t>
            </w:r>
            <w:r w:rsidR="00C123AE">
              <w:rPr>
                <w:rFonts w:eastAsia="宋体" w:hint="eastAsia"/>
                <w:color w:val="auto"/>
              </w:rPr>
              <w:t>监测结果表明</w:t>
            </w:r>
            <w:r w:rsidRPr="00C123AE">
              <w:rPr>
                <w:rFonts w:eastAsia="宋体"/>
                <w:color w:val="auto"/>
              </w:rPr>
              <w:t>项目</w:t>
            </w:r>
            <w:r w:rsidRPr="00C123AE">
              <w:rPr>
                <w:rFonts w:eastAsia="宋体" w:hint="eastAsia"/>
                <w:color w:val="auto"/>
              </w:rPr>
              <w:t>厂界</w:t>
            </w:r>
            <w:r w:rsidRPr="00C123AE">
              <w:rPr>
                <w:rFonts w:eastAsia="宋体"/>
                <w:color w:val="auto"/>
              </w:rPr>
              <w:t>监测值满足</w:t>
            </w:r>
            <w:r w:rsidRPr="00C123AE">
              <w:rPr>
                <w:rFonts w:eastAsia="宋体" w:hint="eastAsia"/>
                <w:color w:val="auto"/>
              </w:rPr>
              <w:t>《工业企业厂界环境噪声排放标准》（</w:t>
            </w:r>
            <w:r w:rsidRPr="00C123AE">
              <w:rPr>
                <w:rFonts w:eastAsia="宋体" w:hint="eastAsia"/>
                <w:color w:val="auto"/>
              </w:rPr>
              <w:t>GB12348-2008</w:t>
            </w:r>
            <w:r w:rsidRPr="00C123AE">
              <w:rPr>
                <w:rFonts w:eastAsia="宋体" w:hint="eastAsia"/>
                <w:color w:val="auto"/>
              </w:rPr>
              <w:t>）</w:t>
            </w:r>
            <w:r w:rsidRPr="00C123AE">
              <w:rPr>
                <w:rFonts w:eastAsia="宋体" w:hint="eastAsia"/>
                <w:color w:val="auto"/>
              </w:rPr>
              <w:t>4a</w:t>
            </w:r>
            <w:r w:rsidRPr="00C123AE">
              <w:rPr>
                <w:rFonts w:eastAsia="宋体"/>
                <w:color w:val="auto"/>
              </w:rPr>
              <w:t>类标准要求，</w:t>
            </w:r>
            <w:r w:rsidRPr="00C123AE">
              <w:rPr>
                <w:rFonts w:eastAsia="宋体" w:hint="eastAsia"/>
                <w:color w:val="auto"/>
              </w:rPr>
              <w:t>对周边环境影响较小</w:t>
            </w:r>
            <w:r w:rsidRPr="00C123AE">
              <w:rPr>
                <w:rFonts w:eastAsia="宋体"/>
                <w:color w:val="auto"/>
              </w:rPr>
              <w:t>。</w:t>
            </w:r>
          </w:p>
          <w:p w:rsidR="004D0282" w:rsidRPr="00AE2DCC" w:rsidRDefault="004D0282" w:rsidP="00080A4E">
            <w:pPr>
              <w:adjustRightInd w:val="0"/>
              <w:snapToGrid w:val="0"/>
              <w:spacing w:line="360" w:lineRule="auto"/>
              <w:rPr>
                <w:b/>
                <w:kern w:val="0"/>
                <w:sz w:val="24"/>
              </w:rPr>
            </w:pPr>
            <w:r w:rsidRPr="00AE2DCC">
              <w:rPr>
                <w:b/>
                <w:kern w:val="0"/>
                <w:sz w:val="24"/>
              </w:rPr>
              <w:t>3.3</w:t>
            </w:r>
            <w:r w:rsidRPr="00AE2DCC">
              <w:rPr>
                <w:b/>
                <w:kern w:val="0"/>
                <w:sz w:val="24"/>
              </w:rPr>
              <w:t>监测计划</w:t>
            </w:r>
          </w:p>
          <w:p w:rsidR="004D0282" w:rsidRPr="00AE2DCC" w:rsidRDefault="004D0282" w:rsidP="00080A4E">
            <w:pPr>
              <w:pStyle w:val="af1"/>
              <w:widowControl/>
              <w:adjustRightInd w:val="0"/>
              <w:snapToGrid w:val="0"/>
              <w:spacing w:after="0" w:line="360" w:lineRule="auto"/>
              <w:ind w:firstLineChars="200" w:firstLine="480"/>
              <w:rPr>
                <w:sz w:val="24"/>
                <w:szCs w:val="24"/>
              </w:rPr>
            </w:pPr>
            <w:r w:rsidRPr="00AE2DCC">
              <w:rPr>
                <w:sz w:val="24"/>
                <w:szCs w:val="24"/>
              </w:rPr>
              <w:t>运营期厂界噪声监测要求见下表。</w:t>
            </w:r>
          </w:p>
          <w:p w:rsidR="004D0282" w:rsidRPr="003131F9" w:rsidRDefault="004D0282" w:rsidP="003131F9">
            <w:pPr>
              <w:adjustRightInd w:val="0"/>
              <w:snapToGrid w:val="0"/>
              <w:spacing w:line="360" w:lineRule="auto"/>
              <w:jc w:val="center"/>
              <w:rPr>
                <w:rFonts w:eastAsia="黑体"/>
                <w:bCs/>
                <w:sz w:val="24"/>
              </w:rPr>
            </w:pPr>
            <w:r w:rsidRPr="003131F9">
              <w:rPr>
                <w:rFonts w:eastAsia="黑体"/>
                <w:bCs/>
                <w:sz w:val="24"/>
              </w:rPr>
              <w:t>表</w:t>
            </w:r>
            <w:r w:rsidR="003131F9" w:rsidRPr="003131F9">
              <w:rPr>
                <w:rFonts w:eastAsia="黑体" w:hint="eastAsia"/>
                <w:bCs/>
                <w:sz w:val="24"/>
              </w:rPr>
              <w:t>20</w:t>
            </w:r>
            <w:r w:rsidRPr="003131F9">
              <w:rPr>
                <w:rFonts w:eastAsia="黑体"/>
                <w:bCs/>
                <w:sz w:val="24"/>
              </w:rPr>
              <w:t xml:space="preserve">  </w:t>
            </w:r>
            <w:r w:rsidRPr="003131F9">
              <w:rPr>
                <w:rFonts w:eastAsia="黑体"/>
                <w:bCs/>
                <w:sz w:val="24"/>
              </w:rPr>
              <w:t>本项目运营后噪声监测内容</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1"/>
              <w:gridCol w:w="1275"/>
              <w:gridCol w:w="1992"/>
              <w:gridCol w:w="1425"/>
              <w:gridCol w:w="2301"/>
            </w:tblGrid>
            <w:tr w:rsidR="00165819" w:rsidRPr="00AE2DCC" w:rsidTr="00165819">
              <w:trPr>
                <w:trHeight w:val="381"/>
              </w:trPr>
              <w:tc>
                <w:tcPr>
                  <w:tcW w:w="717" w:type="pct"/>
                  <w:tcBorders>
                    <w:tl2br w:val="nil"/>
                    <w:tr2bl w:val="nil"/>
                  </w:tcBorders>
                  <w:vAlign w:val="center"/>
                </w:tcPr>
                <w:p w:rsidR="00165819" w:rsidRPr="00AE2DCC" w:rsidRDefault="00165819" w:rsidP="00080A4E">
                  <w:pPr>
                    <w:pStyle w:val="af6"/>
                    <w:spacing w:line="240" w:lineRule="exact"/>
                    <w:ind w:firstLineChars="0" w:firstLine="0"/>
                    <w:jc w:val="center"/>
                    <w:rPr>
                      <w:b/>
                      <w:bCs/>
                      <w:sz w:val="21"/>
                      <w:szCs w:val="21"/>
                    </w:rPr>
                  </w:pPr>
                  <w:r w:rsidRPr="00AE2DCC">
                    <w:rPr>
                      <w:b/>
                      <w:bCs/>
                      <w:sz w:val="21"/>
                      <w:szCs w:val="21"/>
                    </w:rPr>
                    <w:t>监测项目</w:t>
                  </w:r>
                </w:p>
              </w:tc>
              <w:tc>
                <w:tcPr>
                  <w:tcW w:w="781" w:type="pct"/>
                  <w:tcBorders>
                    <w:tl2br w:val="nil"/>
                    <w:tr2bl w:val="nil"/>
                  </w:tcBorders>
                  <w:vAlign w:val="center"/>
                </w:tcPr>
                <w:p w:rsidR="00165819" w:rsidRPr="00AE2DCC" w:rsidRDefault="00165819" w:rsidP="00080A4E">
                  <w:pPr>
                    <w:pStyle w:val="af6"/>
                    <w:spacing w:line="240" w:lineRule="exact"/>
                    <w:ind w:firstLineChars="0" w:firstLine="0"/>
                    <w:jc w:val="center"/>
                    <w:rPr>
                      <w:b/>
                      <w:bCs/>
                      <w:sz w:val="21"/>
                      <w:szCs w:val="21"/>
                    </w:rPr>
                  </w:pPr>
                  <w:r w:rsidRPr="00AE2DCC">
                    <w:rPr>
                      <w:b/>
                      <w:bCs/>
                      <w:sz w:val="21"/>
                      <w:szCs w:val="21"/>
                    </w:rPr>
                    <w:t>监测位置</w:t>
                  </w:r>
                </w:p>
              </w:tc>
              <w:tc>
                <w:tcPr>
                  <w:tcW w:w="1220" w:type="pct"/>
                  <w:tcBorders>
                    <w:tl2br w:val="nil"/>
                    <w:tr2bl w:val="nil"/>
                  </w:tcBorders>
                  <w:vAlign w:val="center"/>
                </w:tcPr>
                <w:p w:rsidR="00165819" w:rsidRPr="00AE2DCC" w:rsidRDefault="00165819" w:rsidP="00080A4E">
                  <w:pPr>
                    <w:pStyle w:val="af6"/>
                    <w:spacing w:line="240" w:lineRule="exact"/>
                    <w:ind w:firstLineChars="0" w:firstLine="0"/>
                    <w:jc w:val="center"/>
                    <w:rPr>
                      <w:b/>
                      <w:bCs/>
                      <w:sz w:val="21"/>
                      <w:szCs w:val="21"/>
                    </w:rPr>
                  </w:pPr>
                  <w:r w:rsidRPr="00AE2DCC">
                    <w:rPr>
                      <w:b/>
                      <w:bCs/>
                      <w:sz w:val="21"/>
                      <w:szCs w:val="21"/>
                    </w:rPr>
                    <w:t>监测因子</w:t>
                  </w:r>
                </w:p>
              </w:tc>
              <w:tc>
                <w:tcPr>
                  <w:tcW w:w="873" w:type="pct"/>
                  <w:tcBorders>
                    <w:tl2br w:val="nil"/>
                    <w:tr2bl w:val="nil"/>
                  </w:tcBorders>
                  <w:vAlign w:val="center"/>
                </w:tcPr>
                <w:p w:rsidR="00165819" w:rsidRPr="00AE2DCC" w:rsidRDefault="00165819" w:rsidP="00080A4E">
                  <w:pPr>
                    <w:pStyle w:val="af6"/>
                    <w:spacing w:line="240" w:lineRule="exact"/>
                    <w:ind w:firstLineChars="0" w:firstLine="0"/>
                    <w:jc w:val="center"/>
                    <w:rPr>
                      <w:b/>
                      <w:bCs/>
                      <w:sz w:val="21"/>
                      <w:szCs w:val="21"/>
                    </w:rPr>
                  </w:pPr>
                  <w:r w:rsidRPr="00AE2DCC">
                    <w:rPr>
                      <w:b/>
                      <w:bCs/>
                      <w:sz w:val="21"/>
                      <w:szCs w:val="21"/>
                    </w:rPr>
                    <w:t>监测频次</w:t>
                  </w:r>
                </w:p>
              </w:tc>
              <w:tc>
                <w:tcPr>
                  <w:tcW w:w="1409" w:type="pct"/>
                  <w:tcBorders>
                    <w:tl2br w:val="nil"/>
                    <w:tr2bl w:val="nil"/>
                  </w:tcBorders>
                  <w:vAlign w:val="center"/>
                </w:tcPr>
                <w:p w:rsidR="00165819" w:rsidRPr="00AE2DCC" w:rsidRDefault="00165819" w:rsidP="00165819">
                  <w:pPr>
                    <w:pStyle w:val="af6"/>
                    <w:spacing w:line="240" w:lineRule="exact"/>
                    <w:ind w:firstLineChars="0" w:firstLine="0"/>
                    <w:jc w:val="center"/>
                    <w:rPr>
                      <w:b/>
                      <w:bCs/>
                      <w:sz w:val="21"/>
                      <w:szCs w:val="21"/>
                    </w:rPr>
                  </w:pPr>
                  <w:r w:rsidRPr="00165819">
                    <w:rPr>
                      <w:b/>
                      <w:bCs/>
                      <w:sz w:val="21"/>
                      <w:szCs w:val="21"/>
                    </w:rPr>
                    <w:t>排放标准</w:t>
                  </w:r>
                </w:p>
              </w:tc>
            </w:tr>
            <w:tr w:rsidR="00165819" w:rsidRPr="00AE2DCC" w:rsidTr="00165819">
              <w:trPr>
                <w:trHeight w:val="396"/>
              </w:trPr>
              <w:tc>
                <w:tcPr>
                  <w:tcW w:w="717" w:type="pct"/>
                  <w:tcBorders>
                    <w:tl2br w:val="nil"/>
                    <w:tr2bl w:val="nil"/>
                  </w:tcBorders>
                  <w:vAlign w:val="center"/>
                </w:tcPr>
                <w:p w:rsidR="00165819" w:rsidRPr="00AE2DCC" w:rsidRDefault="00165819" w:rsidP="00080A4E">
                  <w:pPr>
                    <w:pStyle w:val="a6"/>
                    <w:snapToGrid w:val="0"/>
                    <w:spacing w:line="240" w:lineRule="exact"/>
                    <w:ind w:left="420" w:hanging="420"/>
                    <w:jc w:val="center"/>
                    <w:rPr>
                      <w:szCs w:val="21"/>
                    </w:rPr>
                  </w:pPr>
                  <w:r w:rsidRPr="00AE2DCC">
                    <w:rPr>
                      <w:szCs w:val="21"/>
                    </w:rPr>
                    <w:t>噪声监测</w:t>
                  </w:r>
                </w:p>
              </w:tc>
              <w:tc>
                <w:tcPr>
                  <w:tcW w:w="781" w:type="pct"/>
                  <w:tcBorders>
                    <w:tl2br w:val="nil"/>
                    <w:tr2bl w:val="nil"/>
                  </w:tcBorders>
                  <w:vAlign w:val="center"/>
                </w:tcPr>
                <w:p w:rsidR="00165819" w:rsidRPr="00AE2DCC" w:rsidRDefault="00165819" w:rsidP="00080A4E">
                  <w:pPr>
                    <w:pStyle w:val="a6"/>
                    <w:snapToGrid w:val="0"/>
                    <w:spacing w:line="240" w:lineRule="exact"/>
                    <w:ind w:left="420" w:hanging="420"/>
                    <w:jc w:val="center"/>
                    <w:rPr>
                      <w:szCs w:val="21"/>
                    </w:rPr>
                  </w:pPr>
                  <w:r w:rsidRPr="00AE2DCC">
                    <w:rPr>
                      <w:szCs w:val="21"/>
                    </w:rPr>
                    <w:t>厂界四周</w:t>
                  </w:r>
                </w:p>
              </w:tc>
              <w:tc>
                <w:tcPr>
                  <w:tcW w:w="1220" w:type="pct"/>
                  <w:tcBorders>
                    <w:tl2br w:val="nil"/>
                    <w:tr2bl w:val="nil"/>
                  </w:tcBorders>
                  <w:vAlign w:val="center"/>
                </w:tcPr>
                <w:p w:rsidR="00165819" w:rsidRPr="00AE2DCC" w:rsidRDefault="00165819" w:rsidP="00080A4E">
                  <w:pPr>
                    <w:pStyle w:val="a6"/>
                    <w:snapToGrid w:val="0"/>
                    <w:spacing w:line="240" w:lineRule="exact"/>
                    <w:ind w:left="420" w:hanging="420"/>
                    <w:jc w:val="center"/>
                    <w:rPr>
                      <w:szCs w:val="21"/>
                    </w:rPr>
                  </w:pPr>
                  <w:r w:rsidRPr="00AE2DCC">
                    <w:rPr>
                      <w:szCs w:val="21"/>
                    </w:rPr>
                    <w:t>等效连续</w:t>
                  </w:r>
                  <w:r w:rsidRPr="00AE2DCC">
                    <w:rPr>
                      <w:szCs w:val="21"/>
                    </w:rPr>
                    <w:t>A</w:t>
                  </w:r>
                  <w:r w:rsidRPr="00AE2DCC">
                    <w:rPr>
                      <w:szCs w:val="21"/>
                    </w:rPr>
                    <w:t>声级值</w:t>
                  </w:r>
                </w:p>
              </w:tc>
              <w:tc>
                <w:tcPr>
                  <w:tcW w:w="873" w:type="pct"/>
                  <w:tcBorders>
                    <w:tl2br w:val="nil"/>
                    <w:tr2bl w:val="nil"/>
                  </w:tcBorders>
                  <w:vAlign w:val="center"/>
                </w:tcPr>
                <w:p w:rsidR="00165819" w:rsidRPr="00AE2DCC" w:rsidRDefault="00165819" w:rsidP="00080A4E">
                  <w:pPr>
                    <w:pStyle w:val="a6"/>
                    <w:snapToGrid w:val="0"/>
                    <w:spacing w:line="240" w:lineRule="exact"/>
                    <w:ind w:left="420" w:hanging="420"/>
                    <w:jc w:val="center"/>
                    <w:rPr>
                      <w:szCs w:val="21"/>
                    </w:rPr>
                  </w:pPr>
                  <w:r w:rsidRPr="00AE2DCC">
                    <w:rPr>
                      <w:szCs w:val="21"/>
                    </w:rPr>
                    <w:t>1</w:t>
                  </w:r>
                  <w:r w:rsidRPr="00AE2DCC">
                    <w:rPr>
                      <w:szCs w:val="21"/>
                    </w:rPr>
                    <w:t>次</w:t>
                  </w:r>
                  <w:r w:rsidRPr="00AE2DCC">
                    <w:rPr>
                      <w:szCs w:val="21"/>
                    </w:rPr>
                    <w:t>/</w:t>
                  </w:r>
                  <w:r w:rsidRPr="00AE2DCC">
                    <w:rPr>
                      <w:szCs w:val="21"/>
                    </w:rPr>
                    <w:t>季度</w:t>
                  </w:r>
                </w:p>
              </w:tc>
              <w:tc>
                <w:tcPr>
                  <w:tcW w:w="1409" w:type="pct"/>
                  <w:tcBorders>
                    <w:tl2br w:val="nil"/>
                    <w:tr2bl w:val="nil"/>
                  </w:tcBorders>
                  <w:vAlign w:val="center"/>
                </w:tcPr>
                <w:p w:rsidR="00165819" w:rsidRPr="00AE2DCC" w:rsidRDefault="00165819" w:rsidP="00165819">
                  <w:pPr>
                    <w:pStyle w:val="a6"/>
                    <w:snapToGrid w:val="0"/>
                    <w:spacing w:line="240" w:lineRule="exact"/>
                    <w:ind w:left="0" w:firstLineChars="0" w:firstLine="0"/>
                    <w:rPr>
                      <w:szCs w:val="21"/>
                    </w:rPr>
                  </w:pPr>
                  <w:r w:rsidRPr="00165819">
                    <w:rPr>
                      <w:rFonts w:hint="eastAsia"/>
                      <w:szCs w:val="21"/>
                    </w:rPr>
                    <w:t>《工业企业厂界环境噪声排放标准》（</w:t>
                  </w:r>
                  <w:r w:rsidRPr="00165819">
                    <w:rPr>
                      <w:rFonts w:hint="eastAsia"/>
                      <w:szCs w:val="21"/>
                    </w:rPr>
                    <w:t>GB12348-2008</w:t>
                  </w:r>
                  <w:r w:rsidRPr="00165819">
                    <w:rPr>
                      <w:rFonts w:hint="eastAsia"/>
                      <w:szCs w:val="21"/>
                    </w:rPr>
                    <w:t>）</w:t>
                  </w:r>
                </w:p>
              </w:tc>
            </w:tr>
          </w:tbl>
          <w:p w:rsidR="00165819" w:rsidRPr="00165819" w:rsidRDefault="00165819" w:rsidP="00165819">
            <w:pPr>
              <w:pStyle w:val="a0"/>
            </w:pPr>
          </w:p>
          <w:p w:rsidR="004D0282" w:rsidRPr="00AE2DCC" w:rsidRDefault="004D0282" w:rsidP="00080A4E">
            <w:pPr>
              <w:pStyle w:val="af1"/>
              <w:widowControl/>
              <w:adjustRightInd w:val="0"/>
              <w:snapToGrid w:val="0"/>
              <w:spacing w:after="0" w:line="360" w:lineRule="auto"/>
              <w:ind w:firstLineChars="0" w:firstLine="0"/>
              <w:rPr>
                <w:b/>
                <w:kern w:val="0"/>
                <w:sz w:val="24"/>
                <w:szCs w:val="24"/>
              </w:rPr>
            </w:pPr>
            <w:r w:rsidRPr="00AE2DCC">
              <w:rPr>
                <w:b/>
                <w:kern w:val="0"/>
                <w:sz w:val="24"/>
                <w:szCs w:val="24"/>
              </w:rPr>
              <w:t>4</w:t>
            </w:r>
            <w:r w:rsidRPr="00AE2DCC">
              <w:rPr>
                <w:b/>
                <w:kern w:val="0"/>
                <w:sz w:val="24"/>
                <w:szCs w:val="24"/>
              </w:rPr>
              <w:t>、固体废物</w:t>
            </w:r>
          </w:p>
          <w:p w:rsidR="004D0282" w:rsidRPr="00645039" w:rsidRDefault="004D0282" w:rsidP="00080A4E">
            <w:pPr>
              <w:adjustRightInd w:val="0"/>
              <w:snapToGrid w:val="0"/>
              <w:spacing w:line="360" w:lineRule="auto"/>
              <w:rPr>
                <w:b/>
                <w:kern w:val="0"/>
                <w:sz w:val="24"/>
              </w:rPr>
            </w:pPr>
            <w:r w:rsidRPr="00645039">
              <w:rPr>
                <w:b/>
                <w:kern w:val="0"/>
                <w:sz w:val="24"/>
              </w:rPr>
              <w:lastRenderedPageBreak/>
              <w:t>4.1</w:t>
            </w:r>
            <w:r w:rsidR="00B82E99" w:rsidRPr="00645039">
              <w:rPr>
                <w:rFonts w:hint="eastAsia"/>
                <w:b/>
                <w:kern w:val="0"/>
                <w:sz w:val="24"/>
              </w:rPr>
              <w:t>固废产生情况</w:t>
            </w:r>
          </w:p>
          <w:p w:rsidR="004D0282" w:rsidRPr="00B82E99" w:rsidRDefault="00B82E99" w:rsidP="00B82E99">
            <w:pPr>
              <w:adjustRightInd w:val="0"/>
              <w:snapToGrid w:val="0"/>
              <w:spacing w:line="360" w:lineRule="auto"/>
              <w:ind w:firstLineChars="200" w:firstLine="480"/>
              <w:rPr>
                <w:kern w:val="0"/>
                <w:sz w:val="24"/>
              </w:rPr>
            </w:pPr>
            <w:r w:rsidRPr="00B82E99">
              <w:rPr>
                <w:rFonts w:hint="eastAsia"/>
                <w:kern w:val="0"/>
                <w:sz w:val="24"/>
              </w:rPr>
              <w:t>本项目固体废物主要为废机油、废含油手套、沉淀池污泥、油罐废油废渣、废活性炭，以及生活垃圾、化粪池清掏物等。</w:t>
            </w:r>
          </w:p>
          <w:p w:rsidR="004D0282" w:rsidRPr="00AE2DCC" w:rsidRDefault="004D0282" w:rsidP="00080A4E">
            <w:pPr>
              <w:pStyle w:val="af8"/>
              <w:spacing w:beforeLines="0" w:afterLines="0" w:line="360" w:lineRule="auto"/>
              <w:ind w:firstLine="480"/>
              <w:jc w:val="both"/>
              <w:rPr>
                <w:rFonts w:ascii="Times New Roman"/>
                <w:sz w:val="24"/>
                <w:szCs w:val="24"/>
              </w:rPr>
            </w:pPr>
            <w:r w:rsidRPr="00AE2DCC">
              <w:rPr>
                <w:rFonts w:ascii="Times New Roman"/>
                <w:sz w:val="24"/>
                <w:szCs w:val="24"/>
              </w:rPr>
              <w:t xml:space="preserve">(1) </w:t>
            </w:r>
            <w:r w:rsidRPr="00AE2DCC">
              <w:rPr>
                <w:rFonts w:ascii="Times New Roman"/>
                <w:bCs/>
                <w:sz w:val="24"/>
              </w:rPr>
              <w:t>清洁油罐产生的废油、废渣、含油手套、抹布等</w:t>
            </w:r>
          </w:p>
          <w:p w:rsidR="004D0282" w:rsidRPr="00AE2DCC" w:rsidRDefault="004D0282" w:rsidP="00080A4E">
            <w:pPr>
              <w:pStyle w:val="af6"/>
              <w:adjustRightInd w:val="0"/>
              <w:rPr>
                <w:bCs/>
              </w:rPr>
            </w:pPr>
            <w:r w:rsidRPr="00AE2DCC">
              <w:rPr>
                <w:bCs/>
              </w:rPr>
              <w:t>储油罐经过一段时间（</w:t>
            </w:r>
            <w:r w:rsidRPr="00AE2DCC">
              <w:rPr>
                <w:bCs/>
              </w:rPr>
              <w:t>3</w:t>
            </w:r>
            <w:r w:rsidRPr="00AE2DCC">
              <w:rPr>
                <w:bCs/>
              </w:rPr>
              <w:t>～</w:t>
            </w:r>
            <w:r w:rsidRPr="00AE2DCC">
              <w:rPr>
                <w:bCs/>
              </w:rPr>
              <w:t>5</w:t>
            </w:r>
            <w:r w:rsidRPr="00AE2DCC">
              <w:rPr>
                <w:bCs/>
              </w:rPr>
              <w:t>年）的使用后，因冷热温差的变化及其它因素的影响，罐底油泥及部分残存的油品会逐渐增多，不仅使油品质量下降，罐壁受到腐蚀，还会给车辆造成其他的损失。因此，储油罐必须定期做好清洗工作。</w:t>
            </w:r>
          </w:p>
          <w:p w:rsidR="004D0282" w:rsidRPr="00AE2DCC" w:rsidRDefault="004D0282" w:rsidP="00080A4E">
            <w:pPr>
              <w:pStyle w:val="af6"/>
              <w:adjustRightInd w:val="0"/>
              <w:rPr>
                <w:bCs/>
              </w:rPr>
            </w:pPr>
            <w:r w:rsidRPr="00AE2DCC">
              <w:rPr>
                <w:bCs/>
              </w:rPr>
              <w:t>储油罐清洗以及加油过程产生的含油手套、抹布以及处理加油卸油过程中跑冒滴漏产生的含油棉纱，产生量约为</w:t>
            </w:r>
            <w:r w:rsidRPr="00AE2DCC">
              <w:rPr>
                <w:bCs/>
              </w:rPr>
              <w:t>0.005t/a</w:t>
            </w:r>
            <w:r w:rsidRPr="00AE2DCC">
              <w:rPr>
                <w:bCs/>
              </w:rPr>
              <w:t>。根据《国家危险废物名录》（</w:t>
            </w:r>
            <w:r w:rsidRPr="00AE2DCC">
              <w:rPr>
                <w:bCs/>
              </w:rPr>
              <w:t>2021</w:t>
            </w:r>
            <w:r w:rsidRPr="00AE2DCC">
              <w:rPr>
                <w:bCs/>
              </w:rPr>
              <w:t>版）附录中《危险废物豁免管理清单》要求，废弃的含油抹布、劳保用品（废物代码为</w:t>
            </w:r>
            <w:r w:rsidRPr="00AE2DCC">
              <w:rPr>
                <w:bCs/>
              </w:rPr>
              <w:t>900-041-49</w:t>
            </w:r>
            <w:r w:rsidRPr="00AE2DCC">
              <w:rPr>
                <w:bCs/>
              </w:rPr>
              <w:t>）全程不按危险废物管理。项目含油手套、抹布收集后混入生活垃圾交由环卫部门统一处理。</w:t>
            </w:r>
          </w:p>
          <w:p w:rsidR="004D0282" w:rsidRPr="00AE2DCC" w:rsidRDefault="004D0282" w:rsidP="00080A4E">
            <w:pPr>
              <w:pStyle w:val="af6"/>
              <w:adjustRightInd w:val="0"/>
              <w:snapToGrid w:val="0"/>
              <w:rPr>
                <w:bCs/>
              </w:rPr>
            </w:pPr>
            <w:r w:rsidRPr="00AE2DCC">
              <w:rPr>
                <w:bCs/>
              </w:rPr>
              <w:t>项目储油罐每三年清洗一次，清洗过程会产生油罐废油、残渣，产生量约为</w:t>
            </w:r>
            <w:r w:rsidRPr="00AE2DCC">
              <w:rPr>
                <w:bCs/>
              </w:rPr>
              <w:t>10kg/</w:t>
            </w:r>
            <w:r w:rsidRPr="00AE2DCC">
              <w:rPr>
                <w:bCs/>
              </w:rPr>
              <w:t>次。根据《国家危险废物名录》（</w:t>
            </w:r>
            <w:r w:rsidRPr="00AE2DCC">
              <w:rPr>
                <w:bCs/>
              </w:rPr>
              <w:t>2021</w:t>
            </w:r>
            <w:r w:rsidRPr="00AE2DCC">
              <w:rPr>
                <w:bCs/>
              </w:rPr>
              <w:t>版），储油罐清洗产生的油罐废油、残渣属于危险废物，废物类别为</w:t>
            </w:r>
            <w:r w:rsidRPr="00AE2DCC">
              <w:rPr>
                <w:bCs/>
              </w:rPr>
              <w:t>HW08</w:t>
            </w:r>
            <w:r w:rsidRPr="00AE2DCC">
              <w:rPr>
                <w:bCs/>
              </w:rPr>
              <w:t>废矿物油与含矿物油废物，废物代码</w:t>
            </w:r>
            <w:r w:rsidRPr="00AE2DCC">
              <w:rPr>
                <w:bCs/>
              </w:rPr>
              <w:t>900-210-08</w:t>
            </w:r>
            <w:r w:rsidRPr="00AE2DCC">
              <w:rPr>
                <w:bCs/>
              </w:rPr>
              <w:t>，危险特性为</w:t>
            </w:r>
            <w:r w:rsidRPr="00AE2DCC">
              <w:rPr>
                <w:bCs/>
              </w:rPr>
              <w:t>T</w:t>
            </w:r>
            <w:r w:rsidRPr="00AE2DCC">
              <w:rPr>
                <w:bCs/>
              </w:rPr>
              <w:t>，</w:t>
            </w:r>
            <w:r w:rsidRPr="00AE2DCC">
              <w:rPr>
                <w:bCs/>
              </w:rPr>
              <w:t>I</w:t>
            </w:r>
            <w:r w:rsidRPr="00AE2DCC">
              <w:rPr>
                <w:bCs/>
              </w:rPr>
              <w:t>。项目油罐废油、残渣由清洗公司及时清运，不在厂内暂存。</w:t>
            </w:r>
          </w:p>
          <w:p w:rsidR="004D0282" w:rsidRPr="00AE2DCC" w:rsidRDefault="004D0282" w:rsidP="00080A4E">
            <w:pPr>
              <w:pStyle w:val="af6"/>
              <w:adjustRightInd w:val="0"/>
              <w:snapToGrid w:val="0"/>
              <w:rPr>
                <w:bCs/>
              </w:rPr>
            </w:pPr>
            <w:r w:rsidRPr="00AE2DCC">
              <w:rPr>
                <w:bCs/>
              </w:rPr>
              <w:t xml:space="preserve"> (2)</w:t>
            </w:r>
            <w:r w:rsidRPr="00AE2DCC">
              <w:rPr>
                <w:bCs/>
              </w:rPr>
              <w:t>废机油</w:t>
            </w:r>
          </w:p>
          <w:p w:rsidR="004D0282" w:rsidRPr="00AE2DCC" w:rsidRDefault="004D0282" w:rsidP="00080A4E">
            <w:pPr>
              <w:pStyle w:val="20"/>
              <w:tabs>
                <w:tab w:val="left" w:pos="1004"/>
              </w:tabs>
              <w:autoSpaceDE w:val="0"/>
              <w:autoSpaceDN w:val="0"/>
              <w:adjustRightInd w:val="0"/>
              <w:snapToGrid w:val="0"/>
              <w:spacing w:after="0" w:line="360" w:lineRule="auto"/>
              <w:ind w:leftChars="0" w:left="0" w:firstLine="480"/>
              <w:rPr>
                <w:sz w:val="24"/>
                <w:szCs w:val="24"/>
              </w:rPr>
            </w:pPr>
            <w:r w:rsidRPr="00AE2DCC">
              <w:rPr>
                <w:sz w:val="24"/>
                <w:szCs w:val="24"/>
              </w:rPr>
              <w:t>项目在设备维修过程中会产生一定量的废机油，其中废机油产生量约为</w:t>
            </w:r>
            <w:r w:rsidRPr="00AE2DCC">
              <w:rPr>
                <w:sz w:val="24"/>
                <w:szCs w:val="24"/>
              </w:rPr>
              <w:t>0.</w:t>
            </w:r>
            <w:r w:rsidR="002411C0">
              <w:rPr>
                <w:rFonts w:hint="eastAsia"/>
                <w:sz w:val="24"/>
                <w:szCs w:val="24"/>
              </w:rPr>
              <w:t>05</w:t>
            </w:r>
            <w:r w:rsidRPr="00AE2DCC">
              <w:rPr>
                <w:sz w:val="24"/>
                <w:szCs w:val="24"/>
              </w:rPr>
              <w:t>t/a</w:t>
            </w:r>
            <w:r w:rsidRPr="00AE2DCC">
              <w:rPr>
                <w:sz w:val="24"/>
                <w:szCs w:val="24"/>
              </w:rPr>
              <w:t>。</w:t>
            </w:r>
          </w:p>
          <w:p w:rsidR="004D0282" w:rsidRPr="00AE2DCC" w:rsidRDefault="004D0282" w:rsidP="00080A4E">
            <w:pPr>
              <w:pStyle w:val="af6"/>
              <w:adjustRightInd w:val="0"/>
              <w:snapToGrid w:val="0"/>
            </w:pPr>
            <w:r w:rsidRPr="00AE2DCC">
              <w:t>（</w:t>
            </w:r>
            <w:r w:rsidRPr="00AE2DCC">
              <w:t>3</w:t>
            </w:r>
            <w:r w:rsidRPr="00AE2DCC">
              <w:t>）三次油气回收装置中的废活性炭</w:t>
            </w:r>
          </w:p>
          <w:p w:rsidR="004D0282" w:rsidRPr="00AE2DCC" w:rsidRDefault="004D0282" w:rsidP="00080A4E">
            <w:pPr>
              <w:pStyle w:val="af6"/>
              <w:adjustRightInd w:val="0"/>
              <w:snapToGrid w:val="0"/>
            </w:pPr>
            <w:r w:rsidRPr="00AE2DCC">
              <w:t>项目三次油气回收装置中的活</w:t>
            </w:r>
            <w:r w:rsidRPr="00F80E92">
              <w:t>性炭（约</w:t>
            </w:r>
            <w:r w:rsidRPr="00F80E92">
              <w:t>30kg</w:t>
            </w:r>
            <w:r w:rsidRPr="00F80E92">
              <w:t>）起</w:t>
            </w:r>
            <w:r w:rsidRPr="00AE2DCC">
              <w:t>到吸附油气作用，将储油过程中挥发的汽油油气收集起来，饱和后定期将油气冷凝成汽油回收到油罐，每</w:t>
            </w:r>
            <w:r w:rsidRPr="00AE2DCC">
              <w:t>2</w:t>
            </w:r>
            <w:r w:rsidRPr="00AE2DCC">
              <w:t>年更换一次。根据《国家危险废物名录》（</w:t>
            </w:r>
            <w:r w:rsidRPr="00AE2DCC">
              <w:t>2021</w:t>
            </w:r>
            <w:r w:rsidRPr="00AE2DCC">
              <w:t>版），废活性炭属于危险废物，废物类别为</w:t>
            </w:r>
            <w:r w:rsidRPr="00AE2DCC">
              <w:t>HW49</w:t>
            </w:r>
            <w:r w:rsidRPr="00AE2DCC">
              <w:t>，废物代码为</w:t>
            </w:r>
            <w:r w:rsidRPr="00AE2DCC">
              <w:t>900-041-49</w:t>
            </w:r>
            <w:r w:rsidRPr="00AE2DCC">
              <w:t>，危险特性为</w:t>
            </w:r>
            <w:r w:rsidRPr="00AE2DCC">
              <w:t>T/In</w:t>
            </w:r>
            <w:r w:rsidRPr="00AE2DCC">
              <w:t>。项目废活性炭收集暂存后交由有资质单位处置。</w:t>
            </w:r>
          </w:p>
          <w:p w:rsidR="004D0282" w:rsidRPr="00AE2DCC" w:rsidRDefault="004D0282" w:rsidP="00080A4E">
            <w:pPr>
              <w:pStyle w:val="20"/>
              <w:tabs>
                <w:tab w:val="left" w:pos="1004"/>
              </w:tabs>
              <w:autoSpaceDE w:val="0"/>
              <w:autoSpaceDN w:val="0"/>
              <w:adjustRightInd w:val="0"/>
              <w:snapToGrid w:val="0"/>
              <w:spacing w:after="0" w:line="360" w:lineRule="auto"/>
              <w:ind w:leftChars="0" w:left="0" w:firstLine="480"/>
              <w:rPr>
                <w:sz w:val="24"/>
                <w:szCs w:val="24"/>
              </w:rPr>
            </w:pPr>
            <w:r w:rsidRPr="00AE2DCC">
              <w:rPr>
                <w:sz w:val="24"/>
                <w:szCs w:val="24"/>
              </w:rPr>
              <w:t xml:space="preserve"> (4)</w:t>
            </w:r>
            <w:r w:rsidRPr="00AE2DCC">
              <w:rPr>
                <w:sz w:val="24"/>
                <w:szCs w:val="24"/>
              </w:rPr>
              <w:t>生活垃圾</w:t>
            </w:r>
          </w:p>
          <w:p w:rsidR="004D0282" w:rsidRPr="00AE2DCC" w:rsidRDefault="004D0282" w:rsidP="00080A4E">
            <w:pPr>
              <w:pStyle w:val="20"/>
              <w:tabs>
                <w:tab w:val="left" w:pos="1004"/>
              </w:tabs>
              <w:autoSpaceDE w:val="0"/>
              <w:autoSpaceDN w:val="0"/>
              <w:adjustRightInd w:val="0"/>
              <w:snapToGrid w:val="0"/>
              <w:spacing w:after="0" w:line="360" w:lineRule="auto"/>
              <w:ind w:leftChars="0" w:left="0" w:firstLine="480"/>
              <w:rPr>
                <w:sz w:val="24"/>
                <w:szCs w:val="24"/>
              </w:rPr>
            </w:pPr>
            <w:r w:rsidRPr="00AE2DCC">
              <w:rPr>
                <w:bCs/>
                <w:sz w:val="24"/>
              </w:rPr>
              <w:t>本项目加</w:t>
            </w:r>
            <w:r w:rsidRPr="00A3377C">
              <w:rPr>
                <w:bCs/>
                <w:sz w:val="24"/>
              </w:rPr>
              <w:t>油站</w:t>
            </w:r>
            <w:r w:rsidR="00A35615">
              <w:rPr>
                <w:rFonts w:hint="eastAsia"/>
                <w:bCs/>
                <w:sz w:val="24"/>
              </w:rPr>
              <w:t>每天在岗</w:t>
            </w:r>
            <w:r w:rsidRPr="00A3377C">
              <w:rPr>
                <w:bCs/>
                <w:sz w:val="24"/>
              </w:rPr>
              <w:t>职工</w:t>
            </w:r>
            <w:r w:rsidR="00A3377C" w:rsidRPr="00A3377C">
              <w:rPr>
                <w:rFonts w:hint="eastAsia"/>
                <w:bCs/>
                <w:sz w:val="24"/>
              </w:rPr>
              <w:t>8</w:t>
            </w:r>
            <w:r w:rsidRPr="00A3377C">
              <w:rPr>
                <w:bCs/>
                <w:sz w:val="24"/>
              </w:rPr>
              <w:t>人，</w:t>
            </w:r>
            <w:r w:rsidRPr="00AE2DCC">
              <w:rPr>
                <w:bCs/>
                <w:sz w:val="24"/>
              </w:rPr>
              <w:t>生活垃圾产生量按</w:t>
            </w:r>
            <w:r w:rsidRPr="00AE2DCC">
              <w:rPr>
                <w:bCs/>
                <w:sz w:val="24"/>
              </w:rPr>
              <w:t>0.5kg/</w:t>
            </w:r>
            <w:r w:rsidRPr="00AE2DCC">
              <w:rPr>
                <w:bCs/>
                <w:sz w:val="24"/>
              </w:rPr>
              <w:t>（人</w:t>
            </w:r>
            <w:r w:rsidRPr="00AE2DCC">
              <w:rPr>
                <w:bCs/>
                <w:sz w:val="24"/>
              </w:rPr>
              <w:t>·d</w:t>
            </w:r>
            <w:r w:rsidRPr="00AE2DCC">
              <w:rPr>
                <w:bCs/>
                <w:sz w:val="24"/>
              </w:rPr>
              <w:t>），则垃圾</w:t>
            </w:r>
            <w:r w:rsidRPr="00AE2DCC">
              <w:rPr>
                <w:bCs/>
                <w:sz w:val="24"/>
              </w:rPr>
              <w:lastRenderedPageBreak/>
              <w:t>产生量为</w:t>
            </w:r>
            <w:r w:rsidR="00A3377C">
              <w:rPr>
                <w:rFonts w:hint="eastAsia"/>
                <w:bCs/>
                <w:sz w:val="24"/>
              </w:rPr>
              <w:t>4.0</w:t>
            </w:r>
            <w:r w:rsidRPr="00AE2DCC">
              <w:rPr>
                <w:bCs/>
                <w:sz w:val="24"/>
              </w:rPr>
              <w:t>kg/d</w:t>
            </w:r>
            <w:r w:rsidRPr="00AE2DCC">
              <w:rPr>
                <w:bCs/>
                <w:sz w:val="24"/>
              </w:rPr>
              <w:t>，年产生量约为</w:t>
            </w:r>
            <w:r w:rsidRPr="00AE2DCC">
              <w:rPr>
                <w:bCs/>
                <w:sz w:val="24"/>
              </w:rPr>
              <w:t>1.</w:t>
            </w:r>
            <w:r w:rsidR="00A3377C">
              <w:rPr>
                <w:rFonts w:hint="eastAsia"/>
                <w:bCs/>
                <w:sz w:val="24"/>
              </w:rPr>
              <w:t>46</w:t>
            </w:r>
            <w:r w:rsidRPr="00AE2DCC">
              <w:rPr>
                <w:bCs/>
                <w:sz w:val="24"/>
              </w:rPr>
              <w:t>t/a</w:t>
            </w:r>
            <w:r w:rsidRPr="00AE2DCC">
              <w:rPr>
                <w:bCs/>
                <w:sz w:val="24"/>
              </w:rPr>
              <w:t>。</w:t>
            </w:r>
          </w:p>
          <w:p w:rsidR="004D0282" w:rsidRPr="00AE2DCC" w:rsidRDefault="004D0282" w:rsidP="00080A4E">
            <w:pPr>
              <w:pStyle w:val="20"/>
              <w:tabs>
                <w:tab w:val="left" w:pos="1004"/>
              </w:tabs>
              <w:autoSpaceDE w:val="0"/>
              <w:autoSpaceDN w:val="0"/>
              <w:adjustRightInd w:val="0"/>
              <w:snapToGrid w:val="0"/>
              <w:spacing w:after="0" w:line="360" w:lineRule="auto"/>
              <w:ind w:leftChars="0" w:left="0" w:firstLine="480"/>
              <w:rPr>
                <w:sz w:val="24"/>
                <w:szCs w:val="24"/>
              </w:rPr>
            </w:pPr>
            <w:r w:rsidRPr="00AE2DCC">
              <w:rPr>
                <w:sz w:val="24"/>
                <w:szCs w:val="24"/>
              </w:rPr>
              <w:t>(5)</w:t>
            </w:r>
            <w:r w:rsidRPr="00AE2DCC">
              <w:rPr>
                <w:sz w:val="24"/>
                <w:szCs w:val="24"/>
              </w:rPr>
              <w:t>化粪池清掏物</w:t>
            </w:r>
          </w:p>
          <w:p w:rsidR="004D0282" w:rsidRPr="00AE2DCC" w:rsidRDefault="004D0282" w:rsidP="00080A4E">
            <w:pPr>
              <w:pStyle w:val="20"/>
              <w:tabs>
                <w:tab w:val="left" w:pos="1004"/>
              </w:tabs>
              <w:autoSpaceDE w:val="0"/>
              <w:autoSpaceDN w:val="0"/>
              <w:adjustRightInd w:val="0"/>
              <w:snapToGrid w:val="0"/>
              <w:spacing w:after="0" w:line="360" w:lineRule="auto"/>
              <w:ind w:leftChars="0" w:left="0" w:firstLine="480"/>
              <w:rPr>
                <w:sz w:val="24"/>
                <w:szCs w:val="24"/>
              </w:rPr>
            </w:pPr>
            <w:r w:rsidRPr="00AE2DCC">
              <w:rPr>
                <w:sz w:val="24"/>
                <w:szCs w:val="24"/>
              </w:rPr>
              <w:t>项目每天在岗</w:t>
            </w:r>
            <w:r w:rsidR="00A35615">
              <w:rPr>
                <w:rFonts w:hint="eastAsia"/>
                <w:sz w:val="24"/>
                <w:szCs w:val="24"/>
              </w:rPr>
              <w:t>8</w:t>
            </w:r>
            <w:r w:rsidR="00A35615">
              <w:rPr>
                <w:rFonts w:hint="eastAsia"/>
                <w:sz w:val="24"/>
                <w:szCs w:val="24"/>
              </w:rPr>
              <w:t>人</w:t>
            </w:r>
            <w:r w:rsidRPr="00AE2DCC">
              <w:rPr>
                <w:sz w:val="24"/>
                <w:szCs w:val="24"/>
              </w:rPr>
              <w:t>，年工作时间为</w:t>
            </w:r>
            <w:r w:rsidRPr="00AE2DCC">
              <w:rPr>
                <w:sz w:val="24"/>
                <w:szCs w:val="24"/>
              </w:rPr>
              <w:t>36</w:t>
            </w:r>
            <w:r w:rsidR="00A35615">
              <w:rPr>
                <w:rFonts w:hint="eastAsia"/>
                <w:sz w:val="24"/>
                <w:szCs w:val="24"/>
              </w:rPr>
              <w:t>5</w:t>
            </w:r>
            <w:r w:rsidRPr="00AE2DCC">
              <w:rPr>
                <w:sz w:val="24"/>
                <w:szCs w:val="24"/>
              </w:rPr>
              <w:t>d</w:t>
            </w:r>
            <w:r w:rsidRPr="00AE2DCC">
              <w:rPr>
                <w:sz w:val="24"/>
                <w:szCs w:val="24"/>
              </w:rPr>
              <w:t>，化粪池清掏物产生量按</w:t>
            </w:r>
            <w:r w:rsidRPr="00AE2DCC">
              <w:rPr>
                <w:sz w:val="24"/>
                <w:szCs w:val="24"/>
              </w:rPr>
              <w:t>0.2kg/</w:t>
            </w:r>
            <w:r w:rsidRPr="00AE2DCC">
              <w:rPr>
                <w:sz w:val="24"/>
                <w:szCs w:val="24"/>
              </w:rPr>
              <w:t>人</w:t>
            </w:r>
            <w:r w:rsidRPr="00AE2DCC">
              <w:rPr>
                <w:sz w:val="24"/>
                <w:szCs w:val="24"/>
              </w:rPr>
              <w:t>·d</w:t>
            </w:r>
            <w:r w:rsidRPr="00AE2DCC">
              <w:rPr>
                <w:sz w:val="24"/>
                <w:szCs w:val="24"/>
              </w:rPr>
              <w:t>计算，客流量按</w:t>
            </w:r>
            <w:r w:rsidR="00A35615">
              <w:rPr>
                <w:rFonts w:hint="eastAsia"/>
                <w:sz w:val="24"/>
                <w:szCs w:val="24"/>
              </w:rPr>
              <w:t>300</w:t>
            </w:r>
            <w:r w:rsidRPr="00AE2DCC">
              <w:rPr>
                <w:sz w:val="24"/>
                <w:szCs w:val="24"/>
              </w:rPr>
              <w:t>人</w:t>
            </w:r>
            <w:r w:rsidRPr="00AE2DCC">
              <w:rPr>
                <w:sz w:val="24"/>
                <w:szCs w:val="24"/>
              </w:rPr>
              <w:t>/d</w:t>
            </w:r>
            <w:r w:rsidRPr="00AE2DCC">
              <w:rPr>
                <w:sz w:val="24"/>
                <w:szCs w:val="24"/>
              </w:rPr>
              <w:t>计，化粪池清掏物产生量按</w:t>
            </w:r>
            <w:r w:rsidRPr="00AE2DCC">
              <w:rPr>
                <w:sz w:val="24"/>
                <w:szCs w:val="24"/>
              </w:rPr>
              <w:t>0.1kg/</w:t>
            </w:r>
            <w:r w:rsidRPr="00AE2DCC">
              <w:rPr>
                <w:sz w:val="24"/>
                <w:szCs w:val="24"/>
              </w:rPr>
              <w:t>人</w:t>
            </w:r>
            <w:r w:rsidRPr="00AE2DCC">
              <w:rPr>
                <w:sz w:val="24"/>
                <w:szCs w:val="24"/>
              </w:rPr>
              <w:t>·d</w:t>
            </w:r>
            <w:r w:rsidRPr="00AE2DCC">
              <w:rPr>
                <w:sz w:val="24"/>
                <w:szCs w:val="24"/>
              </w:rPr>
              <w:t>计算，则化粪池清掏物产生量为</w:t>
            </w:r>
            <w:r w:rsidR="00A35615">
              <w:rPr>
                <w:rFonts w:hint="eastAsia"/>
                <w:sz w:val="24"/>
                <w:szCs w:val="24"/>
              </w:rPr>
              <w:t>11.52</w:t>
            </w:r>
            <w:r w:rsidRPr="00AE2DCC">
              <w:rPr>
                <w:sz w:val="24"/>
                <w:szCs w:val="24"/>
              </w:rPr>
              <w:t>t/a</w:t>
            </w:r>
            <w:r w:rsidRPr="00AE2DCC">
              <w:rPr>
                <w:sz w:val="24"/>
                <w:szCs w:val="24"/>
              </w:rPr>
              <w:t>。</w:t>
            </w:r>
          </w:p>
          <w:p w:rsidR="004D0282" w:rsidRPr="00AE2DCC" w:rsidRDefault="004D0282" w:rsidP="00080A4E">
            <w:pPr>
              <w:snapToGrid w:val="0"/>
              <w:spacing w:line="360" w:lineRule="auto"/>
              <w:ind w:firstLineChars="200" w:firstLine="480"/>
              <w:rPr>
                <w:bCs/>
                <w:sz w:val="24"/>
              </w:rPr>
            </w:pPr>
            <w:r w:rsidRPr="00AE2DCC">
              <w:rPr>
                <w:bCs/>
                <w:sz w:val="24"/>
              </w:rPr>
              <w:t>（</w:t>
            </w:r>
            <w:r w:rsidR="00D11744">
              <w:rPr>
                <w:rFonts w:hint="eastAsia"/>
                <w:bCs/>
                <w:sz w:val="24"/>
              </w:rPr>
              <w:t>6</w:t>
            </w:r>
            <w:r w:rsidRPr="00AE2DCC">
              <w:rPr>
                <w:bCs/>
                <w:sz w:val="24"/>
              </w:rPr>
              <w:t>）沉淀池污泥</w:t>
            </w:r>
          </w:p>
          <w:p w:rsidR="004D0282" w:rsidRPr="00AE2DCC" w:rsidRDefault="004D0282" w:rsidP="00080A4E">
            <w:pPr>
              <w:snapToGrid w:val="0"/>
              <w:spacing w:line="360" w:lineRule="auto"/>
              <w:ind w:firstLineChars="200" w:firstLine="480"/>
              <w:rPr>
                <w:bCs/>
                <w:sz w:val="24"/>
              </w:rPr>
            </w:pPr>
            <w:r w:rsidRPr="00D11744">
              <w:rPr>
                <w:bCs/>
                <w:sz w:val="24"/>
              </w:rPr>
              <w:t>本项目洗车废水收集后经沉淀池沉淀，</w:t>
            </w:r>
            <w:r w:rsidR="00F166BD">
              <w:rPr>
                <w:rFonts w:hint="eastAsia"/>
                <w:bCs/>
                <w:sz w:val="24"/>
              </w:rPr>
              <w:t>沉淀后的水回用于洗车，</w:t>
            </w:r>
            <w:r w:rsidRPr="00D11744">
              <w:rPr>
                <w:bCs/>
                <w:sz w:val="24"/>
              </w:rPr>
              <w:t>沉淀过程会产生污泥，产生量约为</w:t>
            </w:r>
            <w:r w:rsidRPr="00D11744">
              <w:rPr>
                <w:bCs/>
                <w:sz w:val="24"/>
              </w:rPr>
              <w:t>0.5t/a</w:t>
            </w:r>
            <w:r w:rsidRPr="00D11744">
              <w:rPr>
                <w:bCs/>
                <w:sz w:val="24"/>
              </w:rPr>
              <w:t>。根据《国家危险废物名录》（</w:t>
            </w:r>
            <w:r w:rsidRPr="00D11744">
              <w:rPr>
                <w:bCs/>
                <w:sz w:val="24"/>
              </w:rPr>
              <w:t>2021</w:t>
            </w:r>
            <w:r w:rsidRPr="00D11744">
              <w:rPr>
                <w:bCs/>
                <w:sz w:val="24"/>
              </w:rPr>
              <w:t>版），储油罐清洗产生的油罐废油、残渣属于危</w:t>
            </w:r>
            <w:r w:rsidRPr="00AE2DCC">
              <w:rPr>
                <w:bCs/>
                <w:sz w:val="24"/>
              </w:rPr>
              <w:t>险废物，废物类别为</w:t>
            </w:r>
            <w:r w:rsidRPr="00AE2DCC">
              <w:rPr>
                <w:bCs/>
                <w:sz w:val="24"/>
              </w:rPr>
              <w:t>HW08</w:t>
            </w:r>
            <w:r w:rsidRPr="00AE2DCC">
              <w:rPr>
                <w:bCs/>
                <w:sz w:val="24"/>
              </w:rPr>
              <w:t>废矿物油与含矿物油废物，废物代码</w:t>
            </w:r>
            <w:r w:rsidRPr="00AE2DCC">
              <w:rPr>
                <w:bCs/>
                <w:sz w:val="24"/>
              </w:rPr>
              <w:t>900-210-08</w:t>
            </w:r>
            <w:r w:rsidRPr="00AE2DCC">
              <w:rPr>
                <w:bCs/>
                <w:sz w:val="24"/>
              </w:rPr>
              <w:t>，危险特性为</w:t>
            </w:r>
            <w:r w:rsidRPr="00AE2DCC">
              <w:rPr>
                <w:bCs/>
                <w:sz w:val="24"/>
              </w:rPr>
              <w:t>T</w:t>
            </w:r>
            <w:r w:rsidRPr="00AE2DCC">
              <w:rPr>
                <w:bCs/>
                <w:sz w:val="24"/>
              </w:rPr>
              <w:t>，</w:t>
            </w:r>
            <w:r w:rsidRPr="00AE2DCC">
              <w:rPr>
                <w:bCs/>
                <w:sz w:val="24"/>
              </w:rPr>
              <w:t>I</w:t>
            </w:r>
            <w:r w:rsidRPr="00AE2DCC">
              <w:rPr>
                <w:bCs/>
                <w:sz w:val="24"/>
              </w:rPr>
              <w:t>。项目沉淀池污泥收集后在危废间暂存，定期交资质单位处置。</w:t>
            </w:r>
          </w:p>
          <w:p w:rsidR="004D0282" w:rsidRPr="00AE2DCC" w:rsidRDefault="004D0282" w:rsidP="00080A4E">
            <w:pPr>
              <w:adjustRightInd w:val="0"/>
              <w:snapToGrid w:val="0"/>
              <w:spacing w:line="360" w:lineRule="auto"/>
              <w:rPr>
                <w:b/>
                <w:kern w:val="0"/>
                <w:sz w:val="24"/>
              </w:rPr>
            </w:pPr>
            <w:r w:rsidRPr="00AE2DCC">
              <w:rPr>
                <w:b/>
                <w:kern w:val="0"/>
                <w:sz w:val="24"/>
              </w:rPr>
              <w:t>4.2</w:t>
            </w:r>
            <w:r w:rsidRPr="00AE2DCC">
              <w:rPr>
                <w:b/>
                <w:kern w:val="0"/>
                <w:sz w:val="24"/>
              </w:rPr>
              <w:t>治理措施</w:t>
            </w:r>
          </w:p>
          <w:p w:rsidR="004D0282" w:rsidRPr="00AE2DCC" w:rsidRDefault="0098180D" w:rsidP="00080A4E">
            <w:pPr>
              <w:pStyle w:val="af8"/>
              <w:spacing w:beforeLines="0" w:afterLines="0" w:line="360" w:lineRule="auto"/>
              <w:ind w:firstLine="480"/>
              <w:jc w:val="both"/>
              <w:rPr>
                <w:rFonts w:ascii="Times New Roman"/>
                <w:sz w:val="24"/>
                <w:szCs w:val="24"/>
              </w:rPr>
            </w:pPr>
            <w:r>
              <w:rPr>
                <w:rFonts w:ascii="Times New Roman" w:hint="eastAsia"/>
                <w:sz w:val="24"/>
                <w:szCs w:val="24"/>
              </w:rPr>
              <w:t>（</w:t>
            </w:r>
            <w:r>
              <w:rPr>
                <w:rFonts w:ascii="Times New Roman" w:hint="eastAsia"/>
                <w:sz w:val="24"/>
                <w:szCs w:val="24"/>
              </w:rPr>
              <w:t>1</w:t>
            </w:r>
            <w:r>
              <w:rPr>
                <w:rFonts w:ascii="Times New Roman" w:hint="eastAsia"/>
                <w:sz w:val="24"/>
                <w:szCs w:val="24"/>
              </w:rPr>
              <w:t>）</w:t>
            </w:r>
            <w:r w:rsidR="004D0282" w:rsidRPr="00AE2DCC">
              <w:rPr>
                <w:rFonts w:ascii="Times New Roman"/>
                <w:sz w:val="24"/>
                <w:szCs w:val="24"/>
              </w:rPr>
              <w:t>油罐油泥</w:t>
            </w:r>
          </w:p>
          <w:p w:rsidR="004D0282" w:rsidRPr="00AE2DCC" w:rsidRDefault="004D0282" w:rsidP="00080A4E">
            <w:pPr>
              <w:snapToGrid w:val="0"/>
              <w:spacing w:line="360" w:lineRule="auto"/>
              <w:ind w:firstLineChars="200" w:firstLine="480"/>
              <w:rPr>
                <w:sz w:val="24"/>
              </w:rPr>
            </w:pPr>
            <w:r w:rsidRPr="00AE2DCC">
              <w:rPr>
                <w:sz w:val="24"/>
              </w:rPr>
              <w:t>油泥</w:t>
            </w:r>
            <w:r w:rsidRPr="00AE2DCC">
              <w:rPr>
                <w:kern w:val="0"/>
                <w:sz w:val="24"/>
                <w:lang w:val="zh-CN"/>
              </w:rPr>
              <w:t>属于《国家危险废物名录》</w:t>
            </w:r>
            <w:r w:rsidRPr="00AE2DCC">
              <w:rPr>
                <w:kern w:val="0"/>
                <w:sz w:val="24"/>
                <w:lang w:val="zh-CN"/>
              </w:rPr>
              <w:t>(2021</w:t>
            </w:r>
            <w:r w:rsidRPr="00AE2DCC">
              <w:rPr>
                <w:kern w:val="0"/>
                <w:sz w:val="24"/>
                <w:lang w:val="zh-CN"/>
              </w:rPr>
              <w:t>年版</w:t>
            </w:r>
            <w:r w:rsidRPr="00AE2DCC">
              <w:rPr>
                <w:kern w:val="0"/>
                <w:sz w:val="24"/>
                <w:lang w:val="zh-CN"/>
              </w:rPr>
              <w:t>)</w:t>
            </w:r>
            <w:r w:rsidRPr="00AE2DCC">
              <w:rPr>
                <w:kern w:val="0"/>
                <w:sz w:val="24"/>
                <w:lang w:val="zh-CN"/>
              </w:rPr>
              <w:t>中</w:t>
            </w:r>
            <w:r w:rsidRPr="00AE2DCC">
              <w:rPr>
                <w:kern w:val="0"/>
                <w:sz w:val="24"/>
                <w:lang w:val="zh-CN"/>
              </w:rPr>
              <w:t>HW</w:t>
            </w:r>
            <w:r w:rsidRPr="00AE2DCC">
              <w:rPr>
                <w:kern w:val="0"/>
                <w:sz w:val="24"/>
              </w:rPr>
              <w:t>08</w:t>
            </w:r>
            <w:r w:rsidRPr="00AE2DCC">
              <w:rPr>
                <w:kern w:val="0"/>
                <w:sz w:val="24"/>
                <w:lang w:val="zh-CN"/>
              </w:rPr>
              <w:t>(900-</w:t>
            </w:r>
            <w:r w:rsidRPr="00AE2DCC">
              <w:rPr>
                <w:kern w:val="0"/>
                <w:sz w:val="24"/>
              </w:rPr>
              <w:t>221</w:t>
            </w:r>
            <w:r w:rsidRPr="00AE2DCC">
              <w:rPr>
                <w:kern w:val="0"/>
                <w:sz w:val="24"/>
                <w:lang w:val="zh-CN"/>
              </w:rPr>
              <w:t>-</w:t>
            </w:r>
            <w:r w:rsidRPr="00AE2DCC">
              <w:rPr>
                <w:kern w:val="0"/>
                <w:sz w:val="24"/>
              </w:rPr>
              <w:t>08</w:t>
            </w:r>
            <w:r w:rsidRPr="00AE2DCC">
              <w:rPr>
                <w:kern w:val="0"/>
                <w:sz w:val="24"/>
                <w:lang w:val="zh-CN"/>
              </w:rPr>
              <w:t>废燃料油及燃料油储存过程中产生的油泥</w:t>
            </w:r>
            <w:r w:rsidRPr="00AE2DCC">
              <w:rPr>
                <w:kern w:val="0"/>
                <w:sz w:val="24"/>
                <w:lang w:val="zh-CN"/>
              </w:rPr>
              <w:t>)</w:t>
            </w:r>
            <w:r w:rsidRPr="00AE2DCC">
              <w:rPr>
                <w:kern w:val="0"/>
                <w:sz w:val="24"/>
                <w:lang w:val="zh-CN"/>
              </w:rPr>
              <w:t>危险废物</w:t>
            </w:r>
            <w:r w:rsidRPr="00AE2DCC">
              <w:rPr>
                <w:sz w:val="24"/>
              </w:rPr>
              <w:t>，</w:t>
            </w:r>
            <w:r w:rsidRPr="00AE2DCC">
              <w:rPr>
                <w:kern w:val="0"/>
                <w:sz w:val="24"/>
              </w:rPr>
              <w:t>由有资质</w:t>
            </w:r>
            <w:r w:rsidR="00B92A0B">
              <w:rPr>
                <w:rFonts w:hint="eastAsia"/>
                <w:kern w:val="0"/>
                <w:sz w:val="24"/>
              </w:rPr>
              <w:t>的</w:t>
            </w:r>
            <w:r w:rsidRPr="00AE2DCC">
              <w:rPr>
                <w:kern w:val="0"/>
                <w:sz w:val="24"/>
              </w:rPr>
              <w:t>清罐公司清理后直接带走，不在厂区暂存。</w:t>
            </w:r>
          </w:p>
          <w:p w:rsidR="004D0282" w:rsidRPr="00AE2DCC" w:rsidRDefault="0098180D" w:rsidP="00080A4E">
            <w:pPr>
              <w:pStyle w:val="af6"/>
              <w:adjustRightInd w:val="0"/>
              <w:snapToGrid w:val="0"/>
              <w:rPr>
                <w:bCs/>
              </w:rPr>
            </w:pPr>
            <w:r>
              <w:rPr>
                <w:rFonts w:hint="eastAsia"/>
                <w:bCs/>
              </w:rPr>
              <w:t>（</w:t>
            </w:r>
            <w:r>
              <w:rPr>
                <w:rFonts w:hint="eastAsia"/>
                <w:bCs/>
              </w:rPr>
              <w:t>2</w:t>
            </w:r>
            <w:r>
              <w:rPr>
                <w:rFonts w:hint="eastAsia"/>
                <w:bCs/>
              </w:rPr>
              <w:t>）</w:t>
            </w:r>
            <w:r w:rsidR="004D0282" w:rsidRPr="00AE2DCC">
              <w:rPr>
                <w:bCs/>
              </w:rPr>
              <w:t>废机油</w:t>
            </w:r>
          </w:p>
          <w:p w:rsidR="004D0282" w:rsidRPr="00AE2DCC" w:rsidRDefault="004D0282" w:rsidP="00080A4E">
            <w:pPr>
              <w:snapToGrid w:val="0"/>
              <w:spacing w:line="360" w:lineRule="auto"/>
              <w:ind w:firstLineChars="200" w:firstLine="480"/>
              <w:rPr>
                <w:sz w:val="24"/>
              </w:rPr>
            </w:pPr>
            <w:r w:rsidRPr="00AE2DCC">
              <w:rPr>
                <w:kern w:val="0"/>
                <w:sz w:val="24"/>
              </w:rPr>
              <w:t>本项目</w:t>
            </w:r>
            <w:r w:rsidRPr="00AE2DCC">
              <w:rPr>
                <w:sz w:val="24"/>
              </w:rPr>
              <w:t>废机油产生约为</w:t>
            </w:r>
            <w:r w:rsidRPr="00AE2DCC">
              <w:rPr>
                <w:sz w:val="24"/>
              </w:rPr>
              <w:t>0.</w:t>
            </w:r>
            <w:r w:rsidR="00D11744">
              <w:rPr>
                <w:rFonts w:hint="eastAsia"/>
                <w:sz w:val="24"/>
              </w:rPr>
              <w:t>05</w:t>
            </w:r>
            <w:r w:rsidRPr="00AE2DCC">
              <w:rPr>
                <w:sz w:val="24"/>
              </w:rPr>
              <w:t>t/a</w:t>
            </w:r>
            <w:r w:rsidRPr="00AE2DCC">
              <w:rPr>
                <w:sz w:val="24"/>
              </w:rPr>
              <w:t>，</w:t>
            </w:r>
            <w:r w:rsidRPr="00AE2DCC">
              <w:rPr>
                <w:kern w:val="0"/>
                <w:sz w:val="24"/>
                <w:lang w:val="zh-CN"/>
              </w:rPr>
              <w:t>属于《国家危险废物名录》</w:t>
            </w:r>
            <w:r w:rsidRPr="00AE2DCC">
              <w:rPr>
                <w:kern w:val="0"/>
                <w:sz w:val="24"/>
                <w:lang w:val="zh-CN"/>
              </w:rPr>
              <w:t>(2021</w:t>
            </w:r>
            <w:r w:rsidRPr="00AE2DCC">
              <w:rPr>
                <w:kern w:val="0"/>
                <w:sz w:val="24"/>
                <w:lang w:val="zh-CN"/>
              </w:rPr>
              <w:t>年版</w:t>
            </w:r>
            <w:r w:rsidRPr="00AE2DCC">
              <w:rPr>
                <w:kern w:val="0"/>
                <w:sz w:val="24"/>
                <w:lang w:val="zh-CN"/>
              </w:rPr>
              <w:t>)</w:t>
            </w:r>
            <w:r w:rsidRPr="00AE2DCC">
              <w:rPr>
                <w:kern w:val="0"/>
                <w:sz w:val="24"/>
                <w:lang w:val="zh-CN"/>
              </w:rPr>
              <w:t>中</w:t>
            </w:r>
            <w:r w:rsidRPr="00AE2DCC">
              <w:rPr>
                <w:kern w:val="0"/>
                <w:sz w:val="24"/>
                <w:lang w:val="zh-CN"/>
              </w:rPr>
              <w:t>HW</w:t>
            </w:r>
            <w:r w:rsidRPr="00AE2DCC">
              <w:rPr>
                <w:kern w:val="0"/>
                <w:sz w:val="24"/>
              </w:rPr>
              <w:t>08</w:t>
            </w:r>
            <w:r w:rsidRPr="00AE2DCC">
              <w:rPr>
                <w:kern w:val="0"/>
                <w:sz w:val="24"/>
                <w:lang w:val="zh-CN"/>
              </w:rPr>
              <w:t>(900-</w:t>
            </w:r>
            <w:r w:rsidRPr="00AE2DCC">
              <w:rPr>
                <w:kern w:val="0"/>
                <w:sz w:val="24"/>
              </w:rPr>
              <w:t>201</w:t>
            </w:r>
            <w:r w:rsidRPr="00AE2DCC">
              <w:rPr>
                <w:kern w:val="0"/>
                <w:sz w:val="24"/>
                <w:lang w:val="zh-CN"/>
              </w:rPr>
              <w:t>-</w:t>
            </w:r>
            <w:r w:rsidRPr="00AE2DCC">
              <w:rPr>
                <w:kern w:val="0"/>
                <w:sz w:val="24"/>
              </w:rPr>
              <w:t>08</w:t>
            </w:r>
            <w:r w:rsidRPr="00AE2DCC">
              <w:rPr>
                <w:kern w:val="0"/>
                <w:sz w:val="24"/>
                <w:lang w:val="zh-CN"/>
              </w:rPr>
              <w:t>清洗金属零部件过程中产生的废弃煤油、柴油、汽油及其他由石油和煤炼制生产的溶剂油</w:t>
            </w:r>
            <w:r w:rsidRPr="00AE2DCC">
              <w:rPr>
                <w:kern w:val="0"/>
                <w:sz w:val="24"/>
                <w:lang w:val="zh-CN"/>
              </w:rPr>
              <w:t>)</w:t>
            </w:r>
            <w:r w:rsidRPr="00AE2DCC">
              <w:rPr>
                <w:kern w:val="0"/>
                <w:sz w:val="24"/>
                <w:lang w:val="zh-CN"/>
              </w:rPr>
              <w:t>危险废物</w:t>
            </w:r>
            <w:r w:rsidRPr="00AE2DCC">
              <w:rPr>
                <w:sz w:val="24"/>
              </w:rPr>
              <w:t>，本项目设备检修全部由专业人员进行，检修完成后废机油直接由检修公司带走，不在站内储存。</w:t>
            </w:r>
            <w:r w:rsidR="00432096">
              <w:rPr>
                <w:rFonts w:hint="eastAsia"/>
                <w:sz w:val="24"/>
              </w:rPr>
              <w:t>其余零散机油在危废暂存间暂存，交有资质单位处理。</w:t>
            </w:r>
          </w:p>
          <w:p w:rsidR="004D0282" w:rsidRPr="00AE2DCC" w:rsidRDefault="0098180D" w:rsidP="00080A4E">
            <w:pPr>
              <w:pStyle w:val="20"/>
              <w:tabs>
                <w:tab w:val="left" w:pos="1004"/>
              </w:tabs>
              <w:autoSpaceDE w:val="0"/>
              <w:autoSpaceDN w:val="0"/>
              <w:adjustRightInd w:val="0"/>
              <w:snapToGrid w:val="0"/>
              <w:spacing w:after="0" w:line="360" w:lineRule="auto"/>
              <w:ind w:leftChars="0" w:left="0" w:firstLine="480"/>
              <w:rPr>
                <w:sz w:val="24"/>
                <w:szCs w:val="24"/>
              </w:rPr>
            </w:pPr>
            <w:r>
              <w:rPr>
                <w:rFonts w:hint="eastAsia"/>
                <w:sz w:val="24"/>
                <w:szCs w:val="24"/>
              </w:rPr>
              <w:t>（</w:t>
            </w:r>
            <w:r>
              <w:rPr>
                <w:rFonts w:hint="eastAsia"/>
                <w:sz w:val="24"/>
                <w:szCs w:val="24"/>
              </w:rPr>
              <w:t>3</w:t>
            </w:r>
            <w:r>
              <w:rPr>
                <w:rFonts w:hint="eastAsia"/>
                <w:sz w:val="24"/>
                <w:szCs w:val="24"/>
              </w:rPr>
              <w:t>）</w:t>
            </w:r>
            <w:r w:rsidR="004D0282" w:rsidRPr="00AE2DCC">
              <w:rPr>
                <w:sz w:val="24"/>
                <w:szCs w:val="24"/>
              </w:rPr>
              <w:t>废含油手套</w:t>
            </w:r>
            <w:r>
              <w:rPr>
                <w:rFonts w:hint="eastAsia"/>
                <w:sz w:val="24"/>
                <w:szCs w:val="24"/>
              </w:rPr>
              <w:t>、抹布</w:t>
            </w:r>
            <w:r w:rsidR="004D0282" w:rsidRPr="00AE2DCC">
              <w:rPr>
                <w:sz w:val="24"/>
                <w:szCs w:val="24"/>
              </w:rPr>
              <w:t>等</w:t>
            </w:r>
          </w:p>
          <w:p w:rsidR="004D0282" w:rsidRPr="00AE2DCC" w:rsidRDefault="004D0282" w:rsidP="00080A4E">
            <w:pPr>
              <w:snapToGrid w:val="0"/>
              <w:spacing w:line="360" w:lineRule="auto"/>
              <w:ind w:firstLineChars="200" w:firstLine="480"/>
              <w:rPr>
                <w:sz w:val="24"/>
              </w:rPr>
            </w:pPr>
            <w:r w:rsidRPr="00AE2DCC">
              <w:rPr>
                <w:kern w:val="0"/>
                <w:sz w:val="24"/>
              </w:rPr>
              <w:t>本项目</w:t>
            </w:r>
            <w:r w:rsidRPr="00AE2DCC">
              <w:rPr>
                <w:sz w:val="24"/>
              </w:rPr>
              <w:t>废含油手套</w:t>
            </w:r>
            <w:r w:rsidR="0098180D">
              <w:rPr>
                <w:rFonts w:hint="eastAsia"/>
                <w:sz w:val="24"/>
              </w:rPr>
              <w:t>、抹布</w:t>
            </w:r>
            <w:r w:rsidRPr="00AE2DCC">
              <w:rPr>
                <w:sz w:val="24"/>
              </w:rPr>
              <w:t>等</w:t>
            </w:r>
            <w:r w:rsidRPr="00AE2DCC">
              <w:rPr>
                <w:kern w:val="0"/>
                <w:sz w:val="24"/>
              </w:rPr>
              <w:t>产生量为</w:t>
            </w:r>
            <w:r w:rsidRPr="00AE2DCC">
              <w:rPr>
                <w:kern w:val="0"/>
                <w:sz w:val="24"/>
              </w:rPr>
              <w:t>0.02t/a</w:t>
            </w:r>
            <w:r w:rsidRPr="00AE2DCC">
              <w:rPr>
                <w:kern w:val="0"/>
                <w:sz w:val="24"/>
              </w:rPr>
              <w:t>，</w:t>
            </w:r>
            <w:r w:rsidR="00F166BD">
              <w:rPr>
                <w:rFonts w:hint="eastAsia"/>
                <w:kern w:val="0"/>
                <w:sz w:val="24"/>
              </w:rPr>
              <w:t>不属于危险废物，</w:t>
            </w:r>
            <w:r w:rsidR="0098180D" w:rsidRPr="0098180D">
              <w:rPr>
                <w:kern w:val="0"/>
                <w:sz w:val="24"/>
              </w:rPr>
              <w:t>收集后混入生活垃圾交由环卫部门统一处理。</w:t>
            </w:r>
          </w:p>
          <w:p w:rsidR="004D0282" w:rsidRPr="00AE2DCC" w:rsidRDefault="0098180D" w:rsidP="00080A4E">
            <w:pPr>
              <w:pStyle w:val="af1"/>
              <w:widowControl/>
              <w:adjustRightInd w:val="0"/>
              <w:snapToGrid w:val="0"/>
              <w:spacing w:after="0" w:line="360" w:lineRule="auto"/>
              <w:ind w:firstLineChars="200" w:firstLine="440"/>
              <w:rPr>
                <w:bCs/>
                <w:spacing w:val="-10"/>
                <w:sz w:val="24"/>
                <w:szCs w:val="24"/>
              </w:rPr>
            </w:pPr>
            <w:r>
              <w:rPr>
                <w:rFonts w:hint="eastAsia"/>
                <w:bCs/>
                <w:spacing w:val="-10"/>
                <w:sz w:val="24"/>
                <w:szCs w:val="24"/>
              </w:rPr>
              <w:t>（</w:t>
            </w:r>
            <w:r>
              <w:rPr>
                <w:rFonts w:hint="eastAsia"/>
                <w:bCs/>
                <w:spacing w:val="-10"/>
                <w:sz w:val="24"/>
                <w:szCs w:val="24"/>
              </w:rPr>
              <w:t>4</w:t>
            </w:r>
            <w:r>
              <w:rPr>
                <w:rFonts w:hint="eastAsia"/>
                <w:bCs/>
                <w:spacing w:val="-10"/>
                <w:sz w:val="24"/>
                <w:szCs w:val="24"/>
              </w:rPr>
              <w:t>）</w:t>
            </w:r>
            <w:r w:rsidR="004D0282" w:rsidRPr="00AE2DCC">
              <w:rPr>
                <w:bCs/>
                <w:spacing w:val="-10"/>
                <w:sz w:val="24"/>
                <w:szCs w:val="24"/>
              </w:rPr>
              <w:t>生活垃圾</w:t>
            </w:r>
          </w:p>
          <w:p w:rsidR="004D0282" w:rsidRPr="00AE2DCC" w:rsidRDefault="004D0282" w:rsidP="00080A4E">
            <w:pPr>
              <w:pStyle w:val="20"/>
              <w:adjustRightInd w:val="0"/>
              <w:snapToGrid w:val="0"/>
              <w:spacing w:after="0" w:line="360" w:lineRule="auto"/>
              <w:ind w:leftChars="0" w:left="0" w:firstLine="480"/>
              <w:rPr>
                <w:kern w:val="0"/>
                <w:sz w:val="24"/>
                <w:szCs w:val="24"/>
              </w:rPr>
            </w:pPr>
            <w:r w:rsidRPr="00AE2DCC">
              <w:rPr>
                <w:kern w:val="0"/>
                <w:sz w:val="24"/>
                <w:szCs w:val="24"/>
              </w:rPr>
              <w:t>本项目站区生活垃圾年产生量为</w:t>
            </w:r>
            <w:r w:rsidR="00207805" w:rsidRPr="00AE2DCC">
              <w:rPr>
                <w:bCs/>
                <w:sz w:val="24"/>
              </w:rPr>
              <w:t>1.</w:t>
            </w:r>
            <w:r w:rsidR="00207805">
              <w:rPr>
                <w:rFonts w:hint="eastAsia"/>
                <w:bCs/>
                <w:sz w:val="24"/>
              </w:rPr>
              <w:t>46</w:t>
            </w:r>
            <w:r w:rsidRPr="00AE2DCC">
              <w:rPr>
                <w:kern w:val="0"/>
                <w:sz w:val="24"/>
                <w:szCs w:val="24"/>
              </w:rPr>
              <w:t>t/a</w:t>
            </w:r>
            <w:r w:rsidRPr="00AE2DCC">
              <w:rPr>
                <w:kern w:val="0"/>
                <w:sz w:val="24"/>
                <w:szCs w:val="24"/>
              </w:rPr>
              <w:t>，</w:t>
            </w:r>
            <w:r w:rsidRPr="00AE2DCC">
              <w:rPr>
                <w:bCs/>
                <w:spacing w:val="-10"/>
                <w:sz w:val="24"/>
                <w:szCs w:val="24"/>
              </w:rPr>
              <w:t>收集至站区垃圾桶内，收集后定期运至附近垃圾中转</w:t>
            </w:r>
            <w:r w:rsidRPr="00AE2DCC">
              <w:rPr>
                <w:kern w:val="0"/>
                <w:sz w:val="24"/>
                <w:szCs w:val="24"/>
              </w:rPr>
              <w:t>站。</w:t>
            </w:r>
          </w:p>
          <w:p w:rsidR="004D0282" w:rsidRPr="00AE2DCC" w:rsidRDefault="0098180D" w:rsidP="00080A4E">
            <w:pPr>
              <w:pStyle w:val="20"/>
              <w:adjustRightInd w:val="0"/>
              <w:snapToGrid w:val="0"/>
              <w:spacing w:after="0" w:line="360" w:lineRule="auto"/>
              <w:ind w:leftChars="0" w:left="0" w:firstLine="480"/>
              <w:rPr>
                <w:kern w:val="0"/>
                <w:sz w:val="24"/>
                <w:szCs w:val="24"/>
              </w:rPr>
            </w:pPr>
            <w:r>
              <w:rPr>
                <w:rFonts w:hint="eastAsia"/>
                <w:kern w:val="0"/>
                <w:sz w:val="24"/>
                <w:szCs w:val="24"/>
              </w:rPr>
              <w:lastRenderedPageBreak/>
              <w:t>（</w:t>
            </w:r>
            <w:r>
              <w:rPr>
                <w:rFonts w:hint="eastAsia"/>
                <w:kern w:val="0"/>
                <w:sz w:val="24"/>
                <w:szCs w:val="24"/>
              </w:rPr>
              <w:t>5</w:t>
            </w:r>
            <w:r>
              <w:rPr>
                <w:rFonts w:hint="eastAsia"/>
                <w:kern w:val="0"/>
                <w:sz w:val="24"/>
                <w:szCs w:val="24"/>
              </w:rPr>
              <w:t>）</w:t>
            </w:r>
            <w:r w:rsidR="004D0282" w:rsidRPr="00AE2DCC">
              <w:rPr>
                <w:kern w:val="0"/>
                <w:sz w:val="24"/>
                <w:szCs w:val="24"/>
              </w:rPr>
              <w:t>化粪池清掏物</w:t>
            </w:r>
          </w:p>
          <w:p w:rsidR="004D0282" w:rsidRDefault="004D0282" w:rsidP="00080A4E">
            <w:pPr>
              <w:pStyle w:val="20"/>
              <w:adjustRightInd w:val="0"/>
              <w:snapToGrid w:val="0"/>
              <w:spacing w:after="0" w:line="360" w:lineRule="auto"/>
              <w:ind w:leftChars="0" w:left="0" w:firstLine="480"/>
              <w:rPr>
                <w:kern w:val="0"/>
                <w:sz w:val="24"/>
                <w:szCs w:val="24"/>
              </w:rPr>
            </w:pPr>
            <w:r w:rsidRPr="00AE2DCC">
              <w:rPr>
                <w:kern w:val="0"/>
                <w:sz w:val="24"/>
                <w:szCs w:val="24"/>
              </w:rPr>
              <w:t>项目化粪池清掏物产生量为</w:t>
            </w:r>
            <w:r w:rsidR="00D11744">
              <w:rPr>
                <w:rFonts w:hint="eastAsia"/>
                <w:sz w:val="24"/>
                <w:szCs w:val="24"/>
              </w:rPr>
              <w:t>11.52</w:t>
            </w:r>
            <w:r w:rsidRPr="00AE2DCC">
              <w:rPr>
                <w:kern w:val="0"/>
                <w:sz w:val="24"/>
                <w:szCs w:val="24"/>
              </w:rPr>
              <w:t>t/a</w:t>
            </w:r>
            <w:r w:rsidRPr="00AE2DCC">
              <w:rPr>
                <w:kern w:val="0"/>
                <w:sz w:val="24"/>
                <w:szCs w:val="24"/>
              </w:rPr>
              <w:t>，化粪池清掏物由用于周边农田施肥。</w:t>
            </w:r>
          </w:p>
          <w:p w:rsidR="0098180D" w:rsidRPr="00AE2DCC" w:rsidRDefault="0098180D" w:rsidP="0098180D">
            <w:pPr>
              <w:snapToGrid w:val="0"/>
              <w:spacing w:line="360" w:lineRule="auto"/>
              <w:ind w:firstLineChars="200" w:firstLine="480"/>
              <w:rPr>
                <w:bCs/>
                <w:sz w:val="24"/>
              </w:rPr>
            </w:pPr>
            <w:r w:rsidRPr="00AE2DCC">
              <w:rPr>
                <w:bCs/>
                <w:sz w:val="24"/>
              </w:rPr>
              <w:t>（</w:t>
            </w:r>
            <w:r>
              <w:rPr>
                <w:rFonts w:hint="eastAsia"/>
                <w:bCs/>
                <w:sz w:val="24"/>
              </w:rPr>
              <w:t>6</w:t>
            </w:r>
            <w:r w:rsidRPr="00AE2DCC">
              <w:rPr>
                <w:bCs/>
                <w:sz w:val="24"/>
              </w:rPr>
              <w:t>）沉淀池污泥</w:t>
            </w:r>
          </w:p>
          <w:p w:rsidR="0098180D" w:rsidRPr="003F1DCA" w:rsidRDefault="0098180D" w:rsidP="0098180D">
            <w:pPr>
              <w:pStyle w:val="20"/>
              <w:adjustRightInd w:val="0"/>
              <w:snapToGrid w:val="0"/>
              <w:spacing w:after="0" w:line="360" w:lineRule="auto"/>
              <w:ind w:leftChars="0" w:left="0" w:firstLine="480"/>
              <w:rPr>
                <w:bCs/>
                <w:sz w:val="24"/>
                <w:szCs w:val="24"/>
              </w:rPr>
            </w:pPr>
            <w:r w:rsidRPr="00D11744">
              <w:rPr>
                <w:bCs/>
                <w:sz w:val="24"/>
              </w:rPr>
              <w:t>本项目洗车</w:t>
            </w:r>
            <w:r w:rsidRPr="003F1DCA">
              <w:rPr>
                <w:bCs/>
                <w:sz w:val="24"/>
                <w:szCs w:val="24"/>
              </w:rPr>
              <w:t>废水</w:t>
            </w:r>
            <w:r w:rsidR="00F166BD">
              <w:rPr>
                <w:rFonts w:hint="eastAsia"/>
                <w:bCs/>
                <w:sz w:val="24"/>
                <w:szCs w:val="24"/>
              </w:rPr>
              <w:t>统一收集，</w:t>
            </w:r>
            <w:r w:rsidRPr="003F1DCA">
              <w:rPr>
                <w:bCs/>
                <w:sz w:val="24"/>
                <w:szCs w:val="24"/>
              </w:rPr>
              <w:t>后经沉淀池沉淀后</w:t>
            </w:r>
            <w:r w:rsidR="00F166BD">
              <w:rPr>
                <w:rFonts w:hint="eastAsia"/>
                <w:bCs/>
                <w:sz w:val="24"/>
                <w:szCs w:val="24"/>
              </w:rPr>
              <w:t>循环使用</w:t>
            </w:r>
            <w:r w:rsidRPr="003F1DCA">
              <w:rPr>
                <w:bCs/>
                <w:sz w:val="24"/>
                <w:szCs w:val="24"/>
              </w:rPr>
              <w:t>，沉淀过程会产生污泥，产生量约为</w:t>
            </w:r>
            <w:r w:rsidRPr="003F1DCA">
              <w:rPr>
                <w:bCs/>
                <w:sz w:val="24"/>
                <w:szCs w:val="24"/>
              </w:rPr>
              <w:t>0.5t/a</w:t>
            </w:r>
            <w:r w:rsidRPr="003F1DCA">
              <w:rPr>
                <w:bCs/>
                <w:sz w:val="24"/>
                <w:szCs w:val="24"/>
              </w:rPr>
              <w:t>。定期</w:t>
            </w:r>
            <w:r w:rsidR="003F1DCA" w:rsidRPr="003F1DCA">
              <w:rPr>
                <w:rFonts w:hint="eastAsia"/>
                <w:bCs/>
                <w:sz w:val="24"/>
                <w:szCs w:val="24"/>
              </w:rPr>
              <w:t>由有资质单位清掏并带走</w:t>
            </w:r>
            <w:r w:rsidRPr="003F1DCA">
              <w:rPr>
                <w:bCs/>
                <w:sz w:val="24"/>
                <w:szCs w:val="24"/>
              </w:rPr>
              <w:t>处置。</w:t>
            </w:r>
          </w:p>
          <w:p w:rsidR="003F1DCA" w:rsidRDefault="003F1DCA" w:rsidP="003F1DCA">
            <w:pPr>
              <w:snapToGrid w:val="0"/>
              <w:spacing w:line="360" w:lineRule="auto"/>
              <w:ind w:firstLineChars="200" w:firstLine="480"/>
              <w:rPr>
                <w:bCs/>
                <w:sz w:val="24"/>
              </w:rPr>
            </w:pPr>
            <w:r w:rsidRPr="003F1DCA">
              <w:rPr>
                <w:rFonts w:hint="eastAsia"/>
                <w:bCs/>
                <w:sz w:val="24"/>
              </w:rPr>
              <w:t>（</w:t>
            </w:r>
            <w:r w:rsidRPr="003F1DCA">
              <w:rPr>
                <w:rFonts w:hint="eastAsia"/>
                <w:bCs/>
                <w:sz w:val="24"/>
              </w:rPr>
              <w:t>7</w:t>
            </w:r>
            <w:r w:rsidRPr="003F1DCA">
              <w:rPr>
                <w:rFonts w:hint="eastAsia"/>
                <w:bCs/>
                <w:sz w:val="24"/>
              </w:rPr>
              <w:t>）废活性炭</w:t>
            </w:r>
          </w:p>
          <w:p w:rsidR="003F1DCA" w:rsidRPr="003F1DCA" w:rsidRDefault="003F1DCA" w:rsidP="003F1DCA">
            <w:pPr>
              <w:snapToGrid w:val="0"/>
              <w:spacing w:line="360" w:lineRule="auto"/>
              <w:ind w:firstLineChars="200" w:firstLine="480"/>
              <w:rPr>
                <w:bCs/>
                <w:sz w:val="24"/>
              </w:rPr>
            </w:pPr>
            <w:r w:rsidRPr="003F1DCA">
              <w:rPr>
                <w:bCs/>
                <w:sz w:val="24"/>
              </w:rPr>
              <w:t>项目三次油气回收装置中的活性炭（约</w:t>
            </w:r>
            <w:r w:rsidRPr="003F1DCA">
              <w:rPr>
                <w:bCs/>
                <w:sz w:val="24"/>
              </w:rPr>
              <w:t>30kg</w:t>
            </w:r>
            <w:r>
              <w:rPr>
                <w:rFonts w:hint="eastAsia"/>
                <w:bCs/>
                <w:sz w:val="24"/>
              </w:rPr>
              <w:t>/</w:t>
            </w:r>
            <w:r>
              <w:rPr>
                <w:rFonts w:hint="eastAsia"/>
                <w:bCs/>
                <w:sz w:val="24"/>
              </w:rPr>
              <w:t>次</w:t>
            </w:r>
            <w:r w:rsidRPr="003F1DCA">
              <w:rPr>
                <w:bCs/>
                <w:sz w:val="24"/>
              </w:rPr>
              <w:t>）</w:t>
            </w:r>
            <w:r>
              <w:rPr>
                <w:rFonts w:hint="eastAsia"/>
                <w:bCs/>
                <w:sz w:val="24"/>
              </w:rPr>
              <w:t>，</w:t>
            </w:r>
            <w:r w:rsidR="00982F50">
              <w:rPr>
                <w:rFonts w:hint="eastAsia"/>
                <w:bCs/>
                <w:sz w:val="24"/>
              </w:rPr>
              <w:t>暂存于危废暂存间中，定期交由有资质单位处置。</w:t>
            </w:r>
          </w:p>
          <w:p w:rsidR="004D0282" w:rsidRPr="00AE2DCC" w:rsidRDefault="004D0282" w:rsidP="00080A4E">
            <w:pPr>
              <w:pStyle w:val="20"/>
              <w:adjustRightInd w:val="0"/>
              <w:snapToGrid w:val="0"/>
              <w:spacing w:after="0" w:line="360" w:lineRule="auto"/>
              <w:ind w:leftChars="0" w:left="0" w:firstLine="480"/>
              <w:rPr>
                <w:kern w:val="0"/>
                <w:sz w:val="24"/>
                <w:szCs w:val="24"/>
              </w:rPr>
            </w:pPr>
            <w:r w:rsidRPr="00AE2DCC">
              <w:rPr>
                <w:kern w:val="0"/>
                <w:sz w:val="24"/>
                <w:szCs w:val="24"/>
              </w:rPr>
              <w:t>本项目固体废物产生及处置方式见下表。</w:t>
            </w:r>
          </w:p>
          <w:p w:rsidR="004D0282" w:rsidRPr="00AE2DCC" w:rsidRDefault="004D0282" w:rsidP="003131F9">
            <w:pPr>
              <w:adjustRightInd w:val="0"/>
              <w:snapToGrid w:val="0"/>
              <w:spacing w:line="360" w:lineRule="auto"/>
              <w:jc w:val="center"/>
            </w:pPr>
            <w:r w:rsidRPr="003131F9">
              <w:rPr>
                <w:rFonts w:eastAsia="黑体"/>
                <w:bCs/>
                <w:sz w:val="24"/>
              </w:rPr>
              <w:t>表</w:t>
            </w:r>
            <w:r w:rsidRPr="003131F9">
              <w:rPr>
                <w:rFonts w:eastAsia="黑体"/>
                <w:bCs/>
                <w:sz w:val="24"/>
              </w:rPr>
              <w:t>2</w:t>
            </w:r>
            <w:r w:rsidR="003131F9">
              <w:rPr>
                <w:rFonts w:eastAsia="黑体" w:hint="eastAsia"/>
                <w:bCs/>
                <w:sz w:val="24"/>
              </w:rPr>
              <w:t>1</w:t>
            </w:r>
            <w:r w:rsidRPr="003131F9">
              <w:rPr>
                <w:rFonts w:eastAsia="黑体"/>
                <w:bCs/>
                <w:sz w:val="24"/>
              </w:rPr>
              <w:t xml:space="preserve">  </w:t>
            </w:r>
            <w:r w:rsidRPr="003131F9">
              <w:rPr>
                <w:rFonts w:eastAsia="黑体"/>
                <w:bCs/>
                <w:sz w:val="24"/>
              </w:rPr>
              <w:t>本项目固体废物产生及处理措施一览表</w:t>
            </w:r>
          </w:p>
          <w:tbl>
            <w:tblPr>
              <w:tblW w:w="8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
              <w:gridCol w:w="1508"/>
              <w:gridCol w:w="944"/>
              <w:gridCol w:w="1163"/>
              <w:gridCol w:w="875"/>
              <w:gridCol w:w="3101"/>
            </w:tblGrid>
            <w:tr w:rsidR="004D0282" w:rsidRPr="00AE2DCC" w:rsidTr="00982F50">
              <w:trPr>
                <w:trHeight w:val="821"/>
                <w:jc w:val="center"/>
              </w:trPr>
              <w:tc>
                <w:tcPr>
                  <w:tcW w:w="466"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编号</w:t>
                  </w:r>
                </w:p>
              </w:tc>
              <w:tc>
                <w:tcPr>
                  <w:tcW w:w="1508"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固体废物名称</w:t>
                  </w:r>
                </w:p>
              </w:tc>
              <w:tc>
                <w:tcPr>
                  <w:tcW w:w="944"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产生环节</w:t>
                  </w:r>
                </w:p>
              </w:tc>
              <w:tc>
                <w:tcPr>
                  <w:tcW w:w="1163"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性质</w:t>
                  </w:r>
                </w:p>
              </w:tc>
              <w:tc>
                <w:tcPr>
                  <w:tcW w:w="875"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产生量</w:t>
                  </w:r>
                </w:p>
                <w:p w:rsidR="004D0282" w:rsidRPr="00AE2DCC" w:rsidRDefault="004D0282" w:rsidP="00080A4E">
                  <w:pPr>
                    <w:adjustRightInd w:val="0"/>
                    <w:snapToGrid w:val="0"/>
                    <w:spacing w:line="300" w:lineRule="exact"/>
                    <w:jc w:val="center"/>
                    <w:rPr>
                      <w:b/>
                      <w:spacing w:val="4"/>
                      <w:szCs w:val="21"/>
                    </w:rPr>
                  </w:pPr>
                  <w:r w:rsidRPr="00AE2DCC">
                    <w:rPr>
                      <w:b/>
                      <w:spacing w:val="4"/>
                      <w:szCs w:val="21"/>
                    </w:rPr>
                    <w:t>t/a</w:t>
                  </w:r>
                </w:p>
              </w:tc>
              <w:tc>
                <w:tcPr>
                  <w:tcW w:w="3101" w:type="dxa"/>
                  <w:tcBorders>
                    <w:tl2br w:val="nil"/>
                    <w:tr2bl w:val="nil"/>
                  </w:tcBorders>
                  <w:vAlign w:val="center"/>
                </w:tcPr>
                <w:p w:rsidR="004D0282" w:rsidRPr="00AE2DCC" w:rsidRDefault="004D0282" w:rsidP="00080A4E">
                  <w:pPr>
                    <w:adjustRightInd w:val="0"/>
                    <w:snapToGrid w:val="0"/>
                    <w:spacing w:line="300" w:lineRule="exact"/>
                    <w:jc w:val="center"/>
                    <w:rPr>
                      <w:b/>
                      <w:spacing w:val="4"/>
                      <w:szCs w:val="21"/>
                    </w:rPr>
                  </w:pPr>
                  <w:r w:rsidRPr="00AE2DCC">
                    <w:rPr>
                      <w:b/>
                      <w:spacing w:val="4"/>
                      <w:szCs w:val="21"/>
                    </w:rPr>
                    <w:t>排放去向</w:t>
                  </w:r>
                </w:p>
              </w:tc>
            </w:tr>
            <w:tr w:rsidR="0098180D" w:rsidRPr="00AE2DCC" w:rsidTr="00982F50">
              <w:trPr>
                <w:trHeight w:val="488"/>
                <w:jc w:val="center"/>
              </w:trPr>
              <w:tc>
                <w:tcPr>
                  <w:tcW w:w="466" w:type="dxa"/>
                  <w:tcBorders>
                    <w:tl2br w:val="nil"/>
                    <w:tr2bl w:val="nil"/>
                  </w:tcBorders>
                  <w:vAlign w:val="center"/>
                </w:tcPr>
                <w:p w:rsidR="0098180D" w:rsidRPr="00AE2DCC" w:rsidRDefault="0098180D" w:rsidP="00080A4E">
                  <w:pPr>
                    <w:adjustRightInd w:val="0"/>
                    <w:snapToGrid w:val="0"/>
                    <w:spacing w:line="300" w:lineRule="exact"/>
                    <w:jc w:val="center"/>
                    <w:rPr>
                      <w:b/>
                      <w:spacing w:val="4"/>
                      <w:szCs w:val="21"/>
                    </w:rPr>
                  </w:pPr>
                  <w:r w:rsidRPr="00AE2DCC">
                    <w:rPr>
                      <w:b/>
                      <w:spacing w:val="4"/>
                      <w:szCs w:val="21"/>
                    </w:rPr>
                    <w:t>1</w:t>
                  </w:r>
                </w:p>
              </w:tc>
              <w:tc>
                <w:tcPr>
                  <w:tcW w:w="1508" w:type="dxa"/>
                  <w:tcBorders>
                    <w:tl2br w:val="nil"/>
                    <w:tr2bl w:val="nil"/>
                  </w:tcBorders>
                  <w:vAlign w:val="center"/>
                </w:tcPr>
                <w:p w:rsidR="0098180D" w:rsidRPr="00AE2DCC" w:rsidRDefault="0098180D" w:rsidP="00080A4E">
                  <w:pPr>
                    <w:adjustRightInd w:val="0"/>
                    <w:snapToGrid w:val="0"/>
                    <w:spacing w:line="300" w:lineRule="exact"/>
                    <w:jc w:val="center"/>
                    <w:rPr>
                      <w:kern w:val="0"/>
                      <w:szCs w:val="21"/>
                    </w:rPr>
                  </w:pPr>
                  <w:r w:rsidRPr="00AE2DCC">
                    <w:rPr>
                      <w:kern w:val="0"/>
                      <w:szCs w:val="21"/>
                    </w:rPr>
                    <w:t>油罐油泥</w:t>
                  </w:r>
                </w:p>
              </w:tc>
              <w:tc>
                <w:tcPr>
                  <w:tcW w:w="944" w:type="dxa"/>
                  <w:tcBorders>
                    <w:tl2br w:val="nil"/>
                    <w:tr2bl w:val="nil"/>
                  </w:tcBorders>
                  <w:vAlign w:val="center"/>
                </w:tcPr>
                <w:p w:rsidR="0098180D" w:rsidRPr="00AE2DCC" w:rsidRDefault="0098180D" w:rsidP="00080A4E">
                  <w:pPr>
                    <w:adjustRightInd w:val="0"/>
                    <w:snapToGrid w:val="0"/>
                    <w:spacing w:line="300" w:lineRule="exact"/>
                    <w:jc w:val="center"/>
                    <w:rPr>
                      <w:kern w:val="0"/>
                      <w:szCs w:val="21"/>
                    </w:rPr>
                  </w:pPr>
                  <w:r>
                    <w:rPr>
                      <w:rFonts w:hint="eastAsia"/>
                      <w:kern w:val="0"/>
                      <w:szCs w:val="21"/>
                    </w:rPr>
                    <w:t>汽</w:t>
                  </w:r>
                  <w:r>
                    <w:rPr>
                      <w:rFonts w:hint="eastAsia"/>
                      <w:kern w:val="0"/>
                      <w:szCs w:val="21"/>
                    </w:rPr>
                    <w:t>/</w:t>
                  </w:r>
                  <w:r w:rsidRPr="00AE2DCC">
                    <w:rPr>
                      <w:kern w:val="0"/>
                      <w:szCs w:val="21"/>
                    </w:rPr>
                    <w:t>柴油储罐</w:t>
                  </w:r>
                </w:p>
              </w:tc>
              <w:tc>
                <w:tcPr>
                  <w:tcW w:w="1163" w:type="dxa"/>
                  <w:vMerge w:val="restart"/>
                  <w:tcBorders>
                    <w:tl2br w:val="nil"/>
                    <w:tr2bl w:val="nil"/>
                  </w:tcBorders>
                  <w:vAlign w:val="center"/>
                </w:tcPr>
                <w:p w:rsidR="0098180D" w:rsidRPr="00AE2DCC" w:rsidRDefault="0098180D" w:rsidP="00080A4E">
                  <w:pPr>
                    <w:adjustRightInd w:val="0"/>
                    <w:snapToGrid w:val="0"/>
                    <w:spacing w:line="300" w:lineRule="exact"/>
                    <w:jc w:val="center"/>
                    <w:rPr>
                      <w:b/>
                      <w:spacing w:val="4"/>
                      <w:szCs w:val="21"/>
                    </w:rPr>
                  </w:pPr>
                  <w:r w:rsidRPr="00AE2DCC">
                    <w:rPr>
                      <w:kern w:val="0"/>
                      <w:szCs w:val="21"/>
                    </w:rPr>
                    <w:t>危险废物</w:t>
                  </w:r>
                </w:p>
              </w:tc>
              <w:tc>
                <w:tcPr>
                  <w:tcW w:w="875" w:type="dxa"/>
                  <w:tcBorders>
                    <w:tl2br w:val="nil"/>
                    <w:tr2bl w:val="nil"/>
                  </w:tcBorders>
                  <w:vAlign w:val="center"/>
                </w:tcPr>
                <w:p w:rsidR="0098180D" w:rsidRPr="00AE2DCC" w:rsidRDefault="0098180D" w:rsidP="00207805">
                  <w:pPr>
                    <w:adjustRightInd w:val="0"/>
                    <w:snapToGrid w:val="0"/>
                    <w:spacing w:line="300" w:lineRule="exact"/>
                    <w:jc w:val="center"/>
                    <w:rPr>
                      <w:szCs w:val="21"/>
                    </w:rPr>
                  </w:pPr>
                  <w:r>
                    <w:rPr>
                      <w:rFonts w:hint="eastAsia"/>
                      <w:kern w:val="0"/>
                      <w:szCs w:val="21"/>
                    </w:rPr>
                    <w:t>/</w:t>
                  </w:r>
                </w:p>
              </w:tc>
              <w:tc>
                <w:tcPr>
                  <w:tcW w:w="3101" w:type="dxa"/>
                  <w:tcBorders>
                    <w:tl2br w:val="nil"/>
                    <w:tr2bl w:val="nil"/>
                  </w:tcBorders>
                  <w:vAlign w:val="center"/>
                </w:tcPr>
                <w:p w:rsidR="0098180D" w:rsidRPr="00AE2DCC" w:rsidRDefault="003F1DCA" w:rsidP="00080A4E">
                  <w:pPr>
                    <w:adjustRightInd w:val="0"/>
                    <w:snapToGrid w:val="0"/>
                    <w:spacing w:line="300" w:lineRule="exact"/>
                    <w:jc w:val="center"/>
                    <w:rPr>
                      <w:bCs/>
                      <w:spacing w:val="4"/>
                      <w:szCs w:val="21"/>
                    </w:rPr>
                  </w:pPr>
                  <w:r w:rsidRPr="003F1DCA">
                    <w:rPr>
                      <w:rFonts w:hint="eastAsia"/>
                      <w:bCs/>
                      <w:spacing w:val="4"/>
                      <w:szCs w:val="21"/>
                    </w:rPr>
                    <w:t>有资质清罐公司清理后直接带走，不在厂区暂存。</w:t>
                  </w:r>
                </w:p>
              </w:tc>
            </w:tr>
            <w:tr w:rsidR="0098180D" w:rsidRPr="00AE2DCC" w:rsidTr="00982F50">
              <w:trPr>
                <w:trHeight w:val="293"/>
                <w:jc w:val="center"/>
              </w:trPr>
              <w:tc>
                <w:tcPr>
                  <w:tcW w:w="466" w:type="dxa"/>
                  <w:tcBorders>
                    <w:tl2br w:val="nil"/>
                    <w:tr2bl w:val="nil"/>
                  </w:tcBorders>
                  <w:vAlign w:val="center"/>
                </w:tcPr>
                <w:p w:rsidR="0098180D" w:rsidRPr="00AE2DCC" w:rsidRDefault="0098180D" w:rsidP="00080A4E">
                  <w:pPr>
                    <w:adjustRightInd w:val="0"/>
                    <w:snapToGrid w:val="0"/>
                    <w:spacing w:line="300" w:lineRule="exact"/>
                    <w:jc w:val="center"/>
                    <w:rPr>
                      <w:b/>
                      <w:spacing w:val="4"/>
                      <w:szCs w:val="21"/>
                    </w:rPr>
                  </w:pPr>
                  <w:r w:rsidRPr="00AE2DCC">
                    <w:rPr>
                      <w:b/>
                      <w:spacing w:val="4"/>
                      <w:szCs w:val="21"/>
                    </w:rPr>
                    <w:t>2</w:t>
                  </w:r>
                </w:p>
              </w:tc>
              <w:tc>
                <w:tcPr>
                  <w:tcW w:w="1508" w:type="dxa"/>
                  <w:tcBorders>
                    <w:tl2br w:val="nil"/>
                    <w:tr2bl w:val="nil"/>
                  </w:tcBorders>
                  <w:vAlign w:val="center"/>
                </w:tcPr>
                <w:p w:rsidR="0098180D" w:rsidRPr="00AE2DCC" w:rsidRDefault="0098180D" w:rsidP="00080A4E">
                  <w:pPr>
                    <w:adjustRightInd w:val="0"/>
                    <w:snapToGrid w:val="0"/>
                    <w:spacing w:line="300" w:lineRule="exact"/>
                    <w:jc w:val="center"/>
                    <w:rPr>
                      <w:szCs w:val="21"/>
                    </w:rPr>
                  </w:pPr>
                  <w:r w:rsidRPr="00AE2DCC">
                    <w:rPr>
                      <w:szCs w:val="21"/>
                    </w:rPr>
                    <w:t>废机油</w:t>
                  </w:r>
                </w:p>
              </w:tc>
              <w:tc>
                <w:tcPr>
                  <w:tcW w:w="944" w:type="dxa"/>
                  <w:tcBorders>
                    <w:tl2br w:val="nil"/>
                    <w:tr2bl w:val="nil"/>
                  </w:tcBorders>
                  <w:vAlign w:val="center"/>
                </w:tcPr>
                <w:p w:rsidR="0098180D" w:rsidRPr="00AE2DCC" w:rsidRDefault="0098180D" w:rsidP="00080A4E">
                  <w:pPr>
                    <w:adjustRightInd w:val="0"/>
                    <w:snapToGrid w:val="0"/>
                    <w:spacing w:line="300" w:lineRule="exact"/>
                    <w:jc w:val="center"/>
                    <w:rPr>
                      <w:kern w:val="0"/>
                      <w:szCs w:val="21"/>
                    </w:rPr>
                  </w:pPr>
                  <w:r w:rsidRPr="00AE2DCC">
                    <w:rPr>
                      <w:kern w:val="0"/>
                      <w:szCs w:val="21"/>
                    </w:rPr>
                    <w:t>设备维修</w:t>
                  </w:r>
                </w:p>
              </w:tc>
              <w:tc>
                <w:tcPr>
                  <w:tcW w:w="1163" w:type="dxa"/>
                  <w:vMerge/>
                  <w:tcBorders>
                    <w:tl2br w:val="nil"/>
                    <w:tr2bl w:val="nil"/>
                  </w:tcBorders>
                  <w:vAlign w:val="center"/>
                </w:tcPr>
                <w:p w:rsidR="0098180D" w:rsidRPr="00AE2DCC" w:rsidRDefault="0098180D" w:rsidP="00080A4E">
                  <w:pPr>
                    <w:adjustRightInd w:val="0"/>
                    <w:snapToGrid w:val="0"/>
                    <w:spacing w:line="300" w:lineRule="exact"/>
                    <w:jc w:val="center"/>
                    <w:rPr>
                      <w:b/>
                      <w:spacing w:val="4"/>
                      <w:szCs w:val="21"/>
                    </w:rPr>
                  </w:pPr>
                </w:p>
              </w:tc>
              <w:tc>
                <w:tcPr>
                  <w:tcW w:w="875" w:type="dxa"/>
                  <w:tcBorders>
                    <w:tl2br w:val="nil"/>
                    <w:tr2bl w:val="nil"/>
                  </w:tcBorders>
                  <w:vAlign w:val="center"/>
                </w:tcPr>
                <w:p w:rsidR="0098180D" w:rsidRPr="00AE2DCC" w:rsidRDefault="0098180D" w:rsidP="00207805">
                  <w:pPr>
                    <w:adjustRightInd w:val="0"/>
                    <w:snapToGrid w:val="0"/>
                    <w:spacing w:line="300" w:lineRule="exact"/>
                    <w:jc w:val="center"/>
                    <w:rPr>
                      <w:kern w:val="0"/>
                      <w:szCs w:val="21"/>
                    </w:rPr>
                  </w:pPr>
                  <w:r w:rsidRPr="00AE2DCC">
                    <w:rPr>
                      <w:kern w:val="0"/>
                      <w:szCs w:val="21"/>
                    </w:rPr>
                    <w:t>0.</w:t>
                  </w:r>
                  <w:r>
                    <w:rPr>
                      <w:rFonts w:hint="eastAsia"/>
                      <w:kern w:val="0"/>
                      <w:szCs w:val="21"/>
                    </w:rPr>
                    <w:t>05</w:t>
                  </w:r>
                </w:p>
              </w:tc>
              <w:tc>
                <w:tcPr>
                  <w:tcW w:w="3101" w:type="dxa"/>
                  <w:tcBorders>
                    <w:tl2br w:val="nil"/>
                    <w:tr2bl w:val="nil"/>
                  </w:tcBorders>
                  <w:vAlign w:val="center"/>
                </w:tcPr>
                <w:p w:rsidR="0098180D" w:rsidRPr="00AE2DCC" w:rsidRDefault="0098180D" w:rsidP="00080A4E">
                  <w:pPr>
                    <w:adjustRightInd w:val="0"/>
                    <w:snapToGrid w:val="0"/>
                    <w:spacing w:line="300" w:lineRule="exact"/>
                    <w:jc w:val="center"/>
                    <w:rPr>
                      <w:bCs/>
                      <w:spacing w:val="4"/>
                      <w:szCs w:val="21"/>
                    </w:rPr>
                  </w:pPr>
                  <w:r w:rsidRPr="00AE2DCC">
                    <w:rPr>
                      <w:bCs/>
                      <w:spacing w:val="4"/>
                      <w:szCs w:val="21"/>
                    </w:rPr>
                    <w:t>检修公司直接带走，不在站内储存</w:t>
                  </w:r>
                </w:p>
              </w:tc>
            </w:tr>
            <w:tr w:rsidR="00982F50" w:rsidRPr="00AE2DCC" w:rsidTr="00982F50">
              <w:trPr>
                <w:trHeight w:val="293"/>
                <w:jc w:val="center"/>
              </w:trPr>
              <w:tc>
                <w:tcPr>
                  <w:tcW w:w="466" w:type="dxa"/>
                  <w:tcBorders>
                    <w:tl2br w:val="nil"/>
                    <w:tr2bl w:val="nil"/>
                  </w:tcBorders>
                  <w:vAlign w:val="center"/>
                </w:tcPr>
                <w:p w:rsidR="00982F50" w:rsidRPr="00AE2DCC" w:rsidRDefault="00982F50" w:rsidP="001671CE">
                  <w:pPr>
                    <w:adjustRightInd w:val="0"/>
                    <w:snapToGrid w:val="0"/>
                    <w:spacing w:line="300" w:lineRule="exact"/>
                    <w:jc w:val="center"/>
                    <w:rPr>
                      <w:b/>
                      <w:spacing w:val="4"/>
                      <w:szCs w:val="21"/>
                    </w:rPr>
                  </w:pPr>
                  <w:r w:rsidRPr="00AE2DCC">
                    <w:rPr>
                      <w:b/>
                      <w:spacing w:val="4"/>
                      <w:szCs w:val="21"/>
                    </w:rPr>
                    <w:t>3</w:t>
                  </w:r>
                </w:p>
              </w:tc>
              <w:tc>
                <w:tcPr>
                  <w:tcW w:w="1508" w:type="dxa"/>
                  <w:tcBorders>
                    <w:tl2br w:val="nil"/>
                    <w:tr2bl w:val="nil"/>
                  </w:tcBorders>
                  <w:vAlign w:val="center"/>
                </w:tcPr>
                <w:p w:rsidR="00982F50" w:rsidRPr="00AE2DCC" w:rsidRDefault="00982F50" w:rsidP="00080A4E">
                  <w:pPr>
                    <w:adjustRightInd w:val="0"/>
                    <w:snapToGrid w:val="0"/>
                    <w:spacing w:line="300" w:lineRule="exact"/>
                    <w:jc w:val="center"/>
                    <w:rPr>
                      <w:szCs w:val="21"/>
                    </w:rPr>
                  </w:pPr>
                  <w:r>
                    <w:rPr>
                      <w:rFonts w:hint="eastAsia"/>
                      <w:szCs w:val="21"/>
                    </w:rPr>
                    <w:t>废活性炭</w:t>
                  </w:r>
                </w:p>
              </w:tc>
              <w:tc>
                <w:tcPr>
                  <w:tcW w:w="944"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982F50">
                    <w:rPr>
                      <w:rFonts w:hint="eastAsia"/>
                      <w:kern w:val="0"/>
                      <w:szCs w:val="21"/>
                    </w:rPr>
                    <w:t>次油气回收装置</w:t>
                  </w:r>
                </w:p>
              </w:tc>
              <w:tc>
                <w:tcPr>
                  <w:tcW w:w="1163" w:type="dxa"/>
                  <w:vMerge/>
                  <w:tcBorders>
                    <w:tl2br w:val="nil"/>
                    <w:tr2bl w:val="nil"/>
                  </w:tcBorders>
                  <w:vAlign w:val="center"/>
                </w:tcPr>
                <w:p w:rsidR="00982F50" w:rsidRPr="00AE2DCC" w:rsidRDefault="00982F50" w:rsidP="00080A4E">
                  <w:pPr>
                    <w:adjustRightInd w:val="0"/>
                    <w:snapToGrid w:val="0"/>
                    <w:spacing w:line="300" w:lineRule="exact"/>
                    <w:jc w:val="center"/>
                    <w:rPr>
                      <w:b/>
                      <w:spacing w:val="4"/>
                      <w:szCs w:val="21"/>
                    </w:rPr>
                  </w:pPr>
                </w:p>
              </w:tc>
              <w:tc>
                <w:tcPr>
                  <w:tcW w:w="875" w:type="dxa"/>
                  <w:tcBorders>
                    <w:tl2br w:val="nil"/>
                    <w:tr2bl w:val="nil"/>
                  </w:tcBorders>
                  <w:vAlign w:val="center"/>
                </w:tcPr>
                <w:p w:rsidR="00982F50" w:rsidRPr="00AE2DCC" w:rsidRDefault="00982F50" w:rsidP="00207805">
                  <w:pPr>
                    <w:adjustRightInd w:val="0"/>
                    <w:snapToGrid w:val="0"/>
                    <w:spacing w:line="300" w:lineRule="exact"/>
                    <w:jc w:val="center"/>
                    <w:rPr>
                      <w:kern w:val="0"/>
                      <w:szCs w:val="21"/>
                    </w:rPr>
                  </w:pPr>
                  <w:r w:rsidRPr="00982F50">
                    <w:rPr>
                      <w:rFonts w:hint="eastAsia"/>
                      <w:kern w:val="0"/>
                      <w:szCs w:val="21"/>
                    </w:rPr>
                    <w:t>30kg/</w:t>
                  </w:r>
                  <w:r w:rsidRPr="00982F50">
                    <w:rPr>
                      <w:rFonts w:hint="eastAsia"/>
                      <w:kern w:val="0"/>
                      <w:szCs w:val="21"/>
                    </w:rPr>
                    <w:t>次</w:t>
                  </w:r>
                </w:p>
              </w:tc>
              <w:tc>
                <w:tcPr>
                  <w:tcW w:w="3101" w:type="dxa"/>
                  <w:tcBorders>
                    <w:tl2br w:val="nil"/>
                    <w:tr2bl w:val="nil"/>
                  </w:tcBorders>
                  <w:vAlign w:val="center"/>
                </w:tcPr>
                <w:p w:rsidR="00982F50" w:rsidRPr="00AE2DCC" w:rsidRDefault="00982F50" w:rsidP="00080A4E">
                  <w:pPr>
                    <w:adjustRightInd w:val="0"/>
                    <w:snapToGrid w:val="0"/>
                    <w:spacing w:line="300" w:lineRule="exact"/>
                    <w:jc w:val="center"/>
                    <w:rPr>
                      <w:bCs/>
                      <w:spacing w:val="4"/>
                      <w:szCs w:val="21"/>
                    </w:rPr>
                  </w:pPr>
                  <w:r>
                    <w:rPr>
                      <w:rFonts w:hint="eastAsia"/>
                      <w:bCs/>
                      <w:spacing w:val="4"/>
                      <w:szCs w:val="21"/>
                    </w:rPr>
                    <w:t>交有资质单位处置</w:t>
                  </w:r>
                </w:p>
              </w:tc>
            </w:tr>
            <w:tr w:rsidR="00982F50" w:rsidRPr="00AE2DCC" w:rsidTr="00982F50">
              <w:trPr>
                <w:trHeight w:val="293"/>
                <w:jc w:val="center"/>
              </w:trPr>
              <w:tc>
                <w:tcPr>
                  <w:tcW w:w="466" w:type="dxa"/>
                  <w:tcBorders>
                    <w:tl2br w:val="nil"/>
                    <w:tr2bl w:val="nil"/>
                  </w:tcBorders>
                  <w:vAlign w:val="center"/>
                </w:tcPr>
                <w:p w:rsidR="00982F50" w:rsidRPr="00AE2DCC" w:rsidRDefault="00982F50" w:rsidP="001671CE">
                  <w:pPr>
                    <w:adjustRightInd w:val="0"/>
                    <w:snapToGrid w:val="0"/>
                    <w:spacing w:line="300" w:lineRule="exact"/>
                    <w:jc w:val="center"/>
                    <w:rPr>
                      <w:b/>
                      <w:spacing w:val="4"/>
                      <w:szCs w:val="21"/>
                    </w:rPr>
                  </w:pPr>
                  <w:r w:rsidRPr="00AE2DCC">
                    <w:rPr>
                      <w:b/>
                      <w:spacing w:val="4"/>
                      <w:szCs w:val="21"/>
                    </w:rPr>
                    <w:t>4</w:t>
                  </w:r>
                </w:p>
              </w:tc>
              <w:tc>
                <w:tcPr>
                  <w:tcW w:w="1508" w:type="dxa"/>
                  <w:tcBorders>
                    <w:tl2br w:val="nil"/>
                    <w:tr2bl w:val="nil"/>
                  </w:tcBorders>
                  <w:vAlign w:val="center"/>
                </w:tcPr>
                <w:p w:rsidR="00982F50" w:rsidRPr="00AE2DCC" w:rsidRDefault="00982F50" w:rsidP="00080A4E">
                  <w:pPr>
                    <w:adjustRightInd w:val="0"/>
                    <w:snapToGrid w:val="0"/>
                    <w:spacing w:line="300" w:lineRule="exact"/>
                    <w:jc w:val="center"/>
                    <w:rPr>
                      <w:szCs w:val="21"/>
                    </w:rPr>
                  </w:pPr>
                  <w:r>
                    <w:rPr>
                      <w:rFonts w:hint="eastAsia"/>
                      <w:szCs w:val="21"/>
                    </w:rPr>
                    <w:t>沉淀池污泥</w:t>
                  </w:r>
                </w:p>
              </w:tc>
              <w:tc>
                <w:tcPr>
                  <w:tcW w:w="944"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Pr>
                      <w:rFonts w:hint="eastAsia"/>
                      <w:kern w:val="0"/>
                      <w:szCs w:val="21"/>
                    </w:rPr>
                    <w:t>沉淀池清掏</w:t>
                  </w:r>
                </w:p>
              </w:tc>
              <w:tc>
                <w:tcPr>
                  <w:tcW w:w="1163" w:type="dxa"/>
                  <w:vMerge/>
                  <w:tcBorders>
                    <w:tl2br w:val="nil"/>
                    <w:tr2bl w:val="nil"/>
                  </w:tcBorders>
                  <w:vAlign w:val="center"/>
                </w:tcPr>
                <w:p w:rsidR="00982F50" w:rsidRPr="00AE2DCC" w:rsidRDefault="00982F50" w:rsidP="00080A4E">
                  <w:pPr>
                    <w:adjustRightInd w:val="0"/>
                    <w:snapToGrid w:val="0"/>
                    <w:spacing w:line="300" w:lineRule="exact"/>
                    <w:jc w:val="center"/>
                    <w:rPr>
                      <w:b/>
                      <w:spacing w:val="4"/>
                      <w:szCs w:val="21"/>
                    </w:rPr>
                  </w:pPr>
                </w:p>
              </w:tc>
              <w:tc>
                <w:tcPr>
                  <w:tcW w:w="875" w:type="dxa"/>
                  <w:tcBorders>
                    <w:tl2br w:val="nil"/>
                    <w:tr2bl w:val="nil"/>
                  </w:tcBorders>
                  <w:vAlign w:val="center"/>
                </w:tcPr>
                <w:p w:rsidR="00982F50" w:rsidRPr="00AE2DCC" w:rsidRDefault="00982F50" w:rsidP="0098180D">
                  <w:pPr>
                    <w:adjustRightInd w:val="0"/>
                    <w:snapToGrid w:val="0"/>
                    <w:spacing w:line="300" w:lineRule="exact"/>
                    <w:jc w:val="center"/>
                    <w:rPr>
                      <w:kern w:val="0"/>
                      <w:szCs w:val="21"/>
                    </w:rPr>
                  </w:pPr>
                  <w:r>
                    <w:rPr>
                      <w:rFonts w:hint="eastAsia"/>
                      <w:kern w:val="0"/>
                      <w:szCs w:val="21"/>
                    </w:rPr>
                    <w:t>0.5</w:t>
                  </w:r>
                </w:p>
              </w:tc>
              <w:tc>
                <w:tcPr>
                  <w:tcW w:w="3101" w:type="dxa"/>
                  <w:tcBorders>
                    <w:tl2br w:val="nil"/>
                    <w:tr2bl w:val="nil"/>
                  </w:tcBorders>
                  <w:vAlign w:val="center"/>
                </w:tcPr>
                <w:p w:rsidR="00982F50" w:rsidRPr="00AE2DCC" w:rsidRDefault="00982F50" w:rsidP="003F1DCA">
                  <w:pPr>
                    <w:adjustRightInd w:val="0"/>
                    <w:snapToGrid w:val="0"/>
                    <w:spacing w:line="300" w:lineRule="exact"/>
                    <w:jc w:val="center"/>
                    <w:rPr>
                      <w:bCs/>
                      <w:spacing w:val="4"/>
                      <w:szCs w:val="21"/>
                    </w:rPr>
                  </w:pPr>
                  <w:r w:rsidRPr="003F1DCA">
                    <w:rPr>
                      <w:bCs/>
                      <w:spacing w:val="4"/>
                      <w:szCs w:val="21"/>
                    </w:rPr>
                    <w:t>定期</w:t>
                  </w:r>
                  <w:r w:rsidR="00807DDF">
                    <w:rPr>
                      <w:rFonts w:hint="eastAsia"/>
                      <w:bCs/>
                      <w:spacing w:val="4"/>
                      <w:szCs w:val="21"/>
                    </w:rPr>
                    <w:t>由</w:t>
                  </w:r>
                  <w:r w:rsidRPr="003F1DCA">
                    <w:rPr>
                      <w:rFonts w:hint="eastAsia"/>
                      <w:bCs/>
                      <w:spacing w:val="4"/>
                      <w:szCs w:val="21"/>
                    </w:rPr>
                    <w:t>有资质单位清掏并带走</w:t>
                  </w:r>
                  <w:r w:rsidRPr="003F1DCA">
                    <w:rPr>
                      <w:bCs/>
                      <w:spacing w:val="4"/>
                      <w:szCs w:val="21"/>
                    </w:rPr>
                    <w:t>处置。</w:t>
                  </w:r>
                </w:p>
              </w:tc>
            </w:tr>
            <w:tr w:rsidR="00982F50" w:rsidRPr="00AE2DCC" w:rsidTr="00982F50">
              <w:trPr>
                <w:trHeight w:val="283"/>
                <w:jc w:val="center"/>
              </w:trPr>
              <w:tc>
                <w:tcPr>
                  <w:tcW w:w="466" w:type="dxa"/>
                  <w:tcBorders>
                    <w:tl2br w:val="nil"/>
                    <w:tr2bl w:val="nil"/>
                  </w:tcBorders>
                  <w:vAlign w:val="center"/>
                </w:tcPr>
                <w:p w:rsidR="00982F50" w:rsidRPr="00AE2DCC" w:rsidRDefault="00982F50" w:rsidP="001671CE">
                  <w:pPr>
                    <w:adjustRightInd w:val="0"/>
                    <w:snapToGrid w:val="0"/>
                    <w:spacing w:line="300" w:lineRule="exact"/>
                    <w:jc w:val="center"/>
                    <w:rPr>
                      <w:b/>
                      <w:spacing w:val="4"/>
                      <w:szCs w:val="21"/>
                    </w:rPr>
                  </w:pPr>
                  <w:r w:rsidRPr="00AE2DCC">
                    <w:rPr>
                      <w:b/>
                      <w:spacing w:val="4"/>
                      <w:szCs w:val="21"/>
                    </w:rPr>
                    <w:t>5</w:t>
                  </w:r>
                </w:p>
              </w:tc>
              <w:tc>
                <w:tcPr>
                  <w:tcW w:w="1508"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AE2DCC">
                    <w:rPr>
                      <w:szCs w:val="21"/>
                    </w:rPr>
                    <w:t>废含油手套等</w:t>
                  </w:r>
                </w:p>
              </w:tc>
              <w:tc>
                <w:tcPr>
                  <w:tcW w:w="944"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AE2DCC">
                    <w:rPr>
                      <w:kern w:val="0"/>
                      <w:szCs w:val="21"/>
                    </w:rPr>
                    <w:t>设备维修</w:t>
                  </w:r>
                </w:p>
              </w:tc>
              <w:tc>
                <w:tcPr>
                  <w:tcW w:w="1163" w:type="dxa"/>
                  <w:vMerge w:val="restart"/>
                  <w:tcBorders>
                    <w:tl2br w:val="nil"/>
                    <w:tr2bl w:val="nil"/>
                  </w:tcBorders>
                  <w:vAlign w:val="center"/>
                </w:tcPr>
                <w:p w:rsidR="00982F50" w:rsidRPr="00AE2DCC" w:rsidRDefault="00982F50" w:rsidP="00080A4E">
                  <w:pPr>
                    <w:adjustRightInd w:val="0"/>
                    <w:snapToGrid w:val="0"/>
                    <w:spacing w:line="300" w:lineRule="exact"/>
                    <w:jc w:val="center"/>
                    <w:rPr>
                      <w:b/>
                      <w:spacing w:val="4"/>
                      <w:szCs w:val="21"/>
                    </w:rPr>
                  </w:pPr>
                  <w:r w:rsidRPr="00AE2DCC">
                    <w:rPr>
                      <w:kern w:val="0"/>
                      <w:szCs w:val="21"/>
                    </w:rPr>
                    <w:t>生活垃圾</w:t>
                  </w:r>
                </w:p>
              </w:tc>
              <w:tc>
                <w:tcPr>
                  <w:tcW w:w="875" w:type="dxa"/>
                  <w:tcBorders>
                    <w:tl2br w:val="nil"/>
                    <w:tr2bl w:val="nil"/>
                  </w:tcBorders>
                  <w:vAlign w:val="center"/>
                </w:tcPr>
                <w:p w:rsidR="00982F50" w:rsidRPr="00AE2DCC" w:rsidRDefault="00982F50" w:rsidP="00080A4E">
                  <w:pPr>
                    <w:adjustRightInd w:val="0"/>
                    <w:snapToGrid w:val="0"/>
                    <w:spacing w:line="300" w:lineRule="exact"/>
                    <w:jc w:val="center"/>
                    <w:rPr>
                      <w:szCs w:val="21"/>
                    </w:rPr>
                  </w:pPr>
                  <w:r w:rsidRPr="00AE2DCC">
                    <w:rPr>
                      <w:kern w:val="0"/>
                      <w:szCs w:val="21"/>
                    </w:rPr>
                    <w:t>0.02</w:t>
                  </w:r>
                </w:p>
              </w:tc>
              <w:tc>
                <w:tcPr>
                  <w:tcW w:w="3101" w:type="dxa"/>
                  <w:vMerge w:val="restart"/>
                  <w:tcBorders>
                    <w:tl2br w:val="nil"/>
                    <w:tr2bl w:val="nil"/>
                  </w:tcBorders>
                  <w:vAlign w:val="center"/>
                </w:tcPr>
                <w:p w:rsidR="00982F50" w:rsidRPr="00AE2DCC" w:rsidRDefault="00982F50" w:rsidP="00080A4E">
                  <w:pPr>
                    <w:adjustRightInd w:val="0"/>
                    <w:snapToGrid w:val="0"/>
                    <w:spacing w:line="300" w:lineRule="exact"/>
                    <w:jc w:val="center"/>
                    <w:rPr>
                      <w:bCs/>
                      <w:spacing w:val="4"/>
                      <w:szCs w:val="21"/>
                    </w:rPr>
                  </w:pPr>
                  <w:r w:rsidRPr="00AE2DCC">
                    <w:rPr>
                      <w:kern w:val="0"/>
                      <w:szCs w:val="21"/>
                    </w:rPr>
                    <w:t>收集至站区垃圾桶内，收集后定期运至附近垃圾中转站</w:t>
                  </w:r>
                </w:p>
              </w:tc>
            </w:tr>
            <w:tr w:rsidR="00982F50" w:rsidRPr="00AE2DCC" w:rsidTr="00982F50">
              <w:trPr>
                <w:trHeight w:val="590"/>
                <w:jc w:val="center"/>
              </w:trPr>
              <w:tc>
                <w:tcPr>
                  <w:tcW w:w="466" w:type="dxa"/>
                  <w:tcBorders>
                    <w:tl2br w:val="nil"/>
                    <w:tr2bl w:val="nil"/>
                  </w:tcBorders>
                  <w:vAlign w:val="center"/>
                </w:tcPr>
                <w:p w:rsidR="00982F50" w:rsidRPr="00AE2DCC" w:rsidRDefault="00982F50" w:rsidP="001671CE">
                  <w:pPr>
                    <w:adjustRightInd w:val="0"/>
                    <w:snapToGrid w:val="0"/>
                    <w:spacing w:line="300" w:lineRule="exact"/>
                    <w:jc w:val="center"/>
                    <w:rPr>
                      <w:b/>
                      <w:spacing w:val="4"/>
                      <w:szCs w:val="21"/>
                    </w:rPr>
                  </w:pPr>
                  <w:r>
                    <w:rPr>
                      <w:rFonts w:hint="eastAsia"/>
                      <w:b/>
                      <w:spacing w:val="4"/>
                      <w:szCs w:val="21"/>
                    </w:rPr>
                    <w:t>6</w:t>
                  </w:r>
                </w:p>
              </w:tc>
              <w:tc>
                <w:tcPr>
                  <w:tcW w:w="1508" w:type="dxa"/>
                  <w:tcBorders>
                    <w:tl2br w:val="nil"/>
                    <w:tr2bl w:val="nil"/>
                  </w:tcBorders>
                  <w:vAlign w:val="center"/>
                </w:tcPr>
                <w:p w:rsidR="00982F50" w:rsidRPr="00AE2DCC" w:rsidRDefault="00982F50" w:rsidP="00080A4E">
                  <w:pPr>
                    <w:adjustRightInd w:val="0"/>
                    <w:snapToGrid w:val="0"/>
                    <w:spacing w:line="300" w:lineRule="exact"/>
                    <w:jc w:val="center"/>
                    <w:rPr>
                      <w:szCs w:val="21"/>
                    </w:rPr>
                  </w:pPr>
                  <w:r w:rsidRPr="00AE2DCC">
                    <w:rPr>
                      <w:szCs w:val="21"/>
                    </w:rPr>
                    <w:t>生活垃圾</w:t>
                  </w:r>
                </w:p>
              </w:tc>
              <w:tc>
                <w:tcPr>
                  <w:tcW w:w="944" w:type="dxa"/>
                  <w:vMerge w:val="restart"/>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AE2DCC">
                    <w:rPr>
                      <w:kern w:val="0"/>
                      <w:szCs w:val="21"/>
                    </w:rPr>
                    <w:t>日常</w:t>
                  </w:r>
                </w:p>
              </w:tc>
              <w:tc>
                <w:tcPr>
                  <w:tcW w:w="1163" w:type="dxa"/>
                  <w:vMerge/>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p>
              </w:tc>
              <w:tc>
                <w:tcPr>
                  <w:tcW w:w="875"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Pr>
                      <w:rFonts w:hint="eastAsia"/>
                      <w:kern w:val="0"/>
                      <w:szCs w:val="21"/>
                    </w:rPr>
                    <w:t>1.46</w:t>
                  </w:r>
                </w:p>
              </w:tc>
              <w:tc>
                <w:tcPr>
                  <w:tcW w:w="3101" w:type="dxa"/>
                  <w:vMerge/>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p>
              </w:tc>
            </w:tr>
            <w:tr w:rsidR="00982F50" w:rsidRPr="00AE2DCC" w:rsidTr="00982F50">
              <w:trPr>
                <w:trHeight w:val="590"/>
                <w:jc w:val="center"/>
              </w:trPr>
              <w:tc>
                <w:tcPr>
                  <w:tcW w:w="466" w:type="dxa"/>
                  <w:tcBorders>
                    <w:tl2br w:val="nil"/>
                    <w:tr2bl w:val="nil"/>
                  </w:tcBorders>
                  <w:vAlign w:val="center"/>
                </w:tcPr>
                <w:p w:rsidR="00982F50" w:rsidRPr="00AE2DCC" w:rsidRDefault="00982F50" w:rsidP="00080A4E">
                  <w:pPr>
                    <w:adjustRightInd w:val="0"/>
                    <w:snapToGrid w:val="0"/>
                    <w:spacing w:line="300" w:lineRule="exact"/>
                    <w:jc w:val="center"/>
                    <w:rPr>
                      <w:b/>
                      <w:spacing w:val="4"/>
                      <w:szCs w:val="21"/>
                    </w:rPr>
                  </w:pPr>
                  <w:r>
                    <w:rPr>
                      <w:rFonts w:hint="eastAsia"/>
                      <w:b/>
                      <w:spacing w:val="4"/>
                      <w:szCs w:val="21"/>
                    </w:rPr>
                    <w:t>7</w:t>
                  </w:r>
                </w:p>
              </w:tc>
              <w:tc>
                <w:tcPr>
                  <w:tcW w:w="1508" w:type="dxa"/>
                  <w:tcBorders>
                    <w:tl2br w:val="nil"/>
                    <w:tr2bl w:val="nil"/>
                  </w:tcBorders>
                  <w:vAlign w:val="center"/>
                </w:tcPr>
                <w:p w:rsidR="00982F50" w:rsidRPr="00AE2DCC" w:rsidRDefault="00982F50" w:rsidP="00080A4E">
                  <w:pPr>
                    <w:adjustRightInd w:val="0"/>
                    <w:snapToGrid w:val="0"/>
                    <w:spacing w:line="300" w:lineRule="exact"/>
                    <w:jc w:val="center"/>
                    <w:rPr>
                      <w:szCs w:val="21"/>
                    </w:rPr>
                  </w:pPr>
                  <w:r w:rsidRPr="00AE2DCC">
                    <w:rPr>
                      <w:szCs w:val="21"/>
                    </w:rPr>
                    <w:t>化粪池清掏物</w:t>
                  </w:r>
                </w:p>
              </w:tc>
              <w:tc>
                <w:tcPr>
                  <w:tcW w:w="944" w:type="dxa"/>
                  <w:vMerge/>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p>
              </w:tc>
              <w:tc>
                <w:tcPr>
                  <w:tcW w:w="1163"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AE2DCC">
                    <w:rPr>
                      <w:kern w:val="0"/>
                      <w:szCs w:val="21"/>
                    </w:rPr>
                    <w:t>化粪池清掏物</w:t>
                  </w:r>
                </w:p>
              </w:tc>
              <w:tc>
                <w:tcPr>
                  <w:tcW w:w="875"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Pr>
                      <w:rFonts w:hint="eastAsia"/>
                      <w:kern w:val="0"/>
                      <w:szCs w:val="21"/>
                    </w:rPr>
                    <w:t>11.52</w:t>
                  </w:r>
                </w:p>
              </w:tc>
              <w:tc>
                <w:tcPr>
                  <w:tcW w:w="3101" w:type="dxa"/>
                  <w:tcBorders>
                    <w:tl2br w:val="nil"/>
                    <w:tr2bl w:val="nil"/>
                  </w:tcBorders>
                  <w:vAlign w:val="center"/>
                </w:tcPr>
                <w:p w:rsidR="00982F50" w:rsidRPr="00AE2DCC" w:rsidRDefault="00982F50" w:rsidP="00080A4E">
                  <w:pPr>
                    <w:adjustRightInd w:val="0"/>
                    <w:snapToGrid w:val="0"/>
                    <w:spacing w:line="300" w:lineRule="exact"/>
                    <w:jc w:val="center"/>
                    <w:rPr>
                      <w:kern w:val="0"/>
                      <w:szCs w:val="21"/>
                    </w:rPr>
                  </w:pPr>
                  <w:r w:rsidRPr="00AE2DCC">
                    <w:rPr>
                      <w:kern w:val="0"/>
                      <w:szCs w:val="21"/>
                    </w:rPr>
                    <w:t>用于周边农田施肥</w:t>
                  </w:r>
                </w:p>
              </w:tc>
            </w:tr>
          </w:tbl>
          <w:p w:rsidR="004D0282" w:rsidRPr="00AE2DCC" w:rsidRDefault="004D0282" w:rsidP="00080A4E">
            <w:pPr>
              <w:snapToGrid w:val="0"/>
              <w:spacing w:line="360" w:lineRule="auto"/>
              <w:rPr>
                <w:b/>
                <w:kern w:val="0"/>
                <w:sz w:val="24"/>
              </w:rPr>
            </w:pPr>
            <w:r w:rsidRPr="00AE2DCC">
              <w:rPr>
                <w:b/>
                <w:kern w:val="0"/>
                <w:sz w:val="24"/>
              </w:rPr>
              <w:t>5</w:t>
            </w:r>
            <w:r w:rsidRPr="00AE2DCC">
              <w:rPr>
                <w:b/>
                <w:kern w:val="0"/>
                <w:sz w:val="24"/>
              </w:rPr>
              <w:t>、土壤及地下水</w:t>
            </w:r>
          </w:p>
          <w:p w:rsidR="004D0282" w:rsidRPr="00AE2DCC" w:rsidRDefault="004D0282" w:rsidP="00080A4E">
            <w:pPr>
              <w:adjustRightInd w:val="0"/>
              <w:snapToGrid w:val="0"/>
              <w:spacing w:line="360" w:lineRule="auto"/>
              <w:rPr>
                <w:b/>
                <w:kern w:val="0"/>
                <w:sz w:val="24"/>
              </w:rPr>
            </w:pPr>
            <w:r w:rsidRPr="00AE2DCC">
              <w:rPr>
                <w:b/>
                <w:kern w:val="0"/>
                <w:sz w:val="24"/>
              </w:rPr>
              <w:t>5.1</w:t>
            </w:r>
            <w:r w:rsidRPr="00AE2DCC">
              <w:rPr>
                <w:b/>
                <w:kern w:val="0"/>
                <w:sz w:val="24"/>
              </w:rPr>
              <w:t>污染源、污染类型和污染途径</w:t>
            </w:r>
          </w:p>
          <w:p w:rsidR="004D0282" w:rsidRPr="00AE2DCC" w:rsidRDefault="004D0282" w:rsidP="00080A4E">
            <w:pPr>
              <w:pStyle w:val="af6"/>
              <w:snapToGrid w:val="0"/>
              <w:rPr>
                <w:kern w:val="2"/>
              </w:rPr>
            </w:pPr>
            <w:r w:rsidRPr="00AE2DCC">
              <w:rPr>
                <w:kern w:val="2"/>
              </w:rPr>
              <w:t>本项目无生产废水的排放，但</w:t>
            </w:r>
            <w:r w:rsidR="00807DDF">
              <w:rPr>
                <w:rFonts w:hint="eastAsia"/>
                <w:kern w:val="2"/>
              </w:rPr>
              <w:t>汽油、柴油</w:t>
            </w:r>
            <w:r w:rsidRPr="00AE2DCC">
              <w:rPr>
                <w:kern w:val="2"/>
              </w:rPr>
              <w:t>储罐泄漏可能会对地下水、土壤产生影响。主要污染途径有地下</w:t>
            </w:r>
            <w:r w:rsidR="00807DDF">
              <w:rPr>
                <w:rFonts w:hint="eastAsia"/>
                <w:kern w:val="2"/>
              </w:rPr>
              <w:t>汽油、柴油</w:t>
            </w:r>
            <w:r w:rsidR="00807DDF" w:rsidRPr="00AE2DCC">
              <w:rPr>
                <w:kern w:val="2"/>
              </w:rPr>
              <w:t>储罐</w:t>
            </w:r>
            <w:r w:rsidRPr="00AE2DCC">
              <w:rPr>
                <w:kern w:val="2"/>
              </w:rPr>
              <w:t>破裂可能会造成油类下渗污染地下水、土壤；在雨季，污染物随雨水漫流至厂区，沿未经防渗处理，渗至地下水、土壤，并通过含水层之间的垂向越流及水平流动扩散。</w:t>
            </w:r>
          </w:p>
          <w:p w:rsidR="004D0282" w:rsidRPr="00AE2DCC" w:rsidRDefault="004D0282" w:rsidP="00080A4E">
            <w:pPr>
              <w:adjustRightInd w:val="0"/>
              <w:snapToGrid w:val="0"/>
              <w:spacing w:line="360" w:lineRule="auto"/>
              <w:rPr>
                <w:b/>
                <w:kern w:val="0"/>
                <w:sz w:val="24"/>
              </w:rPr>
            </w:pPr>
            <w:r w:rsidRPr="00AE2DCC">
              <w:rPr>
                <w:b/>
                <w:kern w:val="0"/>
                <w:sz w:val="24"/>
              </w:rPr>
              <w:t>5.2</w:t>
            </w:r>
            <w:r w:rsidRPr="00AE2DCC">
              <w:rPr>
                <w:b/>
                <w:kern w:val="0"/>
                <w:sz w:val="24"/>
              </w:rPr>
              <w:t>防控措施</w:t>
            </w:r>
          </w:p>
          <w:p w:rsidR="00BB14DA" w:rsidRDefault="00BB14DA" w:rsidP="00BB14DA">
            <w:pPr>
              <w:topLinePunct/>
              <w:snapToGrid w:val="0"/>
              <w:spacing w:line="360" w:lineRule="auto"/>
              <w:ind w:firstLineChars="200" w:firstLine="480"/>
              <w:contextualSpacing/>
              <w:rPr>
                <w:sz w:val="24"/>
              </w:rPr>
            </w:pPr>
            <w:r>
              <w:rPr>
                <w:rFonts w:hint="eastAsia"/>
                <w:sz w:val="24"/>
              </w:rPr>
              <w:lastRenderedPageBreak/>
              <w:t>本项目采用内钢外玻璃纤维增强塑料双层储罐，与土壤接触的油罐外表面防腐设计按《石油化工设备和管道涂料防腐蚀技术规范》（</w:t>
            </w:r>
            <w:r>
              <w:rPr>
                <w:rFonts w:hint="eastAsia"/>
                <w:sz w:val="24"/>
              </w:rPr>
              <w:t>SH3022</w:t>
            </w:r>
            <w:r>
              <w:rPr>
                <w:rFonts w:hint="eastAsia"/>
                <w:sz w:val="24"/>
              </w:rPr>
              <w:t>）的有关规定，并采用不低于加强级的防腐绝缘保护层。项目油罐为双层结构，双层油罐的结构图见下图。</w:t>
            </w:r>
          </w:p>
          <w:p w:rsidR="00BB14DA" w:rsidRDefault="00BB14DA" w:rsidP="00BB14DA">
            <w:pPr>
              <w:pStyle w:val="2"/>
              <w:snapToGrid w:val="0"/>
              <w:spacing w:line="360" w:lineRule="auto"/>
              <w:jc w:val="center"/>
              <w:rPr>
                <w:sz w:val="24"/>
              </w:rPr>
            </w:pPr>
            <w:r>
              <w:rPr>
                <w:noProof/>
                <w:sz w:val="24"/>
              </w:rPr>
              <w:drawing>
                <wp:inline distT="0" distB="0" distL="0" distR="0">
                  <wp:extent cx="4360545" cy="2463800"/>
                  <wp:effectExtent l="19050" t="0" r="1905" b="0"/>
                  <wp:docPr id="4" name="图片 3" descr="1590472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590472205(1)"/>
                          <pic:cNvPicPr>
                            <a:picLocks noChangeAspect="1" noChangeArrowheads="1"/>
                          </pic:cNvPicPr>
                        </pic:nvPicPr>
                        <pic:blipFill>
                          <a:blip r:embed="rId15"/>
                          <a:srcRect t="3975" b="2274"/>
                          <a:stretch>
                            <a:fillRect/>
                          </a:stretch>
                        </pic:blipFill>
                        <pic:spPr bwMode="auto">
                          <a:xfrm>
                            <a:off x="0" y="0"/>
                            <a:ext cx="4360545" cy="2463800"/>
                          </a:xfrm>
                          <a:prstGeom prst="rect">
                            <a:avLst/>
                          </a:prstGeom>
                          <a:noFill/>
                          <a:ln w="9525">
                            <a:noFill/>
                            <a:miter lim="800000"/>
                            <a:headEnd/>
                            <a:tailEnd/>
                          </a:ln>
                          <a:effectLst/>
                        </pic:spPr>
                      </pic:pic>
                    </a:graphicData>
                  </a:graphic>
                </wp:inline>
              </w:drawing>
            </w:r>
          </w:p>
          <w:p w:rsidR="00BB14DA" w:rsidRDefault="00BB14DA" w:rsidP="00BB14DA">
            <w:pPr>
              <w:snapToGrid w:val="0"/>
              <w:jc w:val="center"/>
              <w:rPr>
                <w:b/>
                <w:bCs/>
                <w:kern w:val="0"/>
                <w:sz w:val="24"/>
              </w:rPr>
            </w:pPr>
            <w:r>
              <w:rPr>
                <w:b/>
                <w:bCs/>
                <w:sz w:val="24"/>
              </w:rPr>
              <w:t>图</w:t>
            </w:r>
            <w:r>
              <w:rPr>
                <w:b/>
                <w:bCs/>
                <w:sz w:val="24"/>
              </w:rPr>
              <w:t xml:space="preserve">6   </w:t>
            </w:r>
            <w:r>
              <w:rPr>
                <w:b/>
                <w:bCs/>
                <w:sz w:val="24"/>
              </w:rPr>
              <w:t>双层油罐结构图</w:t>
            </w:r>
          </w:p>
          <w:p w:rsidR="00BB14DA" w:rsidRDefault="00BB14DA" w:rsidP="00BB14DA">
            <w:pPr>
              <w:topLinePunct/>
              <w:snapToGrid w:val="0"/>
              <w:spacing w:line="360" w:lineRule="auto"/>
              <w:ind w:firstLineChars="200" w:firstLine="480"/>
              <w:contextualSpacing/>
              <w:rPr>
                <w:sz w:val="24"/>
              </w:rPr>
            </w:pPr>
          </w:p>
          <w:p w:rsidR="00BB14DA" w:rsidRDefault="00BB14DA" w:rsidP="00BB14DA">
            <w:pPr>
              <w:topLinePunct/>
              <w:snapToGrid w:val="0"/>
              <w:spacing w:line="360" w:lineRule="auto"/>
              <w:ind w:firstLineChars="200" w:firstLine="480"/>
              <w:contextualSpacing/>
              <w:rPr>
                <w:sz w:val="24"/>
              </w:rPr>
            </w:pPr>
            <w:r>
              <w:rPr>
                <w:rFonts w:hint="eastAsia"/>
                <w:sz w:val="24"/>
              </w:rPr>
              <w:t>油路管线均采用双层管路，外层进行加强级防腐处理，并设立防泄漏检测立管和油气浓度报警器。</w:t>
            </w:r>
          </w:p>
          <w:p w:rsidR="00BB14DA" w:rsidRDefault="00B0349E" w:rsidP="00BB14DA">
            <w:pPr>
              <w:topLinePunct/>
              <w:snapToGrid w:val="0"/>
              <w:spacing w:line="360" w:lineRule="auto"/>
              <w:ind w:firstLineChars="200" w:firstLine="480"/>
              <w:contextualSpacing/>
              <w:rPr>
                <w:sz w:val="24"/>
              </w:rPr>
            </w:pPr>
            <w:r>
              <w:rPr>
                <w:rFonts w:hint="eastAsia"/>
                <w:sz w:val="24"/>
              </w:rPr>
              <w:t>同时安装了高液位报警装置，卸油管道上设置防溢流阀。油料达到油罐容量的</w:t>
            </w:r>
            <w:r>
              <w:rPr>
                <w:rFonts w:hint="eastAsia"/>
                <w:sz w:val="24"/>
              </w:rPr>
              <w:t>95%</w:t>
            </w:r>
            <w:r>
              <w:rPr>
                <w:rFonts w:hint="eastAsia"/>
                <w:sz w:val="24"/>
              </w:rPr>
              <w:t>时，能自动停止有料继续进罐。高液位报警装置位于营业室。</w:t>
            </w:r>
            <w:r w:rsidR="00BB14DA">
              <w:rPr>
                <w:rFonts w:hint="eastAsia"/>
                <w:sz w:val="24"/>
              </w:rPr>
              <w:t>由于同时项目采取防渗漏检查孔等渗漏溢出检测设施，可及时发现储油罐渗漏，即使发生泄漏，也在储罐和管线夹层中，不会对地下水、土壤造成污染现象，所以本项目对地下水、土壤环境影响较小。</w:t>
            </w:r>
          </w:p>
          <w:p w:rsidR="00BB14DA" w:rsidRDefault="00BB14DA" w:rsidP="00BB14DA">
            <w:pPr>
              <w:topLinePunct/>
              <w:snapToGrid w:val="0"/>
              <w:spacing w:line="360" w:lineRule="auto"/>
              <w:ind w:firstLineChars="200" w:firstLine="480"/>
              <w:contextualSpacing/>
              <w:rPr>
                <w:sz w:val="24"/>
              </w:rPr>
            </w:pPr>
            <w:r>
              <w:rPr>
                <w:sz w:val="24"/>
              </w:rPr>
              <w:t>为有效</w:t>
            </w:r>
            <w:r>
              <w:rPr>
                <w:rFonts w:hint="eastAsia"/>
                <w:sz w:val="24"/>
              </w:rPr>
              <w:t>降低</w:t>
            </w:r>
            <w:r>
              <w:rPr>
                <w:sz w:val="24"/>
              </w:rPr>
              <w:t>地下水、土壤环境污染的风险，应做好地下水、土壤污染预防措施，应按</w:t>
            </w:r>
            <w:r>
              <w:rPr>
                <w:rFonts w:ascii="宋体" w:hAnsi="宋体" w:cs="宋体" w:hint="eastAsia"/>
                <w:sz w:val="24"/>
              </w:rPr>
              <w:t>照“源头控制、分区控制、污染监控、应急响应”的</w:t>
            </w:r>
            <w:r>
              <w:rPr>
                <w:sz w:val="24"/>
              </w:rPr>
              <w:t>主动与被动防渗相结合的防渗原则。本项目拟采取的防治措施如下所述：</w:t>
            </w:r>
          </w:p>
          <w:p w:rsidR="00BB14DA" w:rsidRDefault="00BB14DA" w:rsidP="00BB14DA">
            <w:pPr>
              <w:topLinePunct/>
              <w:snapToGrid w:val="0"/>
              <w:spacing w:line="360" w:lineRule="auto"/>
              <w:ind w:firstLineChars="200" w:firstLine="480"/>
              <w:contextualSpacing/>
              <w:rPr>
                <w:sz w:val="24"/>
              </w:rPr>
            </w:pPr>
            <w:r>
              <w:rPr>
                <w:sz w:val="24"/>
              </w:rPr>
              <w:t>①</w:t>
            </w:r>
            <w:r>
              <w:rPr>
                <w:sz w:val="24"/>
              </w:rPr>
              <w:t>源头控制措施</w:t>
            </w:r>
          </w:p>
          <w:p w:rsidR="00BB14DA" w:rsidRDefault="00BB14DA" w:rsidP="00BB14DA">
            <w:pPr>
              <w:topLinePunct/>
              <w:snapToGrid w:val="0"/>
              <w:spacing w:line="360" w:lineRule="auto"/>
              <w:ind w:firstLineChars="200" w:firstLine="480"/>
              <w:contextualSpacing/>
              <w:rPr>
                <w:sz w:val="24"/>
              </w:rPr>
            </w:pPr>
            <w:r>
              <w:rPr>
                <w:sz w:val="24"/>
              </w:rPr>
              <w:t>项目应根据国家现行相关规范加强环境管理，采取防止和降低污染物跑、冒、滴、漏的措施。正常运营过程中应加强控制及处理机修过程中污染物跑、冒、滴、漏，同时应加强对防渗工程的检查，若发现防渗密封材料老化或损坏，</w:t>
            </w:r>
            <w:r>
              <w:rPr>
                <w:sz w:val="24"/>
              </w:rPr>
              <w:lastRenderedPageBreak/>
              <w:t>应及时维修更换。</w:t>
            </w:r>
          </w:p>
          <w:p w:rsidR="00BB14DA" w:rsidRDefault="00BB14DA" w:rsidP="00BB14DA">
            <w:pPr>
              <w:topLinePunct/>
              <w:snapToGrid w:val="0"/>
              <w:spacing w:line="360" w:lineRule="auto"/>
              <w:ind w:firstLineChars="200" w:firstLine="480"/>
              <w:contextualSpacing/>
              <w:rPr>
                <w:sz w:val="24"/>
              </w:rPr>
            </w:pPr>
            <w:r>
              <w:rPr>
                <w:sz w:val="24"/>
              </w:rPr>
              <w:t>②</w:t>
            </w:r>
            <w:r>
              <w:rPr>
                <w:sz w:val="24"/>
              </w:rPr>
              <w:t>分区防渗措施</w:t>
            </w:r>
          </w:p>
          <w:p w:rsidR="00BB14DA" w:rsidRDefault="00BB14DA" w:rsidP="00BB14DA">
            <w:pPr>
              <w:topLinePunct/>
              <w:snapToGrid w:val="0"/>
              <w:spacing w:line="360" w:lineRule="auto"/>
              <w:ind w:firstLineChars="200" w:firstLine="480"/>
              <w:contextualSpacing/>
              <w:rPr>
                <w:sz w:val="24"/>
              </w:rPr>
            </w:pPr>
            <w:r>
              <w:rPr>
                <w:sz w:val="24"/>
              </w:rPr>
              <w:t>根据《环境影响评价技术导则地下水环境》</w:t>
            </w:r>
            <w:r>
              <w:rPr>
                <w:sz w:val="24"/>
              </w:rPr>
              <w:t>(HJ610-2016)</w:t>
            </w:r>
            <w:r>
              <w:rPr>
                <w:sz w:val="24"/>
              </w:rPr>
              <w:t>明确的污染控制难易程度分级和天然包气带防污性能分级分别见下表。</w:t>
            </w:r>
          </w:p>
          <w:p w:rsidR="00BB14DA" w:rsidRDefault="00BB14DA" w:rsidP="00BB14DA">
            <w:pPr>
              <w:adjustRightInd w:val="0"/>
              <w:snapToGrid w:val="0"/>
              <w:spacing w:line="360" w:lineRule="auto"/>
              <w:jc w:val="center"/>
              <w:rPr>
                <w:rFonts w:eastAsia="黑体"/>
                <w:sz w:val="24"/>
                <w:lang w:val="zh-CN"/>
              </w:rPr>
            </w:pPr>
            <w:r>
              <w:rPr>
                <w:rFonts w:eastAsia="黑体"/>
                <w:sz w:val="24"/>
                <w:lang w:val="zh-CN"/>
              </w:rPr>
              <w:t>表</w:t>
            </w:r>
            <w:r w:rsidR="003131F9">
              <w:rPr>
                <w:rFonts w:eastAsia="黑体" w:hint="eastAsia"/>
                <w:sz w:val="24"/>
              </w:rPr>
              <w:t>22</w:t>
            </w:r>
            <w:r>
              <w:rPr>
                <w:rFonts w:eastAsia="黑体"/>
                <w:sz w:val="24"/>
                <w:lang w:val="zh-CN"/>
              </w:rPr>
              <w:t xml:space="preserve">  </w:t>
            </w:r>
            <w:r>
              <w:rPr>
                <w:rFonts w:eastAsia="黑体"/>
                <w:sz w:val="24"/>
                <w:lang w:val="zh-CN"/>
              </w:rPr>
              <w:t>污染控制难易程度分级参照表</w:t>
            </w: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94"/>
              <w:gridCol w:w="6068"/>
            </w:tblGrid>
            <w:tr w:rsidR="00BB14DA" w:rsidTr="00B0349E">
              <w:trPr>
                <w:trHeight w:val="397"/>
                <w:jc w:val="center"/>
              </w:trPr>
              <w:tc>
                <w:tcPr>
                  <w:tcW w:w="2124" w:type="dxa"/>
                  <w:vAlign w:val="center"/>
                </w:tcPr>
                <w:p w:rsidR="00BB14DA" w:rsidRDefault="00BB14DA" w:rsidP="001671CE">
                  <w:pPr>
                    <w:snapToGrid w:val="0"/>
                    <w:jc w:val="center"/>
                    <w:rPr>
                      <w:b/>
                      <w:bCs/>
                      <w:szCs w:val="21"/>
                    </w:rPr>
                  </w:pPr>
                  <w:r>
                    <w:rPr>
                      <w:b/>
                      <w:bCs/>
                      <w:szCs w:val="21"/>
                    </w:rPr>
                    <w:t>污染控制难易程度</w:t>
                  </w:r>
                </w:p>
              </w:tc>
              <w:tc>
                <w:tcPr>
                  <w:tcW w:w="6167" w:type="dxa"/>
                  <w:vAlign w:val="center"/>
                </w:tcPr>
                <w:p w:rsidR="00BB14DA" w:rsidRDefault="00BB14DA" w:rsidP="001671CE">
                  <w:pPr>
                    <w:snapToGrid w:val="0"/>
                    <w:jc w:val="center"/>
                    <w:rPr>
                      <w:b/>
                      <w:bCs/>
                      <w:szCs w:val="21"/>
                    </w:rPr>
                  </w:pPr>
                  <w:r>
                    <w:rPr>
                      <w:b/>
                      <w:bCs/>
                      <w:szCs w:val="21"/>
                    </w:rPr>
                    <w:t>主要特征</w:t>
                  </w:r>
                </w:p>
              </w:tc>
            </w:tr>
            <w:tr w:rsidR="00BB14DA" w:rsidTr="00B0349E">
              <w:trPr>
                <w:trHeight w:val="397"/>
                <w:jc w:val="center"/>
              </w:trPr>
              <w:tc>
                <w:tcPr>
                  <w:tcW w:w="2124" w:type="dxa"/>
                  <w:vAlign w:val="center"/>
                </w:tcPr>
                <w:p w:rsidR="00BB14DA" w:rsidRDefault="00BB14DA" w:rsidP="001671CE">
                  <w:pPr>
                    <w:snapToGrid w:val="0"/>
                    <w:jc w:val="center"/>
                    <w:rPr>
                      <w:szCs w:val="21"/>
                    </w:rPr>
                  </w:pPr>
                  <w:r>
                    <w:rPr>
                      <w:szCs w:val="21"/>
                    </w:rPr>
                    <w:t>难</w:t>
                  </w:r>
                </w:p>
              </w:tc>
              <w:tc>
                <w:tcPr>
                  <w:tcW w:w="6167" w:type="dxa"/>
                  <w:vAlign w:val="center"/>
                </w:tcPr>
                <w:p w:rsidR="00BB14DA" w:rsidRDefault="00BB14DA" w:rsidP="001671CE">
                  <w:pPr>
                    <w:snapToGrid w:val="0"/>
                    <w:jc w:val="center"/>
                    <w:rPr>
                      <w:szCs w:val="21"/>
                    </w:rPr>
                  </w:pPr>
                  <w:r>
                    <w:rPr>
                      <w:szCs w:val="21"/>
                    </w:rPr>
                    <w:t>对地下水有污染的物料或者污染物泄漏后，不能及时发现和处理</w:t>
                  </w:r>
                </w:p>
              </w:tc>
            </w:tr>
            <w:tr w:rsidR="00BB14DA" w:rsidTr="00B0349E">
              <w:trPr>
                <w:trHeight w:val="397"/>
                <w:jc w:val="center"/>
              </w:trPr>
              <w:tc>
                <w:tcPr>
                  <w:tcW w:w="2124" w:type="dxa"/>
                  <w:vAlign w:val="center"/>
                </w:tcPr>
                <w:p w:rsidR="00BB14DA" w:rsidRDefault="00BB14DA" w:rsidP="001671CE">
                  <w:pPr>
                    <w:snapToGrid w:val="0"/>
                    <w:jc w:val="center"/>
                    <w:rPr>
                      <w:szCs w:val="21"/>
                    </w:rPr>
                  </w:pPr>
                  <w:r>
                    <w:rPr>
                      <w:szCs w:val="21"/>
                    </w:rPr>
                    <w:t>易</w:t>
                  </w:r>
                </w:p>
              </w:tc>
              <w:tc>
                <w:tcPr>
                  <w:tcW w:w="6167" w:type="dxa"/>
                  <w:vAlign w:val="center"/>
                </w:tcPr>
                <w:p w:rsidR="00BB14DA" w:rsidRDefault="00BB14DA" w:rsidP="001671CE">
                  <w:pPr>
                    <w:snapToGrid w:val="0"/>
                    <w:jc w:val="center"/>
                    <w:rPr>
                      <w:szCs w:val="21"/>
                    </w:rPr>
                  </w:pPr>
                  <w:r>
                    <w:rPr>
                      <w:szCs w:val="21"/>
                    </w:rPr>
                    <w:t>对地下水有污染的物料或者污染物泄漏后，能及时发现和处理</w:t>
                  </w:r>
                </w:p>
              </w:tc>
            </w:tr>
          </w:tbl>
          <w:p w:rsidR="00BB14DA" w:rsidRDefault="00BB14DA" w:rsidP="00D22F14">
            <w:pPr>
              <w:adjustRightInd w:val="0"/>
              <w:snapToGrid w:val="0"/>
              <w:spacing w:beforeLines="50" w:before="120" w:line="360" w:lineRule="auto"/>
              <w:jc w:val="center"/>
              <w:rPr>
                <w:rFonts w:eastAsia="黑体"/>
                <w:sz w:val="24"/>
                <w:lang w:val="zh-CN"/>
              </w:rPr>
            </w:pPr>
            <w:r>
              <w:rPr>
                <w:rFonts w:eastAsia="黑体"/>
                <w:sz w:val="24"/>
                <w:lang w:val="zh-CN"/>
              </w:rPr>
              <w:t>表</w:t>
            </w:r>
            <w:r w:rsidR="00B0349E">
              <w:rPr>
                <w:rFonts w:eastAsia="黑体" w:hint="eastAsia"/>
                <w:sz w:val="24"/>
              </w:rPr>
              <w:t>29</w:t>
            </w:r>
            <w:r>
              <w:rPr>
                <w:rFonts w:eastAsia="黑体"/>
                <w:sz w:val="24"/>
                <w:lang w:val="zh-CN"/>
              </w:rPr>
              <w:t xml:space="preserve">   </w:t>
            </w:r>
            <w:r>
              <w:rPr>
                <w:rFonts w:eastAsia="黑体"/>
                <w:sz w:val="24"/>
                <w:lang w:val="zh-CN"/>
              </w:rPr>
              <w:t>天然包气带防污性能分级分别参照表</w:t>
            </w: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1"/>
              <w:gridCol w:w="7341"/>
            </w:tblGrid>
            <w:tr w:rsidR="00BB14DA" w:rsidTr="00B0349E">
              <w:trPr>
                <w:trHeight w:val="397"/>
                <w:jc w:val="center"/>
              </w:trPr>
              <w:tc>
                <w:tcPr>
                  <w:tcW w:w="831" w:type="dxa"/>
                  <w:vAlign w:val="center"/>
                </w:tcPr>
                <w:p w:rsidR="00BB14DA" w:rsidRDefault="00BB14DA" w:rsidP="001671CE">
                  <w:pPr>
                    <w:snapToGrid w:val="0"/>
                    <w:jc w:val="center"/>
                    <w:rPr>
                      <w:b/>
                      <w:bCs/>
                      <w:szCs w:val="21"/>
                    </w:rPr>
                  </w:pPr>
                  <w:r>
                    <w:rPr>
                      <w:b/>
                      <w:bCs/>
                      <w:szCs w:val="21"/>
                    </w:rPr>
                    <w:t>分级</w:t>
                  </w:r>
                </w:p>
              </w:tc>
              <w:tc>
                <w:tcPr>
                  <w:tcW w:w="7460" w:type="dxa"/>
                  <w:vAlign w:val="center"/>
                </w:tcPr>
                <w:p w:rsidR="00BB14DA" w:rsidRDefault="00BB14DA" w:rsidP="001671CE">
                  <w:pPr>
                    <w:snapToGrid w:val="0"/>
                    <w:jc w:val="center"/>
                    <w:rPr>
                      <w:b/>
                      <w:bCs/>
                      <w:szCs w:val="21"/>
                    </w:rPr>
                  </w:pPr>
                  <w:r>
                    <w:rPr>
                      <w:b/>
                      <w:bCs/>
                      <w:szCs w:val="21"/>
                    </w:rPr>
                    <w:t>包气带岩土的渗透性能</w:t>
                  </w:r>
                </w:p>
              </w:tc>
            </w:tr>
            <w:tr w:rsidR="00BB14DA" w:rsidTr="00B0349E">
              <w:trPr>
                <w:trHeight w:val="397"/>
                <w:jc w:val="center"/>
              </w:trPr>
              <w:tc>
                <w:tcPr>
                  <w:tcW w:w="831" w:type="dxa"/>
                  <w:vAlign w:val="center"/>
                </w:tcPr>
                <w:p w:rsidR="00BB14DA" w:rsidRDefault="00BB14DA" w:rsidP="001671CE">
                  <w:pPr>
                    <w:snapToGrid w:val="0"/>
                    <w:jc w:val="center"/>
                    <w:rPr>
                      <w:szCs w:val="21"/>
                    </w:rPr>
                  </w:pPr>
                  <w:r>
                    <w:rPr>
                      <w:szCs w:val="21"/>
                    </w:rPr>
                    <w:t>强</w:t>
                  </w:r>
                </w:p>
              </w:tc>
              <w:tc>
                <w:tcPr>
                  <w:tcW w:w="7460" w:type="dxa"/>
                  <w:vAlign w:val="center"/>
                </w:tcPr>
                <w:p w:rsidR="00BB14DA" w:rsidRDefault="00BB14DA" w:rsidP="001671CE">
                  <w:pPr>
                    <w:snapToGrid w:val="0"/>
                    <w:jc w:val="center"/>
                    <w:rPr>
                      <w:szCs w:val="21"/>
                    </w:rPr>
                  </w:pPr>
                  <w:r>
                    <w:rPr>
                      <w:szCs w:val="21"/>
                    </w:rPr>
                    <w:t>岩（土）层单层厚度</w:t>
                  </w:r>
                  <w:r>
                    <w:rPr>
                      <w:szCs w:val="21"/>
                    </w:rPr>
                    <w:t>Mb≥1.0m</w:t>
                  </w:r>
                  <w:r>
                    <w:rPr>
                      <w:szCs w:val="21"/>
                    </w:rPr>
                    <w:t>，渗透系数</w:t>
                  </w:r>
                  <w:r>
                    <w:rPr>
                      <w:szCs w:val="21"/>
                    </w:rPr>
                    <w:t>K≤1×10</w:t>
                  </w:r>
                  <w:r>
                    <w:rPr>
                      <w:szCs w:val="21"/>
                      <w:vertAlign w:val="superscript"/>
                    </w:rPr>
                    <w:t>-6</w:t>
                  </w:r>
                  <w:r>
                    <w:rPr>
                      <w:szCs w:val="21"/>
                    </w:rPr>
                    <w:t>cm/s</w:t>
                  </w:r>
                  <w:r>
                    <w:rPr>
                      <w:szCs w:val="21"/>
                    </w:rPr>
                    <w:t>，且分布连续、稳定。</w:t>
                  </w:r>
                </w:p>
              </w:tc>
            </w:tr>
            <w:tr w:rsidR="00BB14DA" w:rsidTr="00B0349E">
              <w:trPr>
                <w:trHeight w:val="397"/>
                <w:jc w:val="center"/>
              </w:trPr>
              <w:tc>
                <w:tcPr>
                  <w:tcW w:w="831" w:type="dxa"/>
                  <w:vAlign w:val="center"/>
                </w:tcPr>
                <w:p w:rsidR="00BB14DA" w:rsidRDefault="00BB14DA" w:rsidP="001671CE">
                  <w:pPr>
                    <w:snapToGrid w:val="0"/>
                    <w:jc w:val="center"/>
                    <w:rPr>
                      <w:szCs w:val="21"/>
                    </w:rPr>
                  </w:pPr>
                  <w:r>
                    <w:rPr>
                      <w:szCs w:val="21"/>
                    </w:rPr>
                    <w:t>中</w:t>
                  </w:r>
                </w:p>
              </w:tc>
              <w:tc>
                <w:tcPr>
                  <w:tcW w:w="7460" w:type="dxa"/>
                  <w:vAlign w:val="center"/>
                </w:tcPr>
                <w:p w:rsidR="00BB14DA" w:rsidRDefault="00BB14DA" w:rsidP="001671CE">
                  <w:pPr>
                    <w:snapToGrid w:val="0"/>
                    <w:jc w:val="center"/>
                    <w:rPr>
                      <w:szCs w:val="21"/>
                    </w:rPr>
                  </w:pPr>
                  <w:r>
                    <w:rPr>
                      <w:szCs w:val="21"/>
                    </w:rPr>
                    <w:t>岩（土）层单层厚度</w:t>
                  </w:r>
                  <w:r>
                    <w:rPr>
                      <w:szCs w:val="21"/>
                    </w:rPr>
                    <w:t>0.5≤Mb</w:t>
                  </w:r>
                  <w:r>
                    <w:rPr>
                      <w:szCs w:val="21"/>
                    </w:rPr>
                    <w:t>＜</w:t>
                  </w:r>
                  <w:r>
                    <w:rPr>
                      <w:szCs w:val="21"/>
                    </w:rPr>
                    <w:t>1.0m</w:t>
                  </w:r>
                  <w:r>
                    <w:rPr>
                      <w:szCs w:val="21"/>
                    </w:rPr>
                    <w:t>，渗透系数</w:t>
                  </w:r>
                  <w:r>
                    <w:rPr>
                      <w:szCs w:val="21"/>
                    </w:rPr>
                    <w:t>K≤1×10</w:t>
                  </w:r>
                  <w:r>
                    <w:rPr>
                      <w:szCs w:val="21"/>
                      <w:vertAlign w:val="superscript"/>
                    </w:rPr>
                    <w:t>-6</w:t>
                  </w:r>
                  <w:r>
                    <w:rPr>
                      <w:szCs w:val="21"/>
                    </w:rPr>
                    <w:t>cm/s</w:t>
                  </w:r>
                  <w:r>
                    <w:rPr>
                      <w:szCs w:val="21"/>
                    </w:rPr>
                    <w:t>，且分布连续、稳定。岩（土）层单层厚度</w:t>
                  </w:r>
                  <w:r>
                    <w:rPr>
                      <w:szCs w:val="21"/>
                    </w:rPr>
                    <w:t>≥1.0m</w:t>
                  </w:r>
                  <w:r>
                    <w:rPr>
                      <w:szCs w:val="21"/>
                    </w:rPr>
                    <w:t>，渗透系数</w:t>
                  </w:r>
                  <w:r>
                    <w:rPr>
                      <w:szCs w:val="21"/>
                    </w:rPr>
                    <w:t>1×10</w:t>
                  </w:r>
                  <w:r>
                    <w:rPr>
                      <w:szCs w:val="21"/>
                      <w:vertAlign w:val="superscript"/>
                    </w:rPr>
                    <w:t>-6</w:t>
                  </w:r>
                  <w:r>
                    <w:rPr>
                      <w:szCs w:val="21"/>
                    </w:rPr>
                    <w:t>cm/s≤K≤1×10</w:t>
                  </w:r>
                  <w:r>
                    <w:rPr>
                      <w:szCs w:val="21"/>
                      <w:vertAlign w:val="superscript"/>
                    </w:rPr>
                    <w:t>-4</w:t>
                  </w:r>
                  <w:r>
                    <w:rPr>
                      <w:szCs w:val="21"/>
                    </w:rPr>
                    <w:t>cm/s</w:t>
                  </w:r>
                  <w:r>
                    <w:rPr>
                      <w:szCs w:val="21"/>
                    </w:rPr>
                    <w:t>，且分布连续、稳定。</w:t>
                  </w:r>
                </w:p>
              </w:tc>
            </w:tr>
            <w:tr w:rsidR="00BB14DA" w:rsidTr="00B0349E">
              <w:trPr>
                <w:trHeight w:val="397"/>
                <w:jc w:val="center"/>
              </w:trPr>
              <w:tc>
                <w:tcPr>
                  <w:tcW w:w="831" w:type="dxa"/>
                  <w:vAlign w:val="center"/>
                </w:tcPr>
                <w:p w:rsidR="00BB14DA" w:rsidRDefault="00BB14DA" w:rsidP="001671CE">
                  <w:pPr>
                    <w:snapToGrid w:val="0"/>
                    <w:jc w:val="center"/>
                    <w:rPr>
                      <w:szCs w:val="21"/>
                    </w:rPr>
                  </w:pPr>
                  <w:r>
                    <w:rPr>
                      <w:szCs w:val="21"/>
                    </w:rPr>
                    <w:t>弱</w:t>
                  </w:r>
                </w:p>
              </w:tc>
              <w:tc>
                <w:tcPr>
                  <w:tcW w:w="7460" w:type="dxa"/>
                  <w:vAlign w:val="center"/>
                </w:tcPr>
                <w:p w:rsidR="00BB14DA" w:rsidRDefault="00BB14DA" w:rsidP="001671CE">
                  <w:pPr>
                    <w:snapToGrid w:val="0"/>
                    <w:jc w:val="center"/>
                    <w:rPr>
                      <w:szCs w:val="21"/>
                    </w:rPr>
                  </w:pPr>
                  <w:r>
                    <w:rPr>
                      <w:szCs w:val="21"/>
                    </w:rPr>
                    <w:t>岩（土）层不能满足上述</w:t>
                  </w:r>
                  <w:r>
                    <w:rPr>
                      <w:szCs w:val="21"/>
                    </w:rPr>
                    <w:t>“</w:t>
                  </w:r>
                  <w:r>
                    <w:rPr>
                      <w:szCs w:val="21"/>
                    </w:rPr>
                    <w:t>强</w:t>
                  </w:r>
                  <w:r>
                    <w:rPr>
                      <w:szCs w:val="21"/>
                    </w:rPr>
                    <w:t>”</w:t>
                  </w:r>
                  <w:r>
                    <w:rPr>
                      <w:szCs w:val="21"/>
                    </w:rPr>
                    <w:t>和</w:t>
                  </w:r>
                  <w:r>
                    <w:rPr>
                      <w:szCs w:val="21"/>
                    </w:rPr>
                    <w:t>“</w:t>
                  </w:r>
                  <w:r>
                    <w:rPr>
                      <w:szCs w:val="21"/>
                    </w:rPr>
                    <w:t>中</w:t>
                  </w:r>
                  <w:r>
                    <w:rPr>
                      <w:szCs w:val="21"/>
                    </w:rPr>
                    <w:t>”</w:t>
                  </w:r>
                  <w:r>
                    <w:rPr>
                      <w:szCs w:val="21"/>
                    </w:rPr>
                    <w:t>条件。</w:t>
                  </w:r>
                </w:p>
              </w:tc>
            </w:tr>
          </w:tbl>
          <w:p w:rsidR="00BB14DA" w:rsidRDefault="00BB14DA" w:rsidP="00BB14DA">
            <w:pPr>
              <w:topLinePunct/>
              <w:snapToGrid w:val="0"/>
              <w:spacing w:line="360" w:lineRule="auto"/>
              <w:ind w:firstLineChars="200" w:firstLine="480"/>
              <w:contextualSpacing/>
              <w:rPr>
                <w:rFonts w:ascii="宋体" w:hAnsi="宋体" w:cs="宋体"/>
                <w:sz w:val="24"/>
              </w:rPr>
            </w:pPr>
            <w:r>
              <w:rPr>
                <w:rFonts w:ascii="宋体" w:hAnsi="宋体" w:cs="宋体" w:hint="eastAsia"/>
                <w:sz w:val="24"/>
              </w:rPr>
              <w:t>建设项目对地下水和土壤有污染的物料或者污染物泄漏后，不能及时发现和处理，因此，污染控制难易程度为难。建设项目所在地岩(土)层情况不明，故按照最不利原则，按照天然包气带防污性能“弱”，判断本项目地下水污染防渗分区，详见下表。</w:t>
            </w:r>
          </w:p>
          <w:p w:rsidR="00BB14DA" w:rsidRDefault="00BB14DA" w:rsidP="00BB14DA">
            <w:pPr>
              <w:adjustRightInd w:val="0"/>
              <w:snapToGrid w:val="0"/>
              <w:spacing w:line="360" w:lineRule="auto"/>
              <w:jc w:val="center"/>
              <w:rPr>
                <w:rFonts w:eastAsia="黑体"/>
                <w:sz w:val="24"/>
                <w:lang w:val="zh-CN"/>
              </w:rPr>
            </w:pPr>
            <w:r>
              <w:rPr>
                <w:rFonts w:eastAsia="黑体"/>
                <w:sz w:val="24"/>
                <w:lang w:val="zh-CN"/>
              </w:rPr>
              <w:t>表</w:t>
            </w:r>
            <w:r w:rsidR="003131F9">
              <w:rPr>
                <w:rFonts w:eastAsia="黑体" w:hint="eastAsia"/>
                <w:sz w:val="24"/>
              </w:rPr>
              <w:t>23</w:t>
            </w:r>
            <w:r>
              <w:rPr>
                <w:rFonts w:eastAsia="黑体"/>
                <w:sz w:val="24"/>
                <w:lang w:val="zh-CN"/>
              </w:rPr>
              <w:t xml:space="preserve">  </w:t>
            </w:r>
            <w:r>
              <w:rPr>
                <w:rFonts w:eastAsia="黑体"/>
                <w:sz w:val="24"/>
                <w:lang w:val="zh-CN"/>
              </w:rPr>
              <w:t>地下水污染防渗分区确定表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13"/>
              <w:gridCol w:w="1519"/>
              <w:gridCol w:w="1126"/>
              <w:gridCol w:w="1609"/>
              <w:gridCol w:w="2594"/>
            </w:tblGrid>
            <w:tr w:rsidR="00BB14DA" w:rsidTr="00B0349E">
              <w:trPr>
                <w:trHeight w:val="397"/>
                <w:jc w:val="center"/>
              </w:trPr>
              <w:tc>
                <w:tcPr>
                  <w:tcW w:w="1340" w:type="dxa"/>
                  <w:vAlign w:val="center"/>
                </w:tcPr>
                <w:p w:rsidR="00BB14DA" w:rsidRDefault="00BB14DA" w:rsidP="001671CE">
                  <w:pPr>
                    <w:snapToGrid w:val="0"/>
                    <w:jc w:val="center"/>
                    <w:rPr>
                      <w:b/>
                      <w:bCs/>
                      <w:szCs w:val="21"/>
                    </w:rPr>
                  </w:pPr>
                  <w:r>
                    <w:rPr>
                      <w:b/>
                      <w:bCs/>
                      <w:szCs w:val="21"/>
                    </w:rPr>
                    <w:t>防渗分区</w:t>
                  </w:r>
                </w:p>
              </w:tc>
              <w:tc>
                <w:tcPr>
                  <w:tcW w:w="1546" w:type="dxa"/>
                  <w:vAlign w:val="center"/>
                </w:tcPr>
                <w:p w:rsidR="00BB14DA" w:rsidRDefault="00BB14DA" w:rsidP="001671CE">
                  <w:pPr>
                    <w:snapToGrid w:val="0"/>
                    <w:jc w:val="center"/>
                    <w:rPr>
                      <w:b/>
                      <w:bCs/>
                      <w:szCs w:val="21"/>
                    </w:rPr>
                  </w:pPr>
                  <w:r>
                    <w:rPr>
                      <w:b/>
                      <w:bCs/>
                      <w:szCs w:val="21"/>
                    </w:rPr>
                    <w:t>天然包气带防污性能</w:t>
                  </w:r>
                </w:p>
              </w:tc>
              <w:tc>
                <w:tcPr>
                  <w:tcW w:w="1148" w:type="dxa"/>
                  <w:vAlign w:val="center"/>
                </w:tcPr>
                <w:p w:rsidR="00BB14DA" w:rsidRDefault="00BB14DA" w:rsidP="001671CE">
                  <w:pPr>
                    <w:snapToGrid w:val="0"/>
                    <w:jc w:val="center"/>
                    <w:rPr>
                      <w:b/>
                      <w:bCs/>
                      <w:szCs w:val="21"/>
                    </w:rPr>
                  </w:pPr>
                  <w:r>
                    <w:rPr>
                      <w:b/>
                      <w:bCs/>
                      <w:szCs w:val="21"/>
                    </w:rPr>
                    <w:t>污染控制难易程度</w:t>
                  </w:r>
                </w:p>
              </w:tc>
              <w:tc>
                <w:tcPr>
                  <w:tcW w:w="1645" w:type="dxa"/>
                  <w:vAlign w:val="center"/>
                </w:tcPr>
                <w:p w:rsidR="00BB14DA" w:rsidRDefault="00BB14DA" w:rsidP="001671CE">
                  <w:pPr>
                    <w:snapToGrid w:val="0"/>
                    <w:jc w:val="center"/>
                    <w:rPr>
                      <w:b/>
                      <w:bCs/>
                      <w:szCs w:val="21"/>
                    </w:rPr>
                  </w:pPr>
                  <w:r>
                    <w:rPr>
                      <w:b/>
                      <w:bCs/>
                      <w:szCs w:val="21"/>
                    </w:rPr>
                    <w:t>污染物类型</w:t>
                  </w:r>
                </w:p>
              </w:tc>
              <w:tc>
                <w:tcPr>
                  <w:tcW w:w="2611" w:type="dxa"/>
                  <w:vAlign w:val="center"/>
                </w:tcPr>
                <w:p w:rsidR="00BB14DA" w:rsidRDefault="00BB14DA" w:rsidP="001671CE">
                  <w:pPr>
                    <w:snapToGrid w:val="0"/>
                    <w:jc w:val="center"/>
                    <w:rPr>
                      <w:b/>
                      <w:bCs/>
                      <w:szCs w:val="21"/>
                    </w:rPr>
                  </w:pPr>
                  <w:r>
                    <w:rPr>
                      <w:b/>
                      <w:bCs/>
                      <w:szCs w:val="21"/>
                    </w:rPr>
                    <w:t>防渗技术要求</w:t>
                  </w:r>
                </w:p>
              </w:tc>
            </w:tr>
            <w:tr w:rsidR="00BB14DA" w:rsidTr="00B0349E">
              <w:trPr>
                <w:trHeight w:val="397"/>
                <w:jc w:val="center"/>
              </w:trPr>
              <w:tc>
                <w:tcPr>
                  <w:tcW w:w="1340" w:type="dxa"/>
                  <w:vMerge w:val="restart"/>
                  <w:vAlign w:val="center"/>
                </w:tcPr>
                <w:p w:rsidR="00BB14DA" w:rsidRDefault="00BB14DA" w:rsidP="001671CE">
                  <w:pPr>
                    <w:snapToGrid w:val="0"/>
                    <w:jc w:val="center"/>
                    <w:rPr>
                      <w:szCs w:val="21"/>
                    </w:rPr>
                  </w:pPr>
                  <w:r>
                    <w:rPr>
                      <w:szCs w:val="21"/>
                    </w:rPr>
                    <w:t>重点防渗区</w:t>
                  </w:r>
                </w:p>
              </w:tc>
              <w:tc>
                <w:tcPr>
                  <w:tcW w:w="1546" w:type="dxa"/>
                  <w:vAlign w:val="center"/>
                </w:tcPr>
                <w:p w:rsidR="00BB14DA" w:rsidRDefault="00BB14DA" w:rsidP="001671CE">
                  <w:pPr>
                    <w:snapToGrid w:val="0"/>
                    <w:jc w:val="center"/>
                    <w:rPr>
                      <w:szCs w:val="21"/>
                    </w:rPr>
                  </w:pPr>
                  <w:r>
                    <w:rPr>
                      <w:szCs w:val="21"/>
                    </w:rPr>
                    <w:t>弱</w:t>
                  </w:r>
                </w:p>
              </w:tc>
              <w:tc>
                <w:tcPr>
                  <w:tcW w:w="1148" w:type="dxa"/>
                  <w:vAlign w:val="center"/>
                </w:tcPr>
                <w:p w:rsidR="00BB14DA" w:rsidRDefault="00BB14DA" w:rsidP="001671CE">
                  <w:pPr>
                    <w:snapToGrid w:val="0"/>
                    <w:jc w:val="center"/>
                    <w:rPr>
                      <w:szCs w:val="21"/>
                    </w:rPr>
                  </w:pPr>
                  <w:r>
                    <w:rPr>
                      <w:szCs w:val="21"/>
                    </w:rPr>
                    <w:t>难</w:t>
                  </w:r>
                </w:p>
              </w:tc>
              <w:tc>
                <w:tcPr>
                  <w:tcW w:w="1645" w:type="dxa"/>
                  <w:vMerge w:val="restart"/>
                  <w:vAlign w:val="center"/>
                </w:tcPr>
                <w:p w:rsidR="00BB14DA" w:rsidRDefault="00BB14DA" w:rsidP="001671CE">
                  <w:pPr>
                    <w:snapToGrid w:val="0"/>
                    <w:jc w:val="center"/>
                    <w:rPr>
                      <w:szCs w:val="21"/>
                    </w:rPr>
                  </w:pPr>
                  <w:r>
                    <w:rPr>
                      <w:szCs w:val="21"/>
                    </w:rPr>
                    <w:t>持久性有机物污染物</w:t>
                  </w:r>
                </w:p>
              </w:tc>
              <w:tc>
                <w:tcPr>
                  <w:tcW w:w="2611" w:type="dxa"/>
                  <w:vMerge w:val="restart"/>
                  <w:vAlign w:val="center"/>
                </w:tcPr>
                <w:p w:rsidR="00BB14DA" w:rsidRDefault="00BB14DA" w:rsidP="001671CE">
                  <w:pPr>
                    <w:snapToGrid w:val="0"/>
                    <w:jc w:val="center"/>
                    <w:rPr>
                      <w:szCs w:val="21"/>
                    </w:rPr>
                  </w:pPr>
                  <w:r>
                    <w:rPr>
                      <w:szCs w:val="21"/>
                    </w:rPr>
                    <w:t>等效黏土防渗层</w:t>
                  </w:r>
                  <w:r>
                    <w:rPr>
                      <w:szCs w:val="21"/>
                    </w:rPr>
                    <w:t>Mb≥6.0m</w:t>
                  </w:r>
                  <w:r>
                    <w:rPr>
                      <w:szCs w:val="21"/>
                    </w:rPr>
                    <w:t>，</w:t>
                  </w:r>
                  <w:r>
                    <w:rPr>
                      <w:szCs w:val="21"/>
                    </w:rPr>
                    <w:t>K≤1×10</w:t>
                  </w:r>
                  <w:r>
                    <w:rPr>
                      <w:szCs w:val="21"/>
                      <w:vertAlign w:val="superscript"/>
                    </w:rPr>
                    <w:t>-7</w:t>
                  </w:r>
                  <w:r>
                    <w:rPr>
                      <w:szCs w:val="21"/>
                    </w:rPr>
                    <w:t>cm/s</w:t>
                  </w:r>
                  <w:r>
                    <w:rPr>
                      <w:szCs w:val="21"/>
                    </w:rPr>
                    <w:t>，或参照《危险废物填埋污染控制标准》</w:t>
                  </w:r>
                  <w:r>
                    <w:rPr>
                      <w:rFonts w:hint="eastAsia"/>
                      <w:szCs w:val="21"/>
                    </w:rPr>
                    <w:t>（</w:t>
                  </w:r>
                  <w:r>
                    <w:rPr>
                      <w:szCs w:val="21"/>
                    </w:rPr>
                    <w:t>GB18598-2001</w:t>
                  </w:r>
                  <w:r>
                    <w:rPr>
                      <w:rFonts w:hint="eastAsia"/>
                      <w:szCs w:val="21"/>
                    </w:rPr>
                    <w:t>）</w:t>
                  </w:r>
                  <w:r>
                    <w:rPr>
                      <w:szCs w:val="21"/>
                    </w:rPr>
                    <w:t>。</w:t>
                  </w:r>
                </w:p>
              </w:tc>
            </w:tr>
            <w:tr w:rsidR="00BB14DA" w:rsidTr="00B0349E">
              <w:trPr>
                <w:trHeight w:val="397"/>
                <w:jc w:val="center"/>
              </w:trPr>
              <w:tc>
                <w:tcPr>
                  <w:tcW w:w="1340" w:type="dxa"/>
                  <w:vMerge/>
                  <w:vAlign w:val="center"/>
                </w:tcPr>
                <w:p w:rsidR="00BB14DA" w:rsidRDefault="00BB14DA" w:rsidP="001671CE">
                  <w:pPr>
                    <w:snapToGrid w:val="0"/>
                    <w:jc w:val="center"/>
                    <w:rPr>
                      <w:szCs w:val="21"/>
                    </w:rPr>
                  </w:pPr>
                </w:p>
              </w:tc>
              <w:tc>
                <w:tcPr>
                  <w:tcW w:w="1546" w:type="dxa"/>
                  <w:vAlign w:val="center"/>
                </w:tcPr>
                <w:p w:rsidR="00BB14DA" w:rsidRDefault="00BB14DA" w:rsidP="001671CE">
                  <w:pPr>
                    <w:snapToGrid w:val="0"/>
                    <w:jc w:val="center"/>
                    <w:rPr>
                      <w:szCs w:val="21"/>
                    </w:rPr>
                  </w:pPr>
                  <w:r>
                    <w:rPr>
                      <w:szCs w:val="21"/>
                    </w:rPr>
                    <w:t>中～强</w:t>
                  </w:r>
                </w:p>
              </w:tc>
              <w:tc>
                <w:tcPr>
                  <w:tcW w:w="1148" w:type="dxa"/>
                  <w:vAlign w:val="center"/>
                </w:tcPr>
                <w:p w:rsidR="00BB14DA" w:rsidRDefault="00BB14DA" w:rsidP="001671CE">
                  <w:pPr>
                    <w:snapToGrid w:val="0"/>
                    <w:jc w:val="center"/>
                    <w:rPr>
                      <w:szCs w:val="21"/>
                    </w:rPr>
                  </w:pPr>
                  <w:r>
                    <w:rPr>
                      <w:szCs w:val="21"/>
                    </w:rPr>
                    <w:t>难</w:t>
                  </w:r>
                </w:p>
              </w:tc>
              <w:tc>
                <w:tcPr>
                  <w:tcW w:w="1645" w:type="dxa"/>
                  <w:vMerge/>
                  <w:vAlign w:val="center"/>
                </w:tcPr>
                <w:p w:rsidR="00BB14DA" w:rsidRDefault="00BB14DA" w:rsidP="001671CE">
                  <w:pPr>
                    <w:snapToGrid w:val="0"/>
                    <w:jc w:val="center"/>
                    <w:rPr>
                      <w:szCs w:val="21"/>
                    </w:rPr>
                  </w:pPr>
                </w:p>
              </w:tc>
              <w:tc>
                <w:tcPr>
                  <w:tcW w:w="2611" w:type="dxa"/>
                  <w:vMerge/>
                  <w:vAlign w:val="center"/>
                </w:tcPr>
                <w:p w:rsidR="00BB14DA" w:rsidRDefault="00BB14DA" w:rsidP="001671CE">
                  <w:pPr>
                    <w:snapToGrid w:val="0"/>
                    <w:jc w:val="center"/>
                    <w:rPr>
                      <w:szCs w:val="21"/>
                    </w:rPr>
                  </w:pPr>
                </w:p>
              </w:tc>
            </w:tr>
            <w:tr w:rsidR="00BB14DA" w:rsidTr="00B0349E">
              <w:trPr>
                <w:trHeight w:val="397"/>
                <w:jc w:val="center"/>
              </w:trPr>
              <w:tc>
                <w:tcPr>
                  <w:tcW w:w="1340" w:type="dxa"/>
                  <w:vMerge/>
                  <w:vAlign w:val="center"/>
                </w:tcPr>
                <w:p w:rsidR="00BB14DA" w:rsidRDefault="00BB14DA" w:rsidP="001671CE">
                  <w:pPr>
                    <w:snapToGrid w:val="0"/>
                    <w:jc w:val="center"/>
                    <w:rPr>
                      <w:szCs w:val="21"/>
                    </w:rPr>
                  </w:pPr>
                </w:p>
              </w:tc>
              <w:tc>
                <w:tcPr>
                  <w:tcW w:w="1546" w:type="dxa"/>
                  <w:vAlign w:val="center"/>
                </w:tcPr>
                <w:p w:rsidR="00BB14DA" w:rsidRDefault="00BB14DA" w:rsidP="001671CE">
                  <w:pPr>
                    <w:snapToGrid w:val="0"/>
                    <w:jc w:val="center"/>
                    <w:rPr>
                      <w:szCs w:val="21"/>
                    </w:rPr>
                  </w:pPr>
                  <w:r>
                    <w:rPr>
                      <w:szCs w:val="21"/>
                    </w:rPr>
                    <w:t>弱</w:t>
                  </w:r>
                </w:p>
              </w:tc>
              <w:tc>
                <w:tcPr>
                  <w:tcW w:w="1148" w:type="dxa"/>
                  <w:vAlign w:val="center"/>
                </w:tcPr>
                <w:p w:rsidR="00BB14DA" w:rsidRDefault="00BB14DA" w:rsidP="001671CE">
                  <w:pPr>
                    <w:snapToGrid w:val="0"/>
                    <w:jc w:val="center"/>
                    <w:rPr>
                      <w:szCs w:val="21"/>
                    </w:rPr>
                  </w:pPr>
                  <w:r>
                    <w:rPr>
                      <w:szCs w:val="21"/>
                    </w:rPr>
                    <w:t>易</w:t>
                  </w:r>
                </w:p>
              </w:tc>
              <w:tc>
                <w:tcPr>
                  <w:tcW w:w="1645" w:type="dxa"/>
                  <w:vMerge/>
                  <w:vAlign w:val="center"/>
                </w:tcPr>
                <w:p w:rsidR="00BB14DA" w:rsidRDefault="00BB14DA" w:rsidP="001671CE">
                  <w:pPr>
                    <w:snapToGrid w:val="0"/>
                    <w:jc w:val="center"/>
                    <w:rPr>
                      <w:szCs w:val="21"/>
                    </w:rPr>
                  </w:pPr>
                </w:p>
              </w:tc>
              <w:tc>
                <w:tcPr>
                  <w:tcW w:w="2611" w:type="dxa"/>
                  <w:vMerge/>
                  <w:vAlign w:val="center"/>
                </w:tcPr>
                <w:p w:rsidR="00BB14DA" w:rsidRDefault="00BB14DA" w:rsidP="001671CE">
                  <w:pPr>
                    <w:snapToGrid w:val="0"/>
                    <w:jc w:val="center"/>
                    <w:rPr>
                      <w:szCs w:val="21"/>
                    </w:rPr>
                  </w:pPr>
                </w:p>
              </w:tc>
            </w:tr>
            <w:tr w:rsidR="00BB14DA" w:rsidTr="00B0349E">
              <w:trPr>
                <w:trHeight w:val="397"/>
                <w:jc w:val="center"/>
              </w:trPr>
              <w:tc>
                <w:tcPr>
                  <w:tcW w:w="1340" w:type="dxa"/>
                  <w:vMerge w:val="restart"/>
                  <w:vAlign w:val="center"/>
                </w:tcPr>
                <w:p w:rsidR="00BB14DA" w:rsidRDefault="00BB14DA" w:rsidP="001671CE">
                  <w:pPr>
                    <w:snapToGrid w:val="0"/>
                    <w:jc w:val="center"/>
                    <w:rPr>
                      <w:szCs w:val="21"/>
                    </w:rPr>
                  </w:pPr>
                  <w:r>
                    <w:rPr>
                      <w:szCs w:val="21"/>
                    </w:rPr>
                    <w:t>一般防渗区</w:t>
                  </w:r>
                </w:p>
              </w:tc>
              <w:tc>
                <w:tcPr>
                  <w:tcW w:w="1546" w:type="dxa"/>
                  <w:vAlign w:val="center"/>
                </w:tcPr>
                <w:p w:rsidR="00BB14DA" w:rsidRDefault="00BB14DA" w:rsidP="001671CE">
                  <w:pPr>
                    <w:snapToGrid w:val="0"/>
                    <w:jc w:val="center"/>
                    <w:rPr>
                      <w:szCs w:val="21"/>
                    </w:rPr>
                  </w:pPr>
                  <w:r>
                    <w:rPr>
                      <w:szCs w:val="21"/>
                    </w:rPr>
                    <w:t>中～强</w:t>
                  </w:r>
                </w:p>
              </w:tc>
              <w:tc>
                <w:tcPr>
                  <w:tcW w:w="1148" w:type="dxa"/>
                  <w:vAlign w:val="center"/>
                </w:tcPr>
                <w:p w:rsidR="00BB14DA" w:rsidRDefault="00BB14DA" w:rsidP="001671CE">
                  <w:pPr>
                    <w:snapToGrid w:val="0"/>
                    <w:jc w:val="center"/>
                    <w:rPr>
                      <w:szCs w:val="21"/>
                    </w:rPr>
                  </w:pPr>
                  <w:r>
                    <w:rPr>
                      <w:szCs w:val="21"/>
                    </w:rPr>
                    <w:t>易</w:t>
                  </w:r>
                </w:p>
              </w:tc>
              <w:tc>
                <w:tcPr>
                  <w:tcW w:w="1645" w:type="dxa"/>
                  <w:vAlign w:val="center"/>
                </w:tcPr>
                <w:p w:rsidR="00BB14DA" w:rsidRDefault="00BB14DA" w:rsidP="001671CE">
                  <w:pPr>
                    <w:snapToGrid w:val="0"/>
                    <w:jc w:val="center"/>
                    <w:rPr>
                      <w:szCs w:val="21"/>
                    </w:rPr>
                  </w:pPr>
                  <w:r>
                    <w:rPr>
                      <w:szCs w:val="21"/>
                    </w:rPr>
                    <w:t>持久性有机物污染物</w:t>
                  </w:r>
                </w:p>
              </w:tc>
              <w:tc>
                <w:tcPr>
                  <w:tcW w:w="2611" w:type="dxa"/>
                  <w:vMerge/>
                  <w:vAlign w:val="center"/>
                </w:tcPr>
                <w:p w:rsidR="00BB14DA" w:rsidRDefault="00BB14DA" w:rsidP="001671CE">
                  <w:pPr>
                    <w:snapToGrid w:val="0"/>
                    <w:jc w:val="center"/>
                    <w:rPr>
                      <w:szCs w:val="21"/>
                    </w:rPr>
                  </w:pPr>
                </w:p>
              </w:tc>
            </w:tr>
            <w:tr w:rsidR="00BB14DA" w:rsidTr="00B0349E">
              <w:trPr>
                <w:trHeight w:val="397"/>
                <w:jc w:val="center"/>
              </w:trPr>
              <w:tc>
                <w:tcPr>
                  <w:tcW w:w="1340" w:type="dxa"/>
                  <w:vMerge/>
                  <w:vAlign w:val="center"/>
                </w:tcPr>
                <w:p w:rsidR="00BB14DA" w:rsidRDefault="00BB14DA" w:rsidP="001671CE">
                  <w:pPr>
                    <w:snapToGrid w:val="0"/>
                    <w:jc w:val="center"/>
                    <w:rPr>
                      <w:szCs w:val="21"/>
                    </w:rPr>
                  </w:pPr>
                </w:p>
              </w:tc>
              <w:tc>
                <w:tcPr>
                  <w:tcW w:w="1546" w:type="dxa"/>
                  <w:vAlign w:val="center"/>
                </w:tcPr>
                <w:p w:rsidR="00BB14DA" w:rsidRDefault="00BB14DA" w:rsidP="001671CE">
                  <w:pPr>
                    <w:snapToGrid w:val="0"/>
                    <w:jc w:val="center"/>
                    <w:rPr>
                      <w:szCs w:val="21"/>
                    </w:rPr>
                  </w:pPr>
                  <w:r>
                    <w:rPr>
                      <w:szCs w:val="21"/>
                    </w:rPr>
                    <w:t>弱</w:t>
                  </w:r>
                </w:p>
              </w:tc>
              <w:tc>
                <w:tcPr>
                  <w:tcW w:w="1148" w:type="dxa"/>
                  <w:vAlign w:val="center"/>
                </w:tcPr>
                <w:p w:rsidR="00BB14DA" w:rsidRDefault="00BB14DA" w:rsidP="001671CE">
                  <w:pPr>
                    <w:snapToGrid w:val="0"/>
                    <w:jc w:val="center"/>
                    <w:rPr>
                      <w:szCs w:val="21"/>
                    </w:rPr>
                  </w:pPr>
                  <w:r>
                    <w:rPr>
                      <w:szCs w:val="21"/>
                    </w:rPr>
                    <w:t>易</w:t>
                  </w:r>
                  <w:r>
                    <w:rPr>
                      <w:szCs w:val="21"/>
                    </w:rPr>
                    <w:t>~</w:t>
                  </w:r>
                  <w:r>
                    <w:rPr>
                      <w:szCs w:val="21"/>
                    </w:rPr>
                    <w:t>难</w:t>
                  </w:r>
                </w:p>
              </w:tc>
              <w:tc>
                <w:tcPr>
                  <w:tcW w:w="1645" w:type="dxa"/>
                  <w:vAlign w:val="center"/>
                </w:tcPr>
                <w:p w:rsidR="00BB14DA" w:rsidRDefault="00BB14DA" w:rsidP="001671CE">
                  <w:pPr>
                    <w:snapToGrid w:val="0"/>
                    <w:jc w:val="center"/>
                    <w:rPr>
                      <w:szCs w:val="21"/>
                    </w:rPr>
                  </w:pPr>
                  <w:r>
                    <w:rPr>
                      <w:szCs w:val="21"/>
                    </w:rPr>
                    <w:t>其他类型</w:t>
                  </w:r>
                </w:p>
              </w:tc>
              <w:tc>
                <w:tcPr>
                  <w:tcW w:w="2611" w:type="dxa"/>
                  <w:vMerge w:val="restart"/>
                  <w:vAlign w:val="center"/>
                </w:tcPr>
                <w:p w:rsidR="00BB14DA" w:rsidRDefault="00BB14DA" w:rsidP="001671CE">
                  <w:pPr>
                    <w:snapToGrid w:val="0"/>
                    <w:jc w:val="center"/>
                    <w:rPr>
                      <w:szCs w:val="21"/>
                    </w:rPr>
                  </w:pPr>
                  <w:r>
                    <w:rPr>
                      <w:szCs w:val="21"/>
                    </w:rPr>
                    <w:t>等效黏土防渗层</w:t>
                  </w:r>
                  <w:r>
                    <w:rPr>
                      <w:szCs w:val="21"/>
                    </w:rPr>
                    <w:t>Mb≥1.5m</w:t>
                  </w:r>
                  <w:r>
                    <w:rPr>
                      <w:szCs w:val="21"/>
                    </w:rPr>
                    <w:t>，</w:t>
                  </w:r>
                  <w:r>
                    <w:rPr>
                      <w:szCs w:val="21"/>
                    </w:rPr>
                    <w:t>K≤1×10</w:t>
                  </w:r>
                  <w:r>
                    <w:rPr>
                      <w:szCs w:val="21"/>
                      <w:vertAlign w:val="superscript"/>
                    </w:rPr>
                    <w:t>-7</w:t>
                  </w:r>
                  <w:r>
                    <w:rPr>
                      <w:szCs w:val="21"/>
                    </w:rPr>
                    <w:t>cm/s</w:t>
                  </w:r>
                  <w:r>
                    <w:rPr>
                      <w:szCs w:val="21"/>
                    </w:rPr>
                    <w:t>，或参照《生活垃圾填埋场污染控制标准》</w:t>
                  </w:r>
                  <w:r>
                    <w:rPr>
                      <w:rFonts w:hint="eastAsia"/>
                      <w:szCs w:val="21"/>
                    </w:rPr>
                    <w:t>（</w:t>
                  </w:r>
                  <w:r>
                    <w:rPr>
                      <w:szCs w:val="21"/>
                    </w:rPr>
                    <w:t>GB16889-2008</w:t>
                  </w:r>
                  <w:r>
                    <w:rPr>
                      <w:rFonts w:hint="eastAsia"/>
                      <w:szCs w:val="21"/>
                    </w:rPr>
                    <w:t>）</w:t>
                  </w:r>
                </w:p>
              </w:tc>
            </w:tr>
            <w:tr w:rsidR="00BB14DA" w:rsidTr="00B0349E">
              <w:trPr>
                <w:trHeight w:val="397"/>
                <w:jc w:val="center"/>
              </w:trPr>
              <w:tc>
                <w:tcPr>
                  <w:tcW w:w="1340" w:type="dxa"/>
                  <w:vMerge/>
                  <w:vAlign w:val="center"/>
                </w:tcPr>
                <w:p w:rsidR="00BB14DA" w:rsidRDefault="00BB14DA" w:rsidP="001671CE">
                  <w:pPr>
                    <w:snapToGrid w:val="0"/>
                    <w:jc w:val="center"/>
                    <w:rPr>
                      <w:szCs w:val="21"/>
                    </w:rPr>
                  </w:pPr>
                </w:p>
              </w:tc>
              <w:tc>
                <w:tcPr>
                  <w:tcW w:w="1546" w:type="dxa"/>
                  <w:vAlign w:val="center"/>
                </w:tcPr>
                <w:p w:rsidR="00BB14DA" w:rsidRDefault="00BB14DA" w:rsidP="001671CE">
                  <w:pPr>
                    <w:snapToGrid w:val="0"/>
                    <w:jc w:val="center"/>
                    <w:rPr>
                      <w:szCs w:val="21"/>
                    </w:rPr>
                  </w:pPr>
                  <w:r>
                    <w:rPr>
                      <w:szCs w:val="21"/>
                    </w:rPr>
                    <w:t>中</w:t>
                  </w:r>
                  <w:r>
                    <w:rPr>
                      <w:szCs w:val="21"/>
                    </w:rPr>
                    <w:t>~</w:t>
                  </w:r>
                  <w:r>
                    <w:rPr>
                      <w:szCs w:val="21"/>
                    </w:rPr>
                    <w:t>强</w:t>
                  </w:r>
                </w:p>
              </w:tc>
              <w:tc>
                <w:tcPr>
                  <w:tcW w:w="1148" w:type="dxa"/>
                  <w:vAlign w:val="center"/>
                </w:tcPr>
                <w:p w:rsidR="00BB14DA" w:rsidRDefault="00BB14DA" w:rsidP="001671CE">
                  <w:pPr>
                    <w:snapToGrid w:val="0"/>
                    <w:jc w:val="center"/>
                    <w:rPr>
                      <w:szCs w:val="21"/>
                    </w:rPr>
                  </w:pPr>
                  <w:r>
                    <w:rPr>
                      <w:szCs w:val="21"/>
                    </w:rPr>
                    <w:t>难</w:t>
                  </w:r>
                </w:p>
              </w:tc>
              <w:tc>
                <w:tcPr>
                  <w:tcW w:w="1645" w:type="dxa"/>
                  <w:vAlign w:val="center"/>
                </w:tcPr>
                <w:p w:rsidR="00BB14DA" w:rsidRDefault="00BB14DA" w:rsidP="001671CE">
                  <w:pPr>
                    <w:snapToGrid w:val="0"/>
                    <w:jc w:val="center"/>
                    <w:rPr>
                      <w:szCs w:val="21"/>
                    </w:rPr>
                  </w:pPr>
                  <w:r>
                    <w:rPr>
                      <w:szCs w:val="21"/>
                    </w:rPr>
                    <w:t>其他类型</w:t>
                  </w:r>
                </w:p>
              </w:tc>
              <w:tc>
                <w:tcPr>
                  <w:tcW w:w="2611" w:type="dxa"/>
                  <w:vMerge/>
                  <w:vAlign w:val="center"/>
                </w:tcPr>
                <w:p w:rsidR="00BB14DA" w:rsidRDefault="00BB14DA" w:rsidP="001671CE">
                  <w:pPr>
                    <w:snapToGrid w:val="0"/>
                    <w:jc w:val="center"/>
                    <w:rPr>
                      <w:szCs w:val="21"/>
                    </w:rPr>
                  </w:pPr>
                </w:p>
              </w:tc>
            </w:tr>
            <w:tr w:rsidR="00BB14DA" w:rsidTr="00B0349E">
              <w:trPr>
                <w:trHeight w:val="397"/>
                <w:jc w:val="center"/>
              </w:trPr>
              <w:tc>
                <w:tcPr>
                  <w:tcW w:w="1340" w:type="dxa"/>
                  <w:vAlign w:val="center"/>
                </w:tcPr>
                <w:p w:rsidR="00BB14DA" w:rsidRDefault="00BB14DA" w:rsidP="001671CE">
                  <w:pPr>
                    <w:snapToGrid w:val="0"/>
                    <w:jc w:val="center"/>
                    <w:rPr>
                      <w:szCs w:val="21"/>
                    </w:rPr>
                  </w:pPr>
                  <w:r>
                    <w:rPr>
                      <w:szCs w:val="21"/>
                    </w:rPr>
                    <w:t>简单防渗区</w:t>
                  </w:r>
                </w:p>
              </w:tc>
              <w:tc>
                <w:tcPr>
                  <w:tcW w:w="1546" w:type="dxa"/>
                  <w:vAlign w:val="center"/>
                </w:tcPr>
                <w:p w:rsidR="00BB14DA" w:rsidRDefault="00BB14DA" w:rsidP="001671CE">
                  <w:pPr>
                    <w:snapToGrid w:val="0"/>
                    <w:jc w:val="center"/>
                    <w:rPr>
                      <w:szCs w:val="21"/>
                    </w:rPr>
                  </w:pPr>
                  <w:r>
                    <w:rPr>
                      <w:szCs w:val="21"/>
                    </w:rPr>
                    <w:t>中～强</w:t>
                  </w:r>
                </w:p>
              </w:tc>
              <w:tc>
                <w:tcPr>
                  <w:tcW w:w="1148" w:type="dxa"/>
                  <w:vAlign w:val="center"/>
                </w:tcPr>
                <w:p w:rsidR="00BB14DA" w:rsidRDefault="00BB14DA" w:rsidP="001671CE">
                  <w:pPr>
                    <w:snapToGrid w:val="0"/>
                    <w:jc w:val="center"/>
                    <w:rPr>
                      <w:szCs w:val="21"/>
                    </w:rPr>
                  </w:pPr>
                  <w:r>
                    <w:rPr>
                      <w:szCs w:val="21"/>
                    </w:rPr>
                    <w:t>易</w:t>
                  </w:r>
                </w:p>
              </w:tc>
              <w:tc>
                <w:tcPr>
                  <w:tcW w:w="1645" w:type="dxa"/>
                  <w:vAlign w:val="center"/>
                </w:tcPr>
                <w:p w:rsidR="00BB14DA" w:rsidRDefault="00BB14DA" w:rsidP="001671CE">
                  <w:pPr>
                    <w:snapToGrid w:val="0"/>
                    <w:jc w:val="center"/>
                    <w:rPr>
                      <w:szCs w:val="21"/>
                    </w:rPr>
                  </w:pPr>
                  <w:r>
                    <w:rPr>
                      <w:szCs w:val="21"/>
                    </w:rPr>
                    <w:t>其他类型</w:t>
                  </w:r>
                </w:p>
              </w:tc>
              <w:tc>
                <w:tcPr>
                  <w:tcW w:w="2611" w:type="dxa"/>
                  <w:vAlign w:val="center"/>
                </w:tcPr>
                <w:p w:rsidR="00BB14DA" w:rsidRDefault="00BB14DA" w:rsidP="001671CE">
                  <w:pPr>
                    <w:snapToGrid w:val="0"/>
                    <w:jc w:val="center"/>
                    <w:rPr>
                      <w:szCs w:val="21"/>
                    </w:rPr>
                  </w:pPr>
                  <w:r>
                    <w:rPr>
                      <w:szCs w:val="21"/>
                    </w:rPr>
                    <w:t>一般地面硬化</w:t>
                  </w:r>
                </w:p>
              </w:tc>
            </w:tr>
          </w:tbl>
          <w:p w:rsidR="00E572C2" w:rsidRDefault="00E572C2" w:rsidP="00D22F14">
            <w:pPr>
              <w:adjustRightInd w:val="0"/>
              <w:snapToGrid w:val="0"/>
              <w:spacing w:beforeLines="50" w:before="120" w:line="360" w:lineRule="auto"/>
              <w:jc w:val="center"/>
              <w:rPr>
                <w:rFonts w:eastAsia="黑体"/>
                <w:sz w:val="24"/>
                <w:lang w:val="zh-CN"/>
              </w:rPr>
            </w:pPr>
          </w:p>
          <w:p w:rsidR="00BB14DA" w:rsidRDefault="00BB14DA" w:rsidP="00D22F14">
            <w:pPr>
              <w:adjustRightInd w:val="0"/>
              <w:snapToGrid w:val="0"/>
              <w:spacing w:beforeLines="50" w:before="120" w:line="360" w:lineRule="auto"/>
              <w:jc w:val="center"/>
              <w:rPr>
                <w:rFonts w:eastAsia="黑体"/>
                <w:sz w:val="24"/>
                <w:lang w:val="zh-CN"/>
              </w:rPr>
            </w:pPr>
            <w:r>
              <w:rPr>
                <w:rFonts w:eastAsia="黑体"/>
                <w:sz w:val="24"/>
                <w:lang w:val="zh-CN"/>
              </w:rPr>
              <w:lastRenderedPageBreak/>
              <w:t>表</w:t>
            </w:r>
            <w:r w:rsidR="003131F9">
              <w:rPr>
                <w:rFonts w:eastAsia="黑体" w:hint="eastAsia"/>
                <w:sz w:val="24"/>
              </w:rPr>
              <w:t>24</w:t>
            </w:r>
            <w:r>
              <w:rPr>
                <w:rFonts w:eastAsia="黑体"/>
                <w:sz w:val="24"/>
                <w:lang w:val="zh-CN"/>
              </w:rPr>
              <w:t xml:space="preserve">  </w:t>
            </w:r>
            <w:r>
              <w:rPr>
                <w:rFonts w:eastAsia="黑体"/>
                <w:sz w:val="24"/>
                <w:lang w:val="zh-CN"/>
              </w:rPr>
              <w:t>本项目防渗工程污染防治分区</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46"/>
              <w:gridCol w:w="1660"/>
              <w:gridCol w:w="4559"/>
              <w:gridCol w:w="1296"/>
            </w:tblGrid>
            <w:tr w:rsidR="00BB14DA" w:rsidTr="00E572C2">
              <w:trPr>
                <w:trHeight w:val="397"/>
                <w:tblHeader/>
                <w:jc w:val="center"/>
              </w:trPr>
              <w:tc>
                <w:tcPr>
                  <w:tcW w:w="396" w:type="pct"/>
                  <w:vAlign w:val="center"/>
                </w:tcPr>
                <w:p w:rsidR="00BB14DA" w:rsidRDefault="00BB14DA" w:rsidP="001671CE">
                  <w:pPr>
                    <w:snapToGrid w:val="0"/>
                    <w:jc w:val="center"/>
                    <w:rPr>
                      <w:b/>
                      <w:bCs/>
                      <w:szCs w:val="21"/>
                    </w:rPr>
                  </w:pPr>
                  <w:r>
                    <w:rPr>
                      <w:b/>
                      <w:bCs/>
                      <w:szCs w:val="21"/>
                    </w:rPr>
                    <w:t>序号</w:t>
                  </w:r>
                </w:p>
              </w:tc>
              <w:tc>
                <w:tcPr>
                  <w:tcW w:w="1017" w:type="pct"/>
                  <w:vAlign w:val="center"/>
                </w:tcPr>
                <w:p w:rsidR="00BB14DA" w:rsidRDefault="00BB14DA" w:rsidP="001671CE">
                  <w:pPr>
                    <w:snapToGrid w:val="0"/>
                    <w:jc w:val="center"/>
                    <w:rPr>
                      <w:b/>
                      <w:bCs/>
                      <w:szCs w:val="21"/>
                    </w:rPr>
                  </w:pPr>
                  <w:r>
                    <w:rPr>
                      <w:b/>
                      <w:bCs/>
                      <w:szCs w:val="21"/>
                    </w:rPr>
                    <w:t>防渗区域</w:t>
                  </w:r>
                </w:p>
              </w:tc>
              <w:tc>
                <w:tcPr>
                  <w:tcW w:w="2793" w:type="pct"/>
                  <w:vAlign w:val="center"/>
                </w:tcPr>
                <w:p w:rsidR="00BB14DA" w:rsidRDefault="00BB14DA" w:rsidP="001671CE">
                  <w:pPr>
                    <w:snapToGrid w:val="0"/>
                    <w:jc w:val="center"/>
                    <w:rPr>
                      <w:b/>
                      <w:bCs/>
                      <w:szCs w:val="21"/>
                    </w:rPr>
                  </w:pPr>
                  <w:r>
                    <w:rPr>
                      <w:b/>
                      <w:bCs/>
                      <w:szCs w:val="21"/>
                    </w:rPr>
                    <w:t>防渗措施</w:t>
                  </w:r>
                </w:p>
              </w:tc>
              <w:tc>
                <w:tcPr>
                  <w:tcW w:w="795" w:type="pct"/>
                  <w:vAlign w:val="center"/>
                </w:tcPr>
                <w:p w:rsidR="00BB14DA" w:rsidRDefault="00BB14DA" w:rsidP="001671CE">
                  <w:pPr>
                    <w:snapToGrid w:val="0"/>
                    <w:jc w:val="center"/>
                    <w:rPr>
                      <w:b/>
                      <w:bCs/>
                      <w:szCs w:val="21"/>
                    </w:rPr>
                  </w:pPr>
                  <w:r>
                    <w:rPr>
                      <w:b/>
                      <w:bCs/>
                      <w:szCs w:val="21"/>
                    </w:rPr>
                    <w:t>防渗分区等级</w:t>
                  </w:r>
                </w:p>
              </w:tc>
            </w:tr>
            <w:tr w:rsidR="00BB14DA" w:rsidTr="00E572C2">
              <w:trPr>
                <w:trHeight w:val="397"/>
                <w:tblHeader/>
                <w:jc w:val="center"/>
              </w:trPr>
              <w:tc>
                <w:tcPr>
                  <w:tcW w:w="396" w:type="pct"/>
                  <w:vAlign w:val="center"/>
                </w:tcPr>
                <w:p w:rsidR="00BB14DA" w:rsidRDefault="00BB14DA" w:rsidP="001671CE">
                  <w:pPr>
                    <w:snapToGrid w:val="0"/>
                    <w:jc w:val="center"/>
                    <w:rPr>
                      <w:szCs w:val="21"/>
                    </w:rPr>
                  </w:pPr>
                  <w:r>
                    <w:rPr>
                      <w:szCs w:val="21"/>
                    </w:rPr>
                    <w:t>1</w:t>
                  </w:r>
                </w:p>
              </w:tc>
              <w:tc>
                <w:tcPr>
                  <w:tcW w:w="1017" w:type="pct"/>
                  <w:vAlign w:val="center"/>
                </w:tcPr>
                <w:p w:rsidR="00BB14DA" w:rsidRDefault="00BB14DA" w:rsidP="001671CE">
                  <w:pPr>
                    <w:snapToGrid w:val="0"/>
                    <w:jc w:val="center"/>
                    <w:rPr>
                      <w:szCs w:val="21"/>
                    </w:rPr>
                  </w:pPr>
                  <w:r>
                    <w:rPr>
                      <w:szCs w:val="21"/>
                    </w:rPr>
                    <w:t>罐区、</w:t>
                  </w:r>
                  <w:r>
                    <w:rPr>
                      <w:rFonts w:hint="eastAsia"/>
                      <w:szCs w:val="21"/>
                    </w:rPr>
                    <w:t>输油管路、危废暂存间、隔油池、沉淀池</w:t>
                  </w:r>
                </w:p>
              </w:tc>
              <w:tc>
                <w:tcPr>
                  <w:tcW w:w="2793" w:type="pct"/>
                  <w:vAlign w:val="center"/>
                </w:tcPr>
                <w:p w:rsidR="00BB14DA" w:rsidRPr="00E572C2" w:rsidRDefault="00BB14DA" w:rsidP="001671CE">
                  <w:pPr>
                    <w:snapToGrid w:val="0"/>
                    <w:jc w:val="left"/>
                    <w:rPr>
                      <w:w w:val="90"/>
                      <w:szCs w:val="21"/>
                    </w:rPr>
                  </w:pPr>
                  <w:r w:rsidRPr="00E572C2">
                    <w:rPr>
                      <w:w w:val="90"/>
                      <w:szCs w:val="21"/>
                    </w:rPr>
                    <w:t>1</w:t>
                  </w:r>
                  <w:r w:rsidRPr="00E572C2">
                    <w:rPr>
                      <w:w w:val="90"/>
                      <w:szCs w:val="21"/>
                    </w:rPr>
                    <w:t>、埋地油罐采用双层油罐，按现行行业标准《钢制常压储罐</w:t>
                  </w:r>
                  <w:r w:rsidRPr="00E572C2">
                    <w:rPr>
                      <w:w w:val="90"/>
                      <w:szCs w:val="21"/>
                    </w:rPr>
                    <w:t xml:space="preserve"> </w:t>
                  </w:r>
                  <w:r w:rsidRPr="00E572C2">
                    <w:rPr>
                      <w:w w:val="90"/>
                      <w:szCs w:val="21"/>
                    </w:rPr>
                    <w:t>第一部分：储存对水有污染的易燃和不易燃液体的埋地卧式圆筒形单层和双层储罐（</w:t>
                  </w:r>
                  <w:r w:rsidRPr="00E572C2">
                    <w:rPr>
                      <w:w w:val="90"/>
                      <w:szCs w:val="21"/>
                    </w:rPr>
                    <w:t>AQ3020</w:t>
                  </w:r>
                  <w:r w:rsidRPr="00E572C2">
                    <w:rPr>
                      <w:w w:val="90"/>
                      <w:szCs w:val="21"/>
                    </w:rPr>
                    <w:t>）的有关规定执行，并应符合《汽车加油加气站设计与施工规范》（</w:t>
                  </w:r>
                  <w:r w:rsidRPr="00E572C2">
                    <w:rPr>
                      <w:w w:val="90"/>
                      <w:szCs w:val="21"/>
                    </w:rPr>
                    <w:t>GB50156</w:t>
                  </w:r>
                  <w:r w:rsidRPr="00E572C2">
                    <w:rPr>
                      <w:w w:val="90"/>
                      <w:szCs w:val="21"/>
                    </w:rPr>
                    <w:t>）的其他规定。</w:t>
                  </w:r>
                </w:p>
                <w:p w:rsidR="00BB14DA" w:rsidRDefault="00BB14DA" w:rsidP="001671CE">
                  <w:pPr>
                    <w:snapToGrid w:val="0"/>
                    <w:jc w:val="left"/>
                    <w:rPr>
                      <w:szCs w:val="21"/>
                    </w:rPr>
                  </w:pPr>
                  <w:r>
                    <w:rPr>
                      <w:szCs w:val="21"/>
                    </w:rPr>
                    <w:t>2</w:t>
                  </w:r>
                  <w:r>
                    <w:rPr>
                      <w:szCs w:val="21"/>
                    </w:rPr>
                    <w:t>、危险废物暂存间必须满足《危险废物贮存污染控制标准》（</w:t>
                  </w:r>
                  <w:r>
                    <w:rPr>
                      <w:szCs w:val="21"/>
                    </w:rPr>
                    <w:t>GB 18597-2001</w:t>
                  </w:r>
                  <w:r>
                    <w:rPr>
                      <w:szCs w:val="21"/>
                    </w:rPr>
                    <w:t>）中的相关要求。</w:t>
                  </w:r>
                </w:p>
                <w:p w:rsidR="00BB14DA" w:rsidRDefault="00BB14DA" w:rsidP="001671CE">
                  <w:pPr>
                    <w:snapToGrid w:val="0"/>
                    <w:jc w:val="left"/>
                    <w:rPr>
                      <w:szCs w:val="21"/>
                    </w:rPr>
                  </w:pPr>
                  <w:r>
                    <w:rPr>
                      <w:rFonts w:hint="eastAsia"/>
                      <w:szCs w:val="21"/>
                    </w:rPr>
                    <w:t>3</w:t>
                  </w:r>
                  <w:r>
                    <w:rPr>
                      <w:rFonts w:hint="eastAsia"/>
                      <w:szCs w:val="21"/>
                    </w:rPr>
                    <w:t>、隔油池、沉淀池四壁及池底采用抗渗钢筋混凝土结构，混凝土强度等级不宜小于</w:t>
                  </w:r>
                  <w:r>
                    <w:rPr>
                      <w:rFonts w:hint="eastAsia"/>
                      <w:szCs w:val="21"/>
                    </w:rPr>
                    <w:t>C30</w:t>
                  </w:r>
                  <w:r>
                    <w:rPr>
                      <w:rFonts w:hint="eastAsia"/>
                      <w:szCs w:val="21"/>
                    </w:rPr>
                    <w:t>；钢筋混凝土水池的抗渗等级不应小于</w:t>
                  </w:r>
                  <w:r>
                    <w:rPr>
                      <w:rFonts w:hint="eastAsia"/>
                      <w:szCs w:val="21"/>
                    </w:rPr>
                    <w:t>P8</w:t>
                  </w:r>
                  <w:r>
                    <w:rPr>
                      <w:rFonts w:hint="eastAsia"/>
                      <w:szCs w:val="21"/>
                    </w:rPr>
                    <w:t>。</w:t>
                  </w:r>
                </w:p>
              </w:tc>
              <w:tc>
                <w:tcPr>
                  <w:tcW w:w="795" w:type="pct"/>
                  <w:vAlign w:val="center"/>
                </w:tcPr>
                <w:p w:rsidR="00BB14DA" w:rsidRDefault="00BB14DA" w:rsidP="001671CE">
                  <w:pPr>
                    <w:snapToGrid w:val="0"/>
                    <w:jc w:val="center"/>
                    <w:rPr>
                      <w:szCs w:val="21"/>
                    </w:rPr>
                  </w:pPr>
                  <w:r>
                    <w:rPr>
                      <w:szCs w:val="21"/>
                    </w:rPr>
                    <w:t>重点防渗区</w:t>
                  </w:r>
                </w:p>
              </w:tc>
            </w:tr>
            <w:tr w:rsidR="00BB14DA" w:rsidTr="00E572C2">
              <w:trPr>
                <w:trHeight w:val="397"/>
                <w:tblHeader/>
                <w:jc w:val="center"/>
              </w:trPr>
              <w:tc>
                <w:tcPr>
                  <w:tcW w:w="396" w:type="pct"/>
                  <w:vAlign w:val="center"/>
                </w:tcPr>
                <w:p w:rsidR="00BB14DA" w:rsidRDefault="00BB14DA" w:rsidP="001671CE">
                  <w:pPr>
                    <w:snapToGrid w:val="0"/>
                    <w:jc w:val="center"/>
                    <w:rPr>
                      <w:szCs w:val="21"/>
                    </w:rPr>
                  </w:pPr>
                  <w:r>
                    <w:rPr>
                      <w:szCs w:val="21"/>
                    </w:rPr>
                    <w:t>2</w:t>
                  </w:r>
                </w:p>
              </w:tc>
              <w:tc>
                <w:tcPr>
                  <w:tcW w:w="1017" w:type="pct"/>
                  <w:vAlign w:val="center"/>
                </w:tcPr>
                <w:p w:rsidR="00BB14DA" w:rsidRDefault="00BB14DA" w:rsidP="001671CE">
                  <w:pPr>
                    <w:snapToGrid w:val="0"/>
                    <w:jc w:val="center"/>
                    <w:rPr>
                      <w:szCs w:val="21"/>
                    </w:rPr>
                  </w:pPr>
                  <w:r>
                    <w:rPr>
                      <w:szCs w:val="21"/>
                    </w:rPr>
                    <w:t>加油区</w:t>
                  </w:r>
                </w:p>
              </w:tc>
              <w:tc>
                <w:tcPr>
                  <w:tcW w:w="2793" w:type="pct"/>
                  <w:vAlign w:val="center"/>
                </w:tcPr>
                <w:p w:rsidR="00BB14DA" w:rsidRDefault="00BB14DA" w:rsidP="001671CE">
                  <w:pPr>
                    <w:snapToGrid w:val="0"/>
                    <w:jc w:val="left"/>
                    <w:rPr>
                      <w:szCs w:val="21"/>
                    </w:rPr>
                  </w:pPr>
                  <w:r>
                    <w:rPr>
                      <w:szCs w:val="21"/>
                    </w:rPr>
                    <w:t>粘土铺底，再在上层铺设</w:t>
                  </w:r>
                  <w:r>
                    <w:rPr>
                      <w:szCs w:val="21"/>
                    </w:rPr>
                    <w:t>10~15cm</w:t>
                  </w:r>
                  <w:r>
                    <w:rPr>
                      <w:szCs w:val="21"/>
                    </w:rPr>
                    <w:t>的水泥进行硬化</w:t>
                  </w:r>
                </w:p>
              </w:tc>
              <w:tc>
                <w:tcPr>
                  <w:tcW w:w="795" w:type="pct"/>
                  <w:vAlign w:val="center"/>
                </w:tcPr>
                <w:p w:rsidR="00BB14DA" w:rsidRDefault="00BB14DA" w:rsidP="001671CE">
                  <w:pPr>
                    <w:snapToGrid w:val="0"/>
                    <w:jc w:val="center"/>
                    <w:rPr>
                      <w:szCs w:val="21"/>
                    </w:rPr>
                  </w:pPr>
                  <w:r>
                    <w:rPr>
                      <w:szCs w:val="21"/>
                    </w:rPr>
                    <w:t>一般防渗区</w:t>
                  </w:r>
                </w:p>
              </w:tc>
            </w:tr>
            <w:tr w:rsidR="00BB14DA" w:rsidTr="00E572C2">
              <w:trPr>
                <w:trHeight w:val="397"/>
                <w:tblHeader/>
                <w:jc w:val="center"/>
              </w:trPr>
              <w:tc>
                <w:tcPr>
                  <w:tcW w:w="396" w:type="pct"/>
                  <w:vAlign w:val="center"/>
                </w:tcPr>
                <w:p w:rsidR="00BB14DA" w:rsidRDefault="00BB14DA" w:rsidP="001671CE">
                  <w:pPr>
                    <w:snapToGrid w:val="0"/>
                    <w:jc w:val="center"/>
                    <w:rPr>
                      <w:szCs w:val="21"/>
                    </w:rPr>
                  </w:pPr>
                  <w:r>
                    <w:rPr>
                      <w:rFonts w:hint="eastAsia"/>
                      <w:szCs w:val="21"/>
                    </w:rPr>
                    <w:t>3</w:t>
                  </w:r>
                </w:p>
              </w:tc>
              <w:tc>
                <w:tcPr>
                  <w:tcW w:w="1017" w:type="pct"/>
                  <w:vAlign w:val="center"/>
                </w:tcPr>
                <w:p w:rsidR="00BB14DA" w:rsidRDefault="00BB14DA" w:rsidP="001671CE">
                  <w:pPr>
                    <w:snapToGrid w:val="0"/>
                    <w:jc w:val="center"/>
                    <w:rPr>
                      <w:szCs w:val="21"/>
                    </w:rPr>
                  </w:pPr>
                  <w:r>
                    <w:rPr>
                      <w:rFonts w:hint="eastAsia"/>
                      <w:szCs w:val="21"/>
                    </w:rPr>
                    <w:t>站内道路</w:t>
                  </w:r>
                  <w:r>
                    <w:rPr>
                      <w:szCs w:val="21"/>
                    </w:rPr>
                    <w:t>、站房</w:t>
                  </w:r>
                  <w:r>
                    <w:rPr>
                      <w:rFonts w:hint="eastAsia"/>
                      <w:szCs w:val="21"/>
                    </w:rPr>
                    <w:t>及其他辅助设施</w:t>
                  </w:r>
                </w:p>
              </w:tc>
              <w:tc>
                <w:tcPr>
                  <w:tcW w:w="2793" w:type="pct"/>
                  <w:vAlign w:val="center"/>
                </w:tcPr>
                <w:p w:rsidR="00BB14DA" w:rsidRDefault="00BB14DA" w:rsidP="001671CE">
                  <w:pPr>
                    <w:snapToGrid w:val="0"/>
                    <w:jc w:val="left"/>
                    <w:rPr>
                      <w:szCs w:val="21"/>
                    </w:rPr>
                  </w:pPr>
                  <w:r>
                    <w:rPr>
                      <w:szCs w:val="21"/>
                    </w:rPr>
                    <w:t>10~15cm</w:t>
                  </w:r>
                  <w:r>
                    <w:rPr>
                      <w:szCs w:val="21"/>
                    </w:rPr>
                    <w:t>的</w:t>
                  </w:r>
                  <w:r>
                    <w:rPr>
                      <w:rFonts w:hint="eastAsia"/>
                      <w:szCs w:val="21"/>
                    </w:rPr>
                    <w:t>水泥硬化</w:t>
                  </w:r>
                </w:p>
              </w:tc>
              <w:tc>
                <w:tcPr>
                  <w:tcW w:w="795" w:type="pct"/>
                  <w:vAlign w:val="center"/>
                </w:tcPr>
                <w:p w:rsidR="00BB14DA" w:rsidRDefault="00BB14DA" w:rsidP="001671CE">
                  <w:pPr>
                    <w:snapToGrid w:val="0"/>
                    <w:jc w:val="center"/>
                    <w:rPr>
                      <w:szCs w:val="21"/>
                    </w:rPr>
                  </w:pPr>
                  <w:r>
                    <w:rPr>
                      <w:rFonts w:hint="eastAsia"/>
                      <w:szCs w:val="21"/>
                    </w:rPr>
                    <w:t>简单防渗区</w:t>
                  </w:r>
                </w:p>
              </w:tc>
            </w:tr>
          </w:tbl>
          <w:p w:rsidR="0020049D" w:rsidRDefault="00D22F14" w:rsidP="00080A4E">
            <w:pPr>
              <w:rPr>
                <w:b/>
                <w:kern w:val="0"/>
                <w:sz w:val="24"/>
              </w:rPr>
            </w:pPr>
            <w:r>
              <w:rPr>
                <w:b/>
                <w:kern w:val="0"/>
                <w:sz w:val="24"/>
              </w:rPr>
            </w:r>
            <w:r>
              <w:rPr>
                <w:b/>
                <w:kern w:val="0"/>
                <w:sz w:val="24"/>
              </w:rPr>
              <w:pict>
                <v:group id="_x0000_s1100" editas="canvas" style="width:404.6pt;height:334.55pt;mso-position-horizontal-relative:char;mso-position-vertical-relative:line" coordorigin="2294,7056" coordsize="8092,6691">
                  <o:lock v:ext="edit" aspectratio="t"/>
                  <v:shape id="_x0000_s1099" type="#_x0000_t75" style="position:absolute;left:2294;top:7056;width:8092;height:6691" o:preferrelative="f">
                    <v:fill o:detectmouseclick="t"/>
                    <v:path o:extrusionok="t" o:connecttype="none"/>
                    <o:lock v:ext="edit" text="t"/>
                  </v:shape>
                  <v:shape id="_x0000_s1130" style="position:absolute;left:3720;top:7056;width:5067;height:6054" coordsize="5880,5306" path="m2413,l,5306r5880,l5880,,2413,xe" fillcolor="#ddd8c2 [2894]">
                    <v:path arrowok="t"/>
                  </v:shape>
                  <v:shape id="_x0000_s1132" style="position:absolute;left:5627;top:13110;width:3160;height:507" coordsize="3200,734" path="m,l,734r2734,l3200,507,3200,,,xe" fillcolor="#ddd8c2 [2894]">
                    <v:path arrowok="t"/>
                  </v:shape>
                  <v:rect id="_x0000_s1124" style="position:absolute;left:5627;top:9284;width:2506;height:3041" fillcolor="yellow"/>
                  <v:rect id="_x0000_s1127" style="position:absolute;left:5933;top:9523;width:1743;height:867" fillcolor="red"/>
                  <v:rect id="_x0000_s1134" style="position:absolute;left:6933;top:7362;width:1200;height:854" fillcolor="#ddd8c2 [2894]"/>
                  <v:shape id="_x0000_s1135" type="#_x0000_t202" style="position:absolute;left:7040;top:7602;width:933;height:440" stroked="f">
                    <v:fill opacity="0"/>
                    <v:textbox style="mso-next-textbox:#_x0000_s1135">
                      <w:txbxContent>
                        <w:p w:rsidR="00A12782" w:rsidRDefault="00A12782" w:rsidP="00BB548B">
                          <w:r>
                            <w:rPr>
                              <w:rFonts w:hint="eastAsia"/>
                            </w:rPr>
                            <w:t>洗车房</w:t>
                          </w:r>
                        </w:p>
                      </w:txbxContent>
                    </v:textbox>
                  </v:shape>
                  <v:shape id="_x0000_s1136" type="#_x0000_t202" style="position:absolute;left:6400;top:13177;width:1573;height:440" stroked="f">
                    <v:fill opacity="0"/>
                    <v:textbox style="mso-next-textbox:#_x0000_s1136">
                      <w:txbxContent>
                        <w:p w:rsidR="00A12782" w:rsidRDefault="00A12782" w:rsidP="00BB548B">
                          <w:pPr>
                            <w:ind w:left="105" w:hangingChars="50" w:hanging="105"/>
                          </w:pPr>
                          <w:r>
                            <w:rPr>
                              <w:rFonts w:hint="eastAsia"/>
                            </w:rPr>
                            <w:t>站</w:t>
                          </w:r>
                          <w:r>
                            <w:rPr>
                              <w:rFonts w:hint="eastAsia"/>
                            </w:rPr>
                            <w:t xml:space="preserve">    </w:t>
                          </w:r>
                          <w:r>
                            <w:rPr>
                              <w:rFonts w:hint="eastAsia"/>
                            </w:rPr>
                            <w:t>房</w:t>
                          </w:r>
                        </w:p>
                      </w:txbxContent>
                    </v:textbox>
                  </v:shape>
                  <v:shape id="文本框 120" o:spid="_x0000_s1140" type="#_x0000_t202" style="position:absolute;left:2796;top:7602;width:319;height:332" fillcolor="red">
                    <v:textbox style="mso-next-textbox:#文本框 120">
                      <w:txbxContent>
                        <w:p w:rsidR="00A12782" w:rsidRDefault="00A12782" w:rsidP="00BB548B">
                          <w:pPr>
                            <w:jc w:val="center"/>
                          </w:pPr>
                        </w:p>
                      </w:txbxContent>
                    </v:textbox>
                  </v:shape>
                  <v:shape id="文本框 121" o:spid="_x0000_s1141" type="#_x0000_t202" style="position:absolute;left:3232;top:7546;width:1573;height:419" filled="f" stroked="f">
                    <v:textbox style="mso-next-textbox:#文本框 121">
                      <w:txbxContent>
                        <w:p w:rsidR="00A12782" w:rsidRDefault="00A12782" w:rsidP="00BB548B">
                          <w:pPr>
                            <w:jc w:val="left"/>
                          </w:pPr>
                          <w:r>
                            <w:rPr>
                              <w:rFonts w:hint="eastAsia"/>
                            </w:rPr>
                            <w:t>重点防渗区</w:t>
                          </w:r>
                        </w:p>
                      </w:txbxContent>
                    </v:textbox>
                  </v:shape>
                  <v:shape id="文本框 123" o:spid="_x0000_s1142" type="#_x0000_t202" style="position:absolute;left:2797;top:8069;width:319;height:332" fillcolor="yellow">
                    <v:textbox style="mso-next-textbox:#文本框 123">
                      <w:txbxContent>
                        <w:p w:rsidR="00A12782" w:rsidRDefault="00A12782" w:rsidP="00BB548B">
                          <w:pPr>
                            <w:jc w:val="center"/>
                          </w:pPr>
                        </w:p>
                      </w:txbxContent>
                    </v:textbox>
                  </v:shape>
                  <v:shape id="文本框 122" o:spid="_x0000_s1143" type="#_x0000_t202" style="position:absolute;left:3261;top:8017;width:1573;height:419" filled="f" stroked="f">
                    <v:textbox style="mso-next-textbox:#文本框 122">
                      <w:txbxContent>
                        <w:p w:rsidR="00A12782" w:rsidRDefault="00A12782" w:rsidP="00BB548B">
                          <w:pPr>
                            <w:jc w:val="left"/>
                          </w:pPr>
                          <w:r>
                            <w:rPr>
                              <w:rFonts w:hint="eastAsia"/>
                            </w:rPr>
                            <w:t>一般防渗区</w:t>
                          </w:r>
                        </w:p>
                      </w:txbxContent>
                    </v:textbox>
                  </v:shape>
                  <v:shape id="_x0000_s1125" type="#_x0000_t202" style="position:absolute;left:6320;top:11004;width:1000;height:467" stroked="f">
                    <v:fill opacity="0"/>
                    <v:textbox style="mso-next-textbox:#_x0000_s1125">
                      <w:txbxContent>
                        <w:p w:rsidR="00A12782" w:rsidRPr="00494BE4" w:rsidRDefault="00A12782" w:rsidP="00BB548B">
                          <w:r w:rsidRPr="00494BE4">
                            <w:rPr>
                              <w:rFonts w:hint="eastAsia"/>
                            </w:rPr>
                            <w:t>加油区</w:t>
                          </w:r>
                        </w:p>
                      </w:txbxContent>
                    </v:textbox>
                  </v:shape>
                  <v:shape id="_x0000_s1149" type="#_x0000_t202" style="position:absolute;left:6320;top:9723;width:1000;height:467" stroked="f">
                    <v:fill opacity="0"/>
                    <v:textbox style="mso-next-textbox:#_x0000_s1149">
                      <w:txbxContent>
                        <w:p w:rsidR="00A12782" w:rsidRPr="00494BE4" w:rsidRDefault="00A12782" w:rsidP="00BB548B">
                          <w:r>
                            <w:rPr>
                              <w:rFonts w:hint="eastAsia"/>
                            </w:rPr>
                            <w:t>储罐区</w:t>
                          </w:r>
                        </w:p>
                      </w:txbxContent>
                    </v:textbox>
                  </v:shape>
                  <w10:wrap type="none"/>
                  <w10:anchorlock/>
                </v:group>
              </w:pict>
            </w:r>
          </w:p>
          <w:p w:rsidR="0020049D" w:rsidRDefault="0020049D" w:rsidP="00080A4E">
            <w:pPr>
              <w:rPr>
                <w:b/>
                <w:kern w:val="0"/>
                <w:sz w:val="24"/>
              </w:rPr>
            </w:pPr>
          </w:p>
          <w:p w:rsidR="0020049D" w:rsidRDefault="00671EA2" w:rsidP="00671EA2">
            <w:pPr>
              <w:jc w:val="center"/>
              <w:rPr>
                <w:b/>
                <w:kern w:val="0"/>
                <w:sz w:val="24"/>
              </w:rPr>
            </w:pPr>
            <w:r>
              <w:rPr>
                <w:b/>
                <w:bCs/>
                <w:sz w:val="24"/>
              </w:rPr>
              <w:t>图</w:t>
            </w:r>
            <w:r>
              <w:rPr>
                <w:b/>
                <w:bCs/>
                <w:sz w:val="24"/>
              </w:rPr>
              <w:t xml:space="preserve">7   </w:t>
            </w:r>
            <w:r>
              <w:rPr>
                <w:b/>
                <w:bCs/>
                <w:sz w:val="24"/>
              </w:rPr>
              <w:t>加油站分区防渗图</w:t>
            </w:r>
          </w:p>
          <w:p w:rsidR="004D0282" w:rsidRPr="00AE2DCC" w:rsidRDefault="004D0282" w:rsidP="00080A4E">
            <w:pPr>
              <w:rPr>
                <w:b/>
                <w:kern w:val="0"/>
                <w:sz w:val="24"/>
              </w:rPr>
            </w:pPr>
            <w:r w:rsidRPr="00AE2DCC">
              <w:rPr>
                <w:b/>
                <w:kern w:val="0"/>
                <w:sz w:val="24"/>
              </w:rPr>
              <w:t>5.3</w:t>
            </w:r>
            <w:r w:rsidRPr="00AE2DCC">
              <w:rPr>
                <w:b/>
                <w:kern w:val="0"/>
                <w:sz w:val="24"/>
              </w:rPr>
              <w:t>监测要求</w:t>
            </w:r>
          </w:p>
          <w:p w:rsidR="004D0282" w:rsidRPr="00AE2DCC" w:rsidRDefault="004D0282" w:rsidP="00080A4E">
            <w:pPr>
              <w:adjustRightInd w:val="0"/>
              <w:snapToGrid w:val="0"/>
              <w:spacing w:line="360" w:lineRule="auto"/>
              <w:ind w:firstLineChars="200" w:firstLine="480"/>
              <w:rPr>
                <w:sz w:val="24"/>
              </w:rPr>
            </w:pPr>
            <w:r w:rsidRPr="00AE2DCC">
              <w:rPr>
                <w:sz w:val="24"/>
              </w:rPr>
              <w:t>按照《加油站地下水污染防治技术指南》要求，在项目储罐区地下水下游设置监测井作为跟踪监测点进行长期动态监测，监测计划见下表。</w:t>
            </w:r>
          </w:p>
          <w:p w:rsidR="004D0282" w:rsidRPr="0073503E" w:rsidRDefault="004D0282" w:rsidP="00D22F14">
            <w:pPr>
              <w:adjustRightInd w:val="0"/>
              <w:snapToGrid w:val="0"/>
              <w:spacing w:beforeLines="50" w:before="120" w:line="360" w:lineRule="auto"/>
              <w:jc w:val="center"/>
            </w:pPr>
            <w:r w:rsidRPr="003131F9">
              <w:rPr>
                <w:rFonts w:eastAsia="黑体"/>
                <w:sz w:val="24"/>
                <w:lang w:val="zh-CN"/>
              </w:rPr>
              <w:lastRenderedPageBreak/>
              <w:t>表</w:t>
            </w:r>
            <w:r w:rsidR="003131F9" w:rsidRPr="003131F9">
              <w:rPr>
                <w:rFonts w:eastAsia="黑体" w:hint="eastAsia"/>
                <w:sz w:val="24"/>
                <w:lang w:val="zh-CN"/>
              </w:rPr>
              <w:t>25</w:t>
            </w:r>
            <w:r w:rsidRPr="003131F9">
              <w:rPr>
                <w:rFonts w:eastAsia="黑体"/>
                <w:sz w:val="24"/>
                <w:lang w:val="zh-CN"/>
              </w:rPr>
              <w:t xml:space="preserve"> </w:t>
            </w:r>
            <w:r w:rsidRPr="003131F9">
              <w:rPr>
                <w:rFonts w:eastAsia="黑体"/>
                <w:sz w:val="24"/>
                <w:lang w:val="zh-CN"/>
              </w:rPr>
              <w:t>地下水监测计划一览表</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14"/>
              <w:gridCol w:w="4059"/>
              <w:gridCol w:w="1877"/>
            </w:tblGrid>
            <w:tr w:rsidR="004D0282" w:rsidRPr="00AE2DCC" w:rsidTr="00165819">
              <w:trPr>
                <w:jc w:val="center"/>
              </w:trPr>
              <w:tc>
                <w:tcPr>
                  <w:tcW w:w="1313" w:type="pct"/>
                  <w:tcBorders>
                    <w:tl2br w:val="nil"/>
                    <w:tr2bl w:val="nil"/>
                  </w:tcBorders>
                  <w:vAlign w:val="center"/>
                </w:tcPr>
                <w:p w:rsidR="004D0282" w:rsidRPr="00AE2DCC" w:rsidRDefault="004D0282" w:rsidP="00080A4E">
                  <w:pPr>
                    <w:snapToGrid w:val="0"/>
                    <w:jc w:val="center"/>
                    <w:rPr>
                      <w:szCs w:val="21"/>
                    </w:rPr>
                  </w:pPr>
                  <w:r w:rsidRPr="00AE2DCC">
                    <w:rPr>
                      <w:szCs w:val="21"/>
                    </w:rPr>
                    <w:t>监测点位</w:t>
                  </w:r>
                </w:p>
              </w:tc>
              <w:tc>
                <w:tcPr>
                  <w:tcW w:w="3686" w:type="pct"/>
                  <w:gridSpan w:val="2"/>
                  <w:tcBorders>
                    <w:tl2br w:val="nil"/>
                    <w:tr2bl w:val="nil"/>
                  </w:tcBorders>
                  <w:vAlign w:val="center"/>
                </w:tcPr>
                <w:p w:rsidR="004D0282" w:rsidRPr="00AE2DCC" w:rsidRDefault="004D0282" w:rsidP="00080A4E">
                  <w:pPr>
                    <w:snapToGrid w:val="0"/>
                    <w:jc w:val="center"/>
                    <w:rPr>
                      <w:szCs w:val="21"/>
                    </w:rPr>
                  </w:pPr>
                  <w:r w:rsidRPr="00AE2DCC">
                    <w:rPr>
                      <w:szCs w:val="21"/>
                    </w:rPr>
                    <w:t>地下水监测井</w:t>
                  </w:r>
                </w:p>
              </w:tc>
            </w:tr>
            <w:tr w:rsidR="004D0282" w:rsidRPr="00AE2DCC" w:rsidTr="00165819">
              <w:trPr>
                <w:trHeight w:val="240"/>
                <w:jc w:val="center"/>
              </w:trPr>
              <w:tc>
                <w:tcPr>
                  <w:tcW w:w="1313" w:type="pct"/>
                  <w:tcBorders>
                    <w:tl2br w:val="nil"/>
                    <w:tr2bl w:val="nil"/>
                  </w:tcBorders>
                  <w:vAlign w:val="center"/>
                </w:tcPr>
                <w:p w:rsidR="004D0282" w:rsidRPr="00AE2DCC" w:rsidRDefault="004D0282" w:rsidP="00080A4E">
                  <w:pPr>
                    <w:snapToGrid w:val="0"/>
                    <w:jc w:val="center"/>
                    <w:rPr>
                      <w:szCs w:val="21"/>
                    </w:rPr>
                  </w:pPr>
                  <w:r w:rsidRPr="00AE2DCC">
                    <w:rPr>
                      <w:szCs w:val="21"/>
                    </w:rPr>
                    <w:t>与本项目位置关系</w:t>
                  </w:r>
                </w:p>
              </w:tc>
              <w:tc>
                <w:tcPr>
                  <w:tcW w:w="3686" w:type="pct"/>
                  <w:gridSpan w:val="2"/>
                  <w:tcBorders>
                    <w:tl2br w:val="nil"/>
                    <w:tr2bl w:val="nil"/>
                  </w:tcBorders>
                  <w:vAlign w:val="center"/>
                </w:tcPr>
                <w:p w:rsidR="004D0282" w:rsidRPr="00AE2DCC" w:rsidRDefault="004D0282" w:rsidP="00080A4E">
                  <w:pPr>
                    <w:snapToGrid w:val="0"/>
                    <w:jc w:val="center"/>
                    <w:rPr>
                      <w:szCs w:val="21"/>
                    </w:rPr>
                  </w:pPr>
                  <w:r w:rsidRPr="00AE2DCC">
                    <w:rPr>
                      <w:szCs w:val="21"/>
                    </w:rPr>
                    <w:t>本项目站区内</w:t>
                  </w:r>
                </w:p>
              </w:tc>
            </w:tr>
            <w:tr w:rsidR="004D0282" w:rsidRPr="00AE2DCC" w:rsidTr="00165819">
              <w:trPr>
                <w:jc w:val="center"/>
              </w:trPr>
              <w:tc>
                <w:tcPr>
                  <w:tcW w:w="1313" w:type="pct"/>
                  <w:tcBorders>
                    <w:tl2br w:val="nil"/>
                    <w:tr2bl w:val="nil"/>
                  </w:tcBorders>
                  <w:vAlign w:val="center"/>
                </w:tcPr>
                <w:p w:rsidR="004D0282" w:rsidRPr="00AE2DCC" w:rsidRDefault="004D0282" w:rsidP="00080A4E">
                  <w:pPr>
                    <w:snapToGrid w:val="0"/>
                    <w:jc w:val="center"/>
                    <w:rPr>
                      <w:szCs w:val="21"/>
                    </w:rPr>
                  </w:pPr>
                  <w:r w:rsidRPr="00AE2DCC">
                    <w:rPr>
                      <w:szCs w:val="21"/>
                    </w:rPr>
                    <w:t>功能</w:t>
                  </w:r>
                </w:p>
              </w:tc>
              <w:tc>
                <w:tcPr>
                  <w:tcW w:w="3686" w:type="pct"/>
                  <w:gridSpan w:val="2"/>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地下水环境影响跟踪监测点</w:t>
                  </w:r>
                </w:p>
              </w:tc>
            </w:tr>
            <w:tr w:rsidR="004D0282" w:rsidRPr="00AE2DCC" w:rsidTr="00C132B7">
              <w:trPr>
                <w:trHeight w:val="1787"/>
                <w:jc w:val="center"/>
              </w:trPr>
              <w:tc>
                <w:tcPr>
                  <w:tcW w:w="1313"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地下水监测频率</w:t>
                  </w:r>
                </w:p>
              </w:tc>
              <w:tc>
                <w:tcPr>
                  <w:tcW w:w="3686" w:type="pct"/>
                  <w:gridSpan w:val="2"/>
                  <w:tcBorders>
                    <w:tl2br w:val="nil"/>
                    <w:tr2bl w:val="nil"/>
                  </w:tcBorders>
                  <w:vAlign w:val="center"/>
                </w:tcPr>
                <w:p w:rsidR="004D0282" w:rsidRPr="00AE2DCC" w:rsidRDefault="004D0282" w:rsidP="0087777B">
                  <w:pPr>
                    <w:snapToGrid w:val="0"/>
                    <w:spacing w:line="360" w:lineRule="auto"/>
                    <w:jc w:val="left"/>
                    <w:rPr>
                      <w:szCs w:val="21"/>
                    </w:rPr>
                  </w:pPr>
                  <w:r w:rsidRPr="00AE2DCC">
                    <w:rPr>
                      <w:szCs w:val="21"/>
                    </w:rPr>
                    <w:t>(1)</w:t>
                  </w:r>
                  <w:r w:rsidRPr="00AE2DCC">
                    <w:rPr>
                      <w:szCs w:val="21"/>
                    </w:rPr>
                    <w:t>定性监测。可通过肉眼观察、使用测油膏、便携式气体监测仪等其他快速方法判定地下水监测井中是否存在油品污染，定性监测每周一次。</w:t>
                  </w:r>
                </w:p>
                <w:p w:rsidR="004D0282" w:rsidRPr="00AE2DCC" w:rsidRDefault="004D0282" w:rsidP="0087777B">
                  <w:pPr>
                    <w:snapToGrid w:val="0"/>
                    <w:spacing w:line="360" w:lineRule="auto"/>
                    <w:jc w:val="left"/>
                    <w:rPr>
                      <w:szCs w:val="21"/>
                    </w:rPr>
                  </w:pPr>
                  <w:r w:rsidRPr="00AE2DCC">
                    <w:rPr>
                      <w:szCs w:val="21"/>
                    </w:rPr>
                    <w:t>(2)</w:t>
                  </w:r>
                  <w:r w:rsidRPr="00AE2DCC">
                    <w:rPr>
                      <w:szCs w:val="21"/>
                    </w:rPr>
                    <w:t>定量监测。若定性监测发现地下水存在油品污染，立即启动定量监测；若定性监测未发现问题，则每季度监测</w:t>
                  </w:r>
                  <w:r w:rsidRPr="00AE2DCC">
                    <w:rPr>
                      <w:szCs w:val="21"/>
                    </w:rPr>
                    <w:t>1</w:t>
                  </w:r>
                  <w:r w:rsidRPr="00AE2DCC">
                    <w:rPr>
                      <w:szCs w:val="21"/>
                    </w:rPr>
                    <w:t>次，具体监测指标见</w:t>
                  </w:r>
                  <w:r w:rsidR="00C132B7">
                    <w:rPr>
                      <w:rFonts w:hint="eastAsia"/>
                      <w:szCs w:val="21"/>
                    </w:rPr>
                    <w:t>“</w:t>
                  </w:r>
                  <w:r w:rsidRPr="00AE2DCC">
                    <w:rPr>
                      <w:szCs w:val="21"/>
                    </w:rPr>
                    <w:t>本表地下水监测指标</w:t>
                  </w:r>
                  <w:r w:rsidR="00C132B7">
                    <w:rPr>
                      <w:rFonts w:hint="eastAsia"/>
                      <w:szCs w:val="21"/>
                    </w:rPr>
                    <w:t>”</w:t>
                  </w:r>
                  <w:r w:rsidRPr="00AE2DCC">
                    <w:rPr>
                      <w:szCs w:val="21"/>
                    </w:rPr>
                    <w:t>。</w:t>
                  </w:r>
                </w:p>
              </w:tc>
            </w:tr>
            <w:tr w:rsidR="004D0282" w:rsidRPr="00AE2DCC" w:rsidTr="00165819">
              <w:trPr>
                <w:jc w:val="center"/>
              </w:trPr>
              <w:tc>
                <w:tcPr>
                  <w:tcW w:w="1313" w:type="pct"/>
                  <w:vMerge w:val="restar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地下水监测指标</w:t>
                  </w:r>
                </w:p>
              </w:tc>
              <w:tc>
                <w:tcPr>
                  <w:tcW w:w="2520"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萘</w:t>
                  </w:r>
                </w:p>
              </w:tc>
              <w:tc>
                <w:tcPr>
                  <w:tcW w:w="1165"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指标数量：</w:t>
                  </w:r>
                  <w:r w:rsidRPr="00AE2DCC">
                    <w:rPr>
                      <w:kern w:val="0"/>
                      <w:szCs w:val="21"/>
                    </w:rPr>
                    <w:t>1</w:t>
                  </w:r>
                </w:p>
              </w:tc>
            </w:tr>
            <w:tr w:rsidR="004D0282" w:rsidRPr="00AE2DCC" w:rsidTr="00165819">
              <w:trPr>
                <w:jc w:val="center"/>
              </w:trPr>
              <w:tc>
                <w:tcPr>
                  <w:tcW w:w="1313" w:type="pct"/>
                  <w:vMerge/>
                  <w:tcBorders>
                    <w:tl2br w:val="nil"/>
                    <w:tr2bl w:val="nil"/>
                  </w:tcBorders>
                  <w:vAlign w:val="center"/>
                </w:tcPr>
                <w:p w:rsidR="004D0282" w:rsidRPr="00AE2DCC" w:rsidRDefault="004D0282" w:rsidP="00080A4E">
                  <w:pPr>
                    <w:snapToGrid w:val="0"/>
                    <w:jc w:val="center"/>
                    <w:rPr>
                      <w:szCs w:val="21"/>
                    </w:rPr>
                  </w:pPr>
                </w:p>
              </w:tc>
              <w:tc>
                <w:tcPr>
                  <w:tcW w:w="2520"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苯、甲苯、乙苯、邻二甲苯、间</w:t>
                  </w:r>
                  <w:r w:rsidRPr="00AE2DCC">
                    <w:rPr>
                      <w:kern w:val="0"/>
                      <w:szCs w:val="21"/>
                    </w:rPr>
                    <w:t>(</w:t>
                  </w:r>
                  <w:r w:rsidRPr="00AE2DCC">
                    <w:rPr>
                      <w:kern w:val="0"/>
                      <w:szCs w:val="21"/>
                    </w:rPr>
                    <w:t>对</w:t>
                  </w:r>
                  <w:r w:rsidRPr="00AE2DCC">
                    <w:rPr>
                      <w:kern w:val="0"/>
                      <w:szCs w:val="21"/>
                    </w:rPr>
                    <w:t>)</w:t>
                  </w:r>
                  <w:r w:rsidRPr="00AE2DCC">
                    <w:rPr>
                      <w:kern w:val="0"/>
                      <w:szCs w:val="21"/>
                    </w:rPr>
                    <w:t>二甲苯</w:t>
                  </w:r>
                </w:p>
              </w:tc>
              <w:tc>
                <w:tcPr>
                  <w:tcW w:w="1165"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指标数量：</w:t>
                  </w:r>
                  <w:r w:rsidRPr="00AE2DCC">
                    <w:rPr>
                      <w:kern w:val="0"/>
                      <w:szCs w:val="21"/>
                    </w:rPr>
                    <w:t>5</w:t>
                  </w:r>
                </w:p>
              </w:tc>
            </w:tr>
            <w:tr w:rsidR="004D0282" w:rsidRPr="00AE2DCC" w:rsidTr="00165819">
              <w:trPr>
                <w:jc w:val="center"/>
              </w:trPr>
              <w:tc>
                <w:tcPr>
                  <w:tcW w:w="1313" w:type="pct"/>
                  <w:vMerge/>
                  <w:tcBorders>
                    <w:tl2br w:val="nil"/>
                    <w:tr2bl w:val="nil"/>
                  </w:tcBorders>
                  <w:vAlign w:val="center"/>
                </w:tcPr>
                <w:p w:rsidR="004D0282" w:rsidRPr="00AE2DCC" w:rsidRDefault="004D0282" w:rsidP="00080A4E">
                  <w:pPr>
                    <w:snapToGrid w:val="0"/>
                    <w:jc w:val="center"/>
                    <w:rPr>
                      <w:szCs w:val="21"/>
                    </w:rPr>
                  </w:pPr>
                </w:p>
              </w:tc>
              <w:tc>
                <w:tcPr>
                  <w:tcW w:w="2520" w:type="pct"/>
                  <w:tcBorders>
                    <w:tl2br w:val="nil"/>
                    <w:tr2bl w:val="nil"/>
                  </w:tcBorders>
                  <w:vAlign w:val="center"/>
                </w:tcPr>
                <w:p w:rsidR="004D0282" w:rsidRPr="00AE2DCC" w:rsidRDefault="004D0282" w:rsidP="00080A4E">
                  <w:pPr>
                    <w:widowControl/>
                    <w:snapToGrid w:val="0"/>
                    <w:jc w:val="center"/>
                    <w:rPr>
                      <w:szCs w:val="21"/>
                    </w:rPr>
                  </w:pPr>
                  <w:r w:rsidRPr="00AE2DCC">
                    <w:rPr>
                      <w:kern w:val="0"/>
                      <w:szCs w:val="21"/>
                    </w:rPr>
                    <w:t>pH</w:t>
                  </w:r>
                  <w:r w:rsidRPr="00AE2DCC">
                    <w:rPr>
                      <w:kern w:val="0"/>
                      <w:szCs w:val="21"/>
                    </w:rPr>
                    <w:t>、石油类</w:t>
                  </w:r>
                </w:p>
              </w:tc>
              <w:tc>
                <w:tcPr>
                  <w:tcW w:w="1165" w:type="pct"/>
                  <w:tcBorders>
                    <w:tl2br w:val="nil"/>
                    <w:tr2bl w:val="nil"/>
                  </w:tcBorders>
                  <w:vAlign w:val="center"/>
                </w:tcPr>
                <w:p w:rsidR="004D0282" w:rsidRPr="00AE2DCC" w:rsidRDefault="004D0282" w:rsidP="00080A4E">
                  <w:pPr>
                    <w:snapToGrid w:val="0"/>
                    <w:jc w:val="center"/>
                    <w:rPr>
                      <w:szCs w:val="21"/>
                    </w:rPr>
                  </w:pPr>
                  <w:r w:rsidRPr="00AE2DCC">
                    <w:rPr>
                      <w:szCs w:val="21"/>
                    </w:rPr>
                    <w:t>/</w:t>
                  </w:r>
                </w:p>
              </w:tc>
            </w:tr>
          </w:tbl>
          <w:p w:rsidR="009F3D6F" w:rsidRDefault="009F3D6F" w:rsidP="00080A4E">
            <w:pPr>
              <w:snapToGrid w:val="0"/>
              <w:spacing w:line="360" w:lineRule="auto"/>
              <w:rPr>
                <w:b/>
                <w:kern w:val="0"/>
                <w:sz w:val="24"/>
              </w:rPr>
            </w:pPr>
            <w:r>
              <w:rPr>
                <w:rFonts w:hint="eastAsia"/>
                <w:b/>
                <w:kern w:val="0"/>
                <w:sz w:val="24"/>
              </w:rPr>
              <w:t>6</w:t>
            </w:r>
            <w:r>
              <w:rPr>
                <w:rFonts w:hint="eastAsia"/>
                <w:b/>
                <w:kern w:val="0"/>
                <w:sz w:val="24"/>
              </w:rPr>
              <w:t>、生态</w:t>
            </w:r>
          </w:p>
          <w:p w:rsidR="009F3D6F" w:rsidRPr="009F3D6F" w:rsidRDefault="009F3D6F" w:rsidP="009F3D6F">
            <w:pPr>
              <w:adjustRightInd w:val="0"/>
              <w:snapToGrid w:val="0"/>
              <w:spacing w:line="360" w:lineRule="auto"/>
              <w:ind w:firstLineChars="200" w:firstLine="480"/>
            </w:pPr>
            <w:r>
              <w:rPr>
                <w:rFonts w:hAnsi="宋体" w:hint="eastAsia"/>
                <w:sz w:val="24"/>
              </w:rPr>
              <w:t>本项目位于</w:t>
            </w:r>
            <w:r w:rsidRPr="00AE2DCC">
              <w:rPr>
                <w:rFonts w:hAnsi="宋体"/>
                <w:sz w:val="24"/>
              </w:rPr>
              <w:t>陕西省西咸新区沣东新城王寺街办王寺村南街阿房宫立交出口处</w:t>
            </w:r>
            <w:r>
              <w:rPr>
                <w:rFonts w:ascii="宋体" w:hAnsi="宋体" w:hint="eastAsia"/>
                <w:sz w:val="24"/>
              </w:rPr>
              <w:t>，</w:t>
            </w:r>
            <w:r>
              <w:rPr>
                <w:sz w:val="24"/>
              </w:rPr>
              <w:t>不在各类自然保护区、风景名胜区、集中式饮用水水源保护区范围内</w:t>
            </w:r>
            <w:r>
              <w:rPr>
                <w:rFonts w:hint="eastAsia"/>
                <w:sz w:val="24"/>
              </w:rPr>
              <w:t>。项目位于产业园区外，项目用地范围内不含有生态环境保护目标。</w:t>
            </w:r>
          </w:p>
          <w:p w:rsidR="004D0282" w:rsidRPr="00AE2DCC" w:rsidRDefault="009F3D6F" w:rsidP="00080A4E">
            <w:pPr>
              <w:snapToGrid w:val="0"/>
              <w:spacing w:line="360" w:lineRule="auto"/>
              <w:rPr>
                <w:b/>
                <w:kern w:val="0"/>
                <w:sz w:val="24"/>
              </w:rPr>
            </w:pPr>
            <w:r>
              <w:rPr>
                <w:rFonts w:hint="eastAsia"/>
                <w:b/>
                <w:kern w:val="0"/>
                <w:sz w:val="24"/>
              </w:rPr>
              <w:t>7</w:t>
            </w:r>
            <w:r w:rsidR="004D0282" w:rsidRPr="00AE2DCC">
              <w:rPr>
                <w:b/>
                <w:kern w:val="0"/>
                <w:sz w:val="24"/>
              </w:rPr>
              <w:t>、环境风险</w:t>
            </w:r>
          </w:p>
          <w:p w:rsidR="004D0282" w:rsidRPr="00AE2DCC" w:rsidRDefault="009F3D6F" w:rsidP="00080A4E">
            <w:pPr>
              <w:spacing w:line="360" w:lineRule="auto"/>
              <w:rPr>
                <w:b/>
                <w:kern w:val="0"/>
                <w:sz w:val="24"/>
              </w:rPr>
            </w:pPr>
            <w:r>
              <w:rPr>
                <w:rFonts w:hint="eastAsia"/>
                <w:b/>
                <w:kern w:val="0"/>
                <w:sz w:val="24"/>
              </w:rPr>
              <w:t>7</w:t>
            </w:r>
            <w:r w:rsidR="004D0282" w:rsidRPr="00AE2DCC">
              <w:rPr>
                <w:b/>
                <w:kern w:val="0"/>
                <w:sz w:val="24"/>
              </w:rPr>
              <w:t>.1</w:t>
            </w:r>
            <w:r w:rsidR="004D0282" w:rsidRPr="00AE2DCC">
              <w:rPr>
                <w:b/>
                <w:kern w:val="0"/>
                <w:sz w:val="24"/>
              </w:rPr>
              <w:t>风险源识别</w:t>
            </w:r>
          </w:p>
          <w:p w:rsidR="00930AA1" w:rsidRPr="00AE2DCC" w:rsidRDefault="004D0282" w:rsidP="00930AA1">
            <w:pPr>
              <w:snapToGrid w:val="0"/>
              <w:spacing w:line="360" w:lineRule="auto"/>
              <w:ind w:firstLineChars="200" w:firstLine="480"/>
              <w:rPr>
                <w:sz w:val="24"/>
              </w:rPr>
            </w:pPr>
            <w:r w:rsidRPr="00AE2DCC">
              <w:rPr>
                <w:sz w:val="24"/>
              </w:rPr>
              <w:t>对照《建设项目环境风险评价技术导则》</w:t>
            </w:r>
            <w:r w:rsidRPr="00AE2DCC">
              <w:rPr>
                <w:sz w:val="24"/>
              </w:rPr>
              <w:t>(HJ169-2018)</w:t>
            </w:r>
            <w:r w:rsidRPr="00AE2DCC">
              <w:rPr>
                <w:sz w:val="24"/>
              </w:rPr>
              <w:t>中附录</w:t>
            </w:r>
            <w:r w:rsidRPr="00AE2DCC">
              <w:rPr>
                <w:sz w:val="24"/>
              </w:rPr>
              <w:t>B</w:t>
            </w:r>
            <w:r w:rsidRPr="00AE2DCC">
              <w:rPr>
                <w:sz w:val="24"/>
              </w:rPr>
              <w:t>，</w:t>
            </w:r>
            <w:r w:rsidR="009C5635">
              <w:rPr>
                <w:rFonts w:hint="eastAsia"/>
                <w:bCs/>
                <w:sz w:val="24"/>
              </w:rPr>
              <w:t>本项目</w:t>
            </w:r>
            <w:r w:rsidR="009C5635">
              <w:rPr>
                <w:sz w:val="24"/>
              </w:rPr>
              <w:t>涉及到的</w:t>
            </w:r>
            <w:r w:rsidR="009C5635">
              <w:rPr>
                <w:rFonts w:hint="eastAsia"/>
                <w:sz w:val="24"/>
              </w:rPr>
              <w:t>风险物质主要为汽油、柴油。</w:t>
            </w:r>
            <w:r w:rsidR="009C5635">
              <w:rPr>
                <w:bCs/>
                <w:sz w:val="24"/>
              </w:rPr>
              <w:t>项目风险源主要为储罐区、加油棚及卸油点。</w:t>
            </w:r>
          </w:p>
          <w:p w:rsidR="004D0282" w:rsidRPr="00AE2DCC" w:rsidRDefault="004D0282" w:rsidP="00080A4E">
            <w:pPr>
              <w:pStyle w:val="af6"/>
              <w:adjustRightInd w:val="0"/>
              <w:snapToGrid w:val="0"/>
              <w:rPr>
                <w:kern w:val="2"/>
              </w:rPr>
            </w:pPr>
            <w:r w:rsidRPr="00AE2DCC">
              <w:rPr>
                <w:kern w:val="2"/>
              </w:rPr>
              <w:t>本项目风险物质最大储存量等见下表。</w:t>
            </w:r>
          </w:p>
          <w:p w:rsidR="004D0282" w:rsidRPr="003131F9" w:rsidRDefault="004D0282" w:rsidP="00D22F14">
            <w:pPr>
              <w:adjustRightInd w:val="0"/>
              <w:snapToGrid w:val="0"/>
              <w:spacing w:beforeLines="50" w:before="120" w:line="360" w:lineRule="auto"/>
              <w:jc w:val="center"/>
              <w:rPr>
                <w:rFonts w:eastAsia="黑体"/>
                <w:sz w:val="24"/>
                <w:lang w:val="zh-CN"/>
              </w:rPr>
            </w:pPr>
            <w:r w:rsidRPr="003131F9">
              <w:rPr>
                <w:rFonts w:eastAsia="黑体"/>
                <w:sz w:val="24"/>
                <w:lang w:val="zh-CN"/>
              </w:rPr>
              <w:t>表</w:t>
            </w:r>
            <w:r w:rsidR="003131F9">
              <w:rPr>
                <w:rFonts w:eastAsia="黑体" w:hint="eastAsia"/>
                <w:sz w:val="24"/>
                <w:lang w:val="zh-CN"/>
              </w:rPr>
              <w:t>26</w:t>
            </w:r>
            <w:r w:rsidRPr="003131F9">
              <w:rPr>
                <w:rFonts w:eastAsia="黑体"/>
                <w:sz w:val="24"/>
                <w:lang w:val="zh-CN"/>
              </w:rPr>
              <w:t xml:space="preserve"> </w:t>
            </w:r>
            <w:r w:rsidRPr="003131F9">
              <w:rPr>
                <w:rFonts w:eastAsia="黑体"/>
                <w:sz w:val="24"/>
                <w:lang w:val="zh-CN"/>
              </w:rPr>
              <w:t>项目危险物质数量与临界量比值</w:t>
            </w:r>
            <w:r w:rsidRPr="003131F9">
              <w:rPr>
                <w:rFonts w:eastAsia="黑体"/>
                <w:sz w:val="24"/>
                <w:lang w:val="zh-CN"/>
              </w:rPr>
              <w:t>(Q)</w:t>
            </w:r>
            <w:r w:rsidRPr="003131F9">
              <w:rPr>
                <w:rFonts w:eastAsia="黑体"/>
                <w:sz w:val="24"/>
                <w:lang w:val="zh-CN"/>
              </w:rPr>
              <w:t>计算结果一览表</w:t>
            </w:r>
          </w:p>
          <w:tbl>
            <w:tblPr>
              <w:tblW w:w="8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11"/>
              <w:gridCol w:w="2671"/>
              <w:gridCol w:w="1974"/>
              <w:gridCol w:w="1339"/>
              <w:gridCol w:w="1342"/>
            </w:tblGrid>
            <w:tr w:rsidR="00653FBF" w:rsidRPr="00AE2DCC" w:rsidTr="00653FBF">
              <w:trPr>
                <w:trHeight w:val="178"/>
                <w:jc w:val="center"/>
              </w:trPr>
              <w:tc>
                <w:tcPr>
                  <w:tcW w:w="711" w:type="dxa"/>
                  <w:tcBorders>
                    <w:tl2br w:val="nil"/>
                    <w:tr2bl w:val="nil"/>
                  </w:tcBorders>
                  <w:vAlign w:val="center"/>
                </w:tcPr>
                <w:p w:rsidR="00653FBF" w:rsidRPr="00AE2DCC" w:rsidRDefault="00653FBF" w:rsidP="00080A4E">
                  <w:pPr>
                    <w:pStyle w:val="af6"/>
                    <w:spacing w:line="240" w:lineRule="exact"/>
                    <w:ind w:firstLineChars="0" w:firstLine="0"/>
                    <w:jc w:val="center"/>
                    <w:rPr>
                      <w:b/>
                      <w:bCs/>
                      <w:sz w:val="21"/>
                      <w:szCs w:val="21"/>
                    </w:rPr>
                  </w:pPr>
                  <w:r w:rsidRPr="00AE2DCC">
                    <w:rPr>
                      <w:b/>
                      <w:bCs/>
                      <w:sz w:val="21"/>
                      <w:szCs w:val="21"/>
                    </w:rPr>
                    <w:t>序号</w:t>
                  </w:r>
                </w:p>
              </w:tc>
              <w:tc>
                <w:tcPr>
                  <w:tcW w:w="2671" w:type="dxa"/>
                  <w:tcBorders>
                    <w:tl2br w:val="nil"/>
                    <w:tr2bl w:val="nil"/>
                  </w:tcBorders>
                  <w:vAlign w:val="center"/>
                </w:tcPr>
                <w:p w:rsidR="00653FBF" w:rsidRPr="00AE2DCC" w:rsidRDefault="00653FBF" w:rsidP="00080A4E">
                  <w:pPr>
                    <w:pStyle w:val="af6"/>
                    <w:spacing w:line="240" w:lineRule="exact"/>
                    <w:ind w:firstLineChars="0" w:firstLine="0"/>
                    <w:jc w:val="center"/>
                    <w:rPr>
                      <w:b/>
                      <w:bCs/>
                      <w:sz w:val="21"/>
                      <w:szCs w:val="21"/>
                    </w:rPr>
                  </w:pPr>
                  <w:r w:rsidRPr="00AE2DCC">
                    <w:rPr>
                      <w:b/>
                      <w:bCs/>
                      <w:sz w:val="21"/>
                      <w:szCs w:val="21"/>
                    </w:rPr>
                    <w:t>危险物质名称</w:t>
                  </w:r>
                </w:p>
              </w:tc>
              <w:tc>
                <w:tcPr>
                  <w:tcW w:w="1974" w:type="dxa"/>
                  <w:tcBorders>
                    <w:tl2br w:val="nil"/>
                    <w:tr2bl w:val="nil"/>
                  </w:tcBorders>
                  <w:vAlign w:val="center"/>
                </w:tcPr>
                <w:p w:rsidR="00653FBF" w:rsidRPr="00AE2DCC" w:rsidRDefault="00653FBF" w:rsidP="00080A4E">
                  <w:pPr>
                    <w:pStyle w:val="af6"/>
                    <w:spacing w:line="240" w:lineRule="exact"/>
                    <w:ind w:firstLineChars="0" w:firstLine="0"/>
                    <w:jc w:val="center"/>
                    <w:rPr>
                      <w:b/>
                      <w:bCs/>
                      <w:kern w:val="2"/>
                      <w:sz w:val="21"/>
                      <w:szCs w:val="21"/>
                    </w:rPr>
                  </w:pPr>
                  <w:r w:rsidRPr="00AE2DCC">
                    <w:rPr>
                      <w:b/>
                      <w:bCs/>
                      <w:kern w:val="2"/>
                      <w:sz w:val="21"/>
                      <w:szCs w:val="21"/>
                    </w:rPr>
                    <w:t>最大储存量</w:t>
                  </w:r>
                  <w:r w:rsidRPr="00AE2DCC">
                    <w:rPr>
                      <w:b/>
                      <w:bCs/>
                      <w:kern w:val="2"/>
                      <w:sz w:val="21"/>
                      <w:szCs w:val="21"/>
                    </w:rPr>
                    <w:t>q</w:t>
                  </w:r>
                  <w:r w:rsidRPr="00AE2DCC">
                    <w:rPr>
                      <w:b/>
                      <w:bCs/>
                      <w:kern w:val="2"/>
                      <w:sz w:val="21"/>
                      <w:szCs w:val="21"/>
                      <w:vertAlign w:val="subscript"/>
                    </w:rPr>
                    <w:t>n</w:t>
                  </w:r>
                  <w:r w:rsidRPr="00AE2DCC">
                    <w:rPr>
                      <w:b/>
                      <w:bCs/>
                      <w:kern w:val="2"/>
                      <w:sz w:val="21"/>
                      <w:szCs w:val="21"/>
                    </w:rPr>
                    <w:t>/t</w:t>
                  </w:r>
                </w:p>
              </w:tc>
              <w:tc>
                <w:tcPr>
                  <w:tcW w:w="1339" w:type="dxa"/>
                  <w:tcBorders>
                    <w:tl2br w:val="nil"/>
                    <w:tr2bl w:val="nil"/>
                  </w:tcBorders>
                  <w:vAlign w:val="center"/>
                </w:tcPr>
                <w:p w:rsidR="00653FBF" w:rsidRPr="00AE2DCC" w:rsidRDefault="00653FBF" w:rsidP="00080A4E">
                  <w:pPr>
                    <w:pStyle w:val="af6"/>
                    <w:spacing w:line="240" w:lineRule="exact"/>
                    <w:ind w:firstLineChars="0" w:firstLine="0"/>
                    <w:jc w:val="center"/>
                    <w:rPr>
                      <w:b/>
                      <w:bCs/>
                      <w:sz w:val="21"/>
                      <w:szCs w:val="21"/>
                    </w:rPr>
                  </w:pPr>
                  <w:r w:rsidRPr="00AE2DCC">
                    <w:rPr>
                      <w:b/>
                      <w:bCs/>
                      <w:sz w:val="21"/>
                      <w:szCs w:val="21"/>
                    </w:rPr>
                    <w:t>临界量</w:t>
                  </w:r>
                  <w:r w:rsidRPr="00AE2DCC">
                    <w:rPr>
                      <w:b/>
                      <w:bCs/>
                      <w:kern w:val="2"/>
                      <w:sz w:val="21"/>
                      <w:szCs w:val="21"/>
                    </w:rPr>
                    <w:t>Q</w:t>
                  </w:r>
                  <w:r w:rsidRPr="00AE2DCC">
                    <w:rPr>
                      <w:b/>
                      <w:bCs/>
                      <w:kern w:val="2"/>
                      <w:sz w:val="21"/>
                      <w:szCs w:val="21"/>
                      <w:vertAlign w:val="subscript"/>
                    </w:rPr>
                    <w:t>n</w:t>
                  </w:r>
                  <w:r w:rsidRPr="00AE2DCC">
                    <w:rPr>
                      <w:b/>
                      <w:bCs/>
                      <w:kern w:val="2"/>
                      <w:sz w:val="21"/>
                      <w:szCs w:val="21"/>
                    </w:rPr>
                    <w:t>/t</w:t>
                  </w:r>
                </w:p>
              </w:tc>
              <w:tc>
                <w:tcPr>
                  <w:tcW w:w="1342" w:type="dxa"/>
                  <w:tcBorders>
                    <w:tl2br w:val="nil"/>
                    <w:tr2bl w:val="nil"/>
                  </w:tcBorders>
                  <w:vAlign w:val="center"/>
                </w:tcPr>
                <w:p w:rsidR="00653FBF" w:rsidRPr="00AE2DCC" w:rsidRDefault="00653FBF" w:rsidP="00080A4E">
                  <w:pPr>
                    <w:pStyle w:val="af6"/>
                    <w:spacing w:line="240" w:lineRule="exact"/>
                    <w:ind w:firstLineChars="0" w:firstLine="0"/>
                    <w:jc w:val="center"/>
                    <w:rPr>
                      <w:b/>
                      <w:bCs/>
                      <w:sz w:val="21"/>
                      <w:szCs w:val="21"/>
                    </w:rPr>
                  </w:pPr>
                  <w:r w:rsidRPr="00AE2DCC">
                    <w:rPr>
                      <w:b/>
                      <w:bCs/>
                      <w:sz w:val="21"/>
                      <w:szCs w:val="21"/>
                    </w:rPr>
                    <w:t>Q</w:t>
                  </w:r>
                  <w:r w:rsidRPr="00AE2DCC">
                    <w:rPr>
                      <w:b/>
                      <w:bCs/>
                      <w:sz w:val="21"/>
                      <w:szCs w:val="21"/>
                    </w:rPr>
                    <w:t>值</w:t>
                  </w:r>
                </w:p>
              </w:tc>
            </w:tr>
            <w:tr w:rsidR="00653FBF" w:rsidRPr="00AE2DCC" w:rsidTr="00653FBF">
              <w:trPr>
                <w:trHeight w:val="370"/>
                <w:jc w:val="center"/>
              </w:trPr>
              <w:tc>
                <w:tcPr>
                  <w:tcW w:w="711" w:type="dxa"/>
                  <w:tcBorders>
                    <w:tl2br w:val="nil"/>
                    <w:tr2bl w:val="nil"/>
                  </w:tcBorders>
                  <w:vAlign w:val="center"/>
                </w:tcPr>
                <w:p w:rsidR="00653FBF" w:rsidRPr="00AE2DCC" w:rsidRDefault="00653FBF" w:rsidP="00080A4E">
                  <w:pPr>
                    <w:pStyle w:val="a6"/>
                    <w:snapToGrid w:val="0"/>
                    <w:spacing w:line="240" w:lineRule="exact"/>
                    <w:ind w:left="422" w:hanging="422"/>
                    <w:jc w:val="center"/>
                    <w:rPr>
                      <w:b/>
                      <w:bCs/>
                      <w:szCs w:val="21"/>
                    </w:rPr>
                  </w:pPr>
                  <w:r w:rsidRPr="00AE2DCC">
                    <w:rPr>
                      <w:b/>
                      <w:bCs/>
                      <w:szCs w:val="21"/>
                    </w:rPr>
                    <w:t>1</w:t>
                  </w:r>
                </w:p>
              </w:tc>
              <w:tc>
                <w:tcPr>
                  <w:tcW w:w="2671" w:type="dxa"/>
                  <w:tcBorders>
                    <w:tl2br w:val="nil"/>
                    <w:tr2bl w:val="nil"/>
                  </w:tcBorders>
                  <w:vAlign w:val="center"/>
                </w:tcPr>
                <w:p w:rsidR="00653FBF" w:rsidRPr="00AE2DCC" w:rsidRDefault="00653FBF" w:rsidP="00080A4E">
                  <w:pPr>
                    <w:pStyle w:val="a6"/>
                    <w:snapToGrid w:val="0"/>
                    <w:spacing w:line="240" w:lineRule="exact"/>
                    <w:ind w:left="420" w:hanging="420"/>
                    <w:jc w:val="center"/>
                    <w:rPr>
                      <w:szCs w:val="21"/>
                    </w:rPr>
                  </w:pPr>
                  <w:r w:rsidRPr="00AE2DCC">
                    <w:rPr>
                      <w:szCs w:val="21"/>
                    </w:rPr>
                    <w:t>柴油</w:t>
                  </w:r>
                </w:p>
              </w:tc>
              <w:tc>
                <w:tcPr>
                  <w:tcW w:w="1974" w:type="dxa"/>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r>
                    <w:rPr>
                      <w:rFonts w:hint="eastAsia"/>
                      <w:szCs w:val="21"/>
                    </w:rPr>
                    <w:t>65.61</w:t>
                  </w:r>
                </w:p>
              </w:tc>
              <w:tc>
                <w:tcPr>
                  <w:tcW w:w="1339" w:type="dxa"/>
                  <w:vMerge w:val="restart"/>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r w:rsidRPr="00AE2DCC">
                    <w:rPr>
                      <w:szCs w:val="21"/>
                    </w:rPr>
                    <w:t>2500</w:t>
                  </w:r>
                </w:p>
                <w:p w:rsidR="00653FBF" w:rsidRPr="00AE2DCC" w:rsidRDefault="00653FBF" w:rsidP="00653FBF">
                  <w:pPr>
                    <w:pStyle w:val="a6"/>
                    <w:snapToGrid w:val="0"/>
                    <w:spacing w:line="240" w:lineRule="exact"/>
                    <w:ind w:left="420" w:hanging="420"/>
                    <w:jc w:val="center"/>
                    <w:rPr>
                      <w:szCs w:val="21"/>
                    </w:rPr>
                  </w:pPr>
                </w:p>
              </w:tc>
              <w:tc>
                <w:tcPr>
                  <w:tcW w:w="1342" w:type="dxa"/>
                  <w:vMerge w:val="restart"/>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r>
                    <w:rPr>
                      <w:rFonts w:hint="eastAsia"/>
                      <w:szCs w:val="21"/>
                    </w:rPr>
                    <w:t>0.043</w:t>
                  </w:r>
                </w:p>
              </w:tc>
            </w:tr>
            <w:tr w:rsidR="00653FBF" w:rsidRPr="00AE2DCC" w:rsidTr="00653FBF">
              <w:trPr>
                <w:trHeight w:val="370"/>
                <w:jc w:val="center"/>
              </w:trPr>
              <w:tc>
                <w:tcPr>
                  <w:tcW w:w="711" w:type="dxa"/>
                  <w:tcBorders>
                    <w:tl2br w:val="nil"/>
                    <w:tr2bl w:val="nil"/>
                  </w:tcBorders>
                  <w:vAlign w:val="center"/>
                </w:tcPr>
                <w:p w:rsidR="00653FBF" w:rsidRPr="00AE2DCC" w:rsidRDefault="00653FBF" w:rsidP="00080A4E">
                  <w:pPr>
                    <w:pStyle w:val="a6"/>
                    <w:snapToGrid w:val="0"/>
                    <w:spacing w:line="240" w:lineRule="exact"/>
                    <w:ind w:left="422" w:hanging="422"/>
                    <w:jc w:val="center"/>
                    <w:rPr>
                      <w:b/>
                      <w:bCs/>
                      <w:szCs w:val="21"/>
                    </w:rPr>
                  </w:pPr>
                  <w:r w:rsidRPr="00AE2DCC">
                    <w:rPr>
                      <w:b/>
                      <w:bCs/>
                      <w:szCs w:val="21"/>
                    </w:rPr>
                    <w:t>2</w:t>
                  </w:r>
                </w:p>
              </w:tc>
              <w:tc>
                <w:tcPr>
                  <w:tcW w:w="2671" w:type="dxa"/>
                  <w:tcBorders>
                    <w:tl2br w:val="nil"/>
                    <w:tr2bl w:val="nil"/>
                  </w:tcBorders>
                  <w:vAlign w:val="center"/>
                </w:tcPr>
                <w:p w:rsidR="00653FBF" w:rsidRPr="00AE2DCC" w:rsidRDefault="00653FBF" w:rsidP="00080A4E">
                  <w:pPr>
                    <w:pStyle w:val="a6"/>
                    <w:snapToGrid w:val="0"/>
                    <w:spacing w:line="240" w:lineRule="exact"/>
                    <w:ind w:left="420" w:hanging="420"/>
                    <w:jc w:val="center"/>
                    <w:rPr>
                      <w:szCs w:val="21"/>
                    </w:rPr>
                  </w:pPr>
                  <w:r>
                    <w:rPr>
                      <w:rFonts w:hint="eastAsia"/>
                      <w:szCs w:val="21"/>
                    </w:rPr>
                    <w:t>汽油</w:t>
                  </w:r>
                </w:p>
              </w:tc>
              <w:tc>
                <w:tcPr>
                  <w:tcW w:w="1974" w:type="dxa"/>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r>
                    <w:rPr>
                      <w:rFonts w:hint="eastAsia"/>
                      <w:szCs w:val="21"/>
                    </w:rPr>
                    <w:t>42.5</w:t>
                  </w:r>
                </w:p>
              </w:tc>
              <w:tc>
                <w:tcPr>
                  <w:tcW w:w="1339" w:type="dxa"/>
                  <w:vMerge/>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p>
              </w:tc>
              <w:tc>
                <w:tcPr>
                  <w:tcW w:w="1342" w:type="dxa"/>
                  <w:vMerge/>
                  <w:tcBorders>
                    <w:tl2br w:val="nil"/>
                    <w:tr2bl w:val="nil"/>
                  </w:tcBorders>
                  <w:vAlign w:val="center"/>
                </w:tcPr>
                <w:p w:rsidR="00653FBF" w:rsidRPr="00AE2DCC" w:rsidRDefault="00653FBF" w:rsidP="00080A4E">
                  <w:pPr>
                    <w:pStyle w:val="a6"/>
                    <w:snapToGrid w:val="0"/>
                    <w:spacing w:line="240" w:lineRule="exact"/>
                    <w:ind w:left="0" w:firstLineChars="0" w:firstLine="0"/>
                    <w:jc w:val="center"/>
                    <w:rPr>
                      <w:szCs w:val="21"/>
                    </w:rPr>
                  </w:pPr>
                </w:p>
              </w:tc>
            </w:tr>
            <w:tr w:rsidR="004D0282" w:rsidRPr="00AE2DCC" w:rsidTr="00165819">
              <w:trPr>
                <w:trHeight w:val="414"/>
                <w:jc w:val="center"/>
              </w:trPr>
              <w:tc>
                <w:tcPr>
                  <w:tcW w:w="6695" w:type="dxa"/>
                  <w:gridSpan w:val="4"/>
                  <w:tcBorders>
                    <w:tl2br w:val="nil"/>
                    <w:tr2bl w:val="nil"/>
                  </w:tcBorders>
                  <w:vAlign w:val="center"/>
                </w:tcPr>
                <w:p w:rsidR="004D0282" w:rsidRPr="00AE2DCC" w:rsidRDefault="004D0282" w:rsidP="00080A4E">
                  <w:pPr>
                    <w:pStyle w:val="a6"/>
                    <w:snapToGrid w:val="0"/>
                    <w:spacing w:line="240" w:lineRule="exact"/>
                    <w:ind w:left="0" w:firstLineChars="0" w:firstLine="0"/>
                    <w:jc w:val="center"/>
                    <w:rPr>
                      <w:szCs w:val="21"/>
                    </w:rPr>
                  </w:pPr>
                  <w:r w:rsidRPr="00AE2DCC">
                    <w:rPr>
                      <w:szCs w:val="21"/>
                    </w:rPr>
                    <w:t>合计</w:t>
                  </w:r>
                </w:p>
              </w:tc>
              <w:tc>
                <w:tcPr>
                  <w:tcW w:w="1342" w:type="dxa"/>
                  <w:tcBorders>
                    <w:tl2br w:val="nil"/>
                    <w:tr2bl w:val="nil"/>
                  </w:tcBorders>
                  <w:vAlign w:val="center"/>
                </w:tcPr>
                <w:p w:rsidR="004D0282" w:rsidRPr="00AE2DCC" w:rsidRDefault="00653FBF" w:rsidP="00080A4E">
                  <w:pPr>
                    <w:pStyle w:val="a6"/>
                    <w:snapToGrid w:val="0"/>
                    <w:spacing w:line="240" w:lineRule="exact"/>
                    <w:ind w:left="0" w:firstLineChars="0" w:firstLine="0"/>
                    <w:jc w:val="center"/>
                    <w:rPr>
                      <w:szCs w:val="21"/>
                    </w:rPr>
                  </w:pPr>
                  <w:r>
                    <w:rPr>
                      <w:rFonts w:hint="eastAsia"/>
                      <w:szCs w:val="21"/>
                    </w:rPr>
                    <w:t>0.043</w:t>
                  </w:r>
                </w:p>
              </w:tc>
            </w:tr>
          </w:tbl>
          <w:p w:rsidR="004D0282" w:rsidRPr="00AE2DCC" w:rsidRDefault="004D0282" w:rsidP="00080A4E">
            <w:pPr>
              <w:pStyle w:val="af6"/>
              <w:adjustRightInd w:val="0"/>
              <w:snapToGrid w:val="0"/>
              <w:rPr>
                <w:b/>
              </w:rPr>
            </w:pPr>
            <w:r w:rsidRPr="00AE2DCC">
              <w:rPr>
                <w:kern w:val="2"/>
              </w:rPr>
              <w:t>根据上表，本项目</w:t>
            </w:r>
            <w:r w:rsidRPr="00AE2DCC">
              <w:rPr>
                <w:kern w:val="2"/>
              </w:rPr>
              <w:t>Q</w:t>
            </w:r>
            <w:r w:rsidRPr="00AE2DCC">
              <w:rPr>
                <w:kern w:val="2"/>
              </w:rPr>
              <w:t>值为</w:t>
            </w:r>
            <w:r w:rsidR="00436952">
              <w:rPr>
                <w:rFonts w:hint="eastAsia"/>
                <w:kern w:val="2"/>
              </w:rPr>
              <w:t>0.043</w:t>
            </w:r>
            <w:r w:rsidRPr="00AE2DCC">
              <w:rPr>
                <w:kern w:val="2"/>
              </w:rPr>
              <w:t>&lt;1</w:t>
            </w:r>
            <w:r w:rsidRPr="00AE2DCC">
              <w:rPr>
                <w:kern w:val="2"/>
              </w:rPr>
              <w:t>，因此，本项目环境风险潜势为</w:t>
            </w:r>
            <w:r w:rsidRPr="00AE2DCC">
              <w:rPr>
                <w:rFonts w:ascii="宋体"/>
                <w:kern w:val="2"/>
              </w:rPr>
              <w:t>Ⅰ</w:t>
            </w:r>
            <w:r w:rsidRPr="00AE2DCC">
              <w:rPr>
                <w:kern w:val="2"/>
              </w:rPr>
              <w:t>，为简单分析，在描述危险物质、环境影响途径、环境危害后果、风险防范等方面给出定性说明。</w:t>
            </w:r>
          </w:p>
          <w:p w:rsidR="004D0282" w:rsidRPr="00AE2DCC" w:rsidRDefault="004D0282" w:rsidP="00080A4E">
            <w:pPr>
              <w:pStyle w:val="af6"/>
              <w:snapToGrid w:val="0"/>
              <w:ind w:firstLineChars="0" w:firstLine="0"/>
              <w:rPr>
                <w:b/>
              </w:rPr>
            </w:pPr>
            <w:r w:rsidRPr="00AE2DCC">
              <w:rPr>
                <w:b/>
              </w:rPr>
              <w:t>6.2</w:t>
            </w:r>
            <w:r w:rsidRPr="00AE2DCC">
              <w:rPr>
                <w:b/>
              </w:rPr>
              <w:t>风险物质影响途径</w:t>
            </w:r>
          </w:p>
          <w:p w:rsidR="004D0282" w:rsidRPr="00AE2DCC" w:rsidRDefault="004D0282" w:rsidP="00080A4E">
            <w:pPr>
              <w:pStyle w:val="af6"/>
              <w:snapToGrid w:val="0"/>
              <w:rPr>
                <w:kern w:val="2"/>
              </w:rPr>
            </w:pPr>
            <w:r w:rsidRPr="00AE2DCC">
              <w:rPr>
                <w:kern w:val="2"/>
              </w:rPr>
              <w:lastRenderedPageBreak/>
              <w:t>(1)</w:t>
            </w:r>
            <w:r w:rsidRPr="00AE2DCC">
              <w:rPr>
                <w:kern w:val="2"/>
              </w:rPr>
              <w:t>储罐区：储罐是加油站最容易发生事故的场所，如油罐泄漏遇雷击或静电闪火引燃引起爆炸；卸油时油气外逸遇明火引爆；油罐、卸油接管等处接地不良。</w:t>
            </w:r>
          </w:p>
          <w:p w:rsidR="004D0282" w:rsidRPr="00AE2DCC" w:rsidRDefault="004D0282" w:rsidP="00080A4E">
            <w:pPr>
              <w:pStyle w:val="af6"/>
              <w:snapToGrid w:val="0"/>
              <w:rPr>
                <w:kern w:val="2"/>
              </w:rPr>
            </w:pPr>
            <w:r w:rsidRPr="00AE2DCC">
              <w:rPr>
                <w:kern w:val="2"/>
              </w:rPr>
              <w:t>(2)</w:t>
            </w:r>
            <w:r w:rsidRPr="00AE2DCC">
              <w:rPr>
                <w:kern w:val="2"/>
              </w:rPr>
              <w:t>加油、加气棚：加油棚为各种机动车辆加油的场所。由于汽车尾气带火星、加油过满溢出、加油机漏油、加油机防爆电气故障等原因，易引发火灾爆炸事故；加气机漏油、加气机防爆电气故障等原因，容易引发火灾爆炸事故；违章用油枪往塑料桶</w:t>
            </w:r>
            <w:r w:rsidRPr="00AE2DCC">
              <w:rPr>
                <w:kern w:val="2"/>
              </w:rPr>
              <w:t>(</w:t>
            </w:r>
            <w:r w:rsidRPr="00AE2DCC">
              <w:rPr>
                <w:kern w:val="2"/>
              </w:rPr>
              <w:t>瓶</w:t>
            </w:r>
            <w:r w:rsidRPr="00AE2DCC">
              <w:rPr>
                <w:kern w:val="2"/>
              </w:rPr>
              <w:t>)</w:t>
            </w:r>
            <w:r w:rsidRPr="00AE2DCC">
              <w:rPr>
                <w:kern w:val="2"/>
              </w:rPr>
              <w:t>加油，汽油在塑料桶内流动摩擦产生静电聚集，当静电压和桶内的油蒸气达到一定值时，就会引发爆炸。</w:t>
            </w:r>
          </w:p>
          <w:p w:rsidR="004D0282" w:rsidRPr="00AE2DCC" w:rsidRDefault="004D0282" w:rsidP="00080A4E">
            <w:pPr>
              <w:pStyle w:val="af6"/>
              <w:snapToGrid w:val="0"/>
              <w:rPr>
                <w:kern w:val="2"/>
              </w:rPr>
            </w:pPr>
            <w:r w:rsidRPr="00AE2DCC">
              <w:rPr>
                <w:kern w:val="2"/>
              </w:rPr>
              <w:t>(3)</w:t>
            </w:r>
            <w:r w:rsidRPr="00AE2DCC">
              <w:rPr>
                <w:kern w:val="2"/>
              </w:rPr>
              <w:t>卸油作业点：加油、加气车不熄火，送油车静电没有消散，油罐车卸油连通软管导静电性能差；雷雨天往油罐卸油或往汽车车箱加油速度过快，加油操作失误；密闭卸油接口处漏油；油罐车卸油连通软管导静电性能差，防静电装置失去作用、安装使用非防爆电器；对明火源管理不严等，都有可能会导致火灾、爆炸或设备损坏或人身伤亡事故。</w:t>
            </w:r>
          </w:p>
          <w:p w:rsidR="004D0282" w:rsidRPr="00AE2DCC" w:rsidRDefault="004D0282" w:rsidP="00080A4E">
            <w:pPr>
              <w:pStyle w:val="af6"/>
              <w:snapToGrid w:val="0"/>
              <w:rPr>
                <w:kern w:val="2"/>
              </w:rPr>
            </w:pPr>
            <w:r w:rsidRPr="00AE2DCC">
              <w:rPr>
                <w:kern w:val="2"/>
              </w:rPr>
              <w:t>(4)</w:t>
            </w:r>
            <w:r w:rsidRPr="00AE2DCC">
              <w:rPr>
                <w:kern w:val="2"/>
              </w:rPr>
              <w:t>防雷装置：加油加气站如遭遇雷击造成设备损坏，产生电火花，容易引起火灾爆炸事故。</w:t>
            </w:r>
          </w:p>
          <w:p w:rsidR="004D0282" w:rsidRPr="00AE2DCC" w:rsidRDefault="004D0282" w:rsidP="00080A4E">
            <w:pPr>
              <w:pStyle w:val="af6"/>
              <w:snapToGrid w:val="0"/>
              <w:rPr>
                <w:kern w:val="2"/>
              </w:rPr>
            </w:pPr>
            <w:r w:rsidRPr="00AE2DCC">
              <w:rPr>
                <w:kern w:val="2"/>
              </w:rPr>
              <w:t>火灾、爆炸引发空气污染及毒物泄漏通过气影响周围环境，与区域气象条件密切相关，直按受风向、风速影响。小风和静风条件是事故下最不利天气，对大气污染物的扩散较为不利；厂区发生火灾或爆炸事故时，在事故水防控系统失效的情况下，厂区内泄漏的有毒有害危险品及受污染消防水可能会流入厂外或随降雨外排出厂区形成漫流，从而导致一系列继发水体污染事故。</w:t>
            </w:r>
          </w:p>
          <w:p w:rsidR="004D0282" w:rsidRPr="00AE2DCC" w:rsidRDefault="004D0282" w:rsidP="00080A4E">
            <w:pPr>
              <w:pStyle w:val="af6"/>
              <w:snapToGrid w:val="0"/>
              <w:ind w:firstLineChars="0" w:firstLine="0"/>
              <w:rPr>
                <w:b/>
              </w:rPr>
            </w:pPr>
            <w:r w:rsidRPr="00AE2DCC">
              <w:rPr>
                <w:b/>
              </w:rPr>
              <w:t>6.3</w:t>
            </w:r>
            <w:r w:rsidRPr="00AE2DCC">
              <w:rPr>
                <w:b/>
              </w:rPr>
              <w:t>环境风险防范措施</w:t>
            </w:r>
          </w:p>
          <w:p w:rsidR="004D0282" w:rsidRPr="00AE2DCC" w:rsidRDefault="004D0282" w:rsidP="00080A4E">
            <w:pPr>
              <w:pStyle w:val="af6"/>
              <w:adjustRightInd w:val="0"/>
              <w:snapToGrid w:val="0"/>
              <w:rPr>
                <w:kern w:val="2"/>
              </w:rPr>
            </w:pPr>
            <w:r w:rsidRPr="00AE2DCC">
              <w:rPr>
                <w:kern w:val="2"/>
              </w:rPr>
              <w:t>本项目为防止事故的发生，严格按照《汽车加油加气加氢站技术标准》（</w:t>
            </w:r>
            <w:r w:rsidRPr="00AE2DCC">
              <w:rPr>
                <w:kern w:val="2"/>
              </w:rPr>
              <w:t>GB50516-2021</w:t>
            </w:r>
            <w:r w:rsidRPr="00AE2DCC">
              <w:rPr>
                <w:kern w:val="2"/>
              </w:rPr>
              <w:t>）进行了设计与施工，项目拟采取的风险防范措施如下：</w:t>
            </w:r>
          </w:p>
          <w:p w:rsidR="004D0282" w:rsidRPr="00AE2DCC" w:rsidRDefault="00B04651" w:rsidP="00080A4E">
            <w:pPr>
              <w:pStyle w:val="af6"/>
              <w:adjustRightInd w:val="0"/>
              <w:snapToGrid w:val="0"/>
              <w:rPr>
                <w:kern w:val="2"/>
              </w:rPr>
            </w:pPr>
            <w:r>
              <w:rPr>
                <w:rFonts w:hint="eastAsia"/>
                <w:kern w:val="2"/>
              </w:rPr>
              <w:t>（</w:t>
            </w:r>
            <w:r>
              <w:rPr>
                <w:rFonts w:hint="eastAsia"/>
                <w:kern w:val="2"/>
              </w:rPr>
              <w:t>1</w:t>
            </w:r>
            <w:r>
              <w:rPr>
                <w:rFonts w:hint="eastAsia"/>
                <w:kern w:val="2"/>
              </w:rPr>
              <w:t>）</w:t>
            </w:r>
            <w:r w:rsidR="004D0282" w:rsidRPr="00150A31">
              <w:rPr>
                <w:kern w:val="2"/>
              </w:rPr>
              <w:t>设计工艺方面</w:t>
            </w:r>
          </w:p>
          <w:p w:rsidR="004D0282" w:rsidRPr="00AE2DCC" w:rsidRDefault="004D0282" w:rsidP="00080A4E">
            <w:pPr>
              <w:pStyle w:val="af6"/>
              <w:adjustRightInd w:val="0"/>
              <w:snapToGrid w:val="0"/>
              <w:rPr>
                <w:kern w:val="2"/>
              </w:rPr>
            </w:pPr>
            <w:r w:rsidRPr="00AE2DCC">
              <w:rPr>
                <w:rFonts w:ascii="宋体"/>
                <w:kern w:val="2"/>
              </w:rPr>
              <w:t>①</w:t>
            </w:r>
            <w:r w:rsidRPr="00AE2DCC">
              <w:rPr>
                <w:kern w:val="2"/>
              </w:rPr>
              <w:t>总图布置严格按照了《汽车加油加气加氢站技术标准》（</w:t>
            </w:r>
            <w:r w:rsidRPr="00AE2DCC">
              <w:rPr>
                <w:kern w:val="2"/>
              </w:rPr>
              <w:t>GB50516-2021</w:t>
            </w:r>
            <w:r w:rsidRPr="00AE2DCC">
              <w:rPr>
                <w:kern w:val="2"/>
              </w:rPr>
              <w:t>）的要求进行设计，严格控制了各建、构筑物的安全防护距离；</w:t>
            </w:r>
            <w:r w:rsidR="004C7396">
              <w:t>埋地油罐采用钢制双层油罐，油罐放置于承重的防渗罐池内，罐池采用防渗钢筋混凝土整体浇筑，池内空间采用中性沙回填，如有泄漏事故发生，油品将在罐池中储存，不</w:t>
            </w:r>
            <w:r w:rsidR="004C7396">
              <w:lastRenderedPageBreak/>
              <w:t>会外流造成危险</w:t>
            </w:r>
            <w:r w:rsidR="001B6D74">
              <w:rPr>
                <w:rFonts w:hint="eastAsia"/>
              </w:rPr>
              <w:t>；</w:t>
            </w:r>
          </w:p>
          <w:p w:rsidR="004D0282" w:rsidRPr="00AE2DCC" w:rsidRDefault="004D0282" w:rsidP="00080A4E">
            <w:pPr>
              <w:pStyle w:val="af6"/>
              <w:snapToGrid w:val="0"/>
              <w:rPr>
                <w:kern w:val="2"/>
              </w:rPr>
            </w:pPr>
            <w:r w:rsidRPr="00AE2DCC">
              <w:rPr>
                <w:rFonts w:ascii="宋体"/>
                <w:kern w:val="2"/>
              </w:rPr>
              <w:t>②</w:t>
            </w:r>
            <w:r w:rsidRPr="00AE2DCC">
              <w:rPr>
                <w:kern w:val="2"/>
              </w:rPr>
              <w:t>按《建筑灭火器配置设计规范》</w:t>
            </w:r>
            <w:r w:rsidRPr="00AE2DCC">
              <w:rPr>
                <w:kern w:val="2"/>
              </w:rPr>
              <w:t>(GB50140-2005)</w:t>
            </w:r>
            <w:r w:rsidRPr="00AE2DCC">
              <w:rPr>
                <w:kern w:val="2"/>
              </w:rPr>
              <w:t>、《建筑设计防火规范》（</w:t>
            </w:r>
            <w:r w:rsidRPr="00AE2DCC">
              <w:rPr>
                <w:kern w:val="2"/>
              </w:rPr>
              <w:t>GB50016-20142018</w:t>
            </w:r>
            <w:r w:rsidRPr="00AE2DCC">
              <w:rPr>
                <w:kern w:val="2"/>
              </w:rPr>
              <w:t>年版）等规范设计设置了有效的消防系统，做到以防为主，安全可靠，如项目区配备灭火器、消防沙、灭火毯、消防水池等设施设备，且均置于站区明显处，确保能够随时启用；</w:t>
            </w:r>
          </w:p>
          <w:p w:rsidR="004D0282" w:rsidRPr="00AE2DCC" w:rsidRDefault="004D0282" w:rsidP="00080A4E">
            <w:pPr>
              <w:pStyle w:val="af6"/>
              <w:snapToGrid w:val="0"/>
              <w:rPr>
                <w:kern w:val="2"/>
              </w:rPr>
            </w:pPr>
            <w:r w:rsidRPr="00AE2DCC">
              <w:rPr>
                <w:rFonts w:ascii="宋体"/>
                <w:kern w:val="2"/>
              </w:rPr>
              <w:t>③</w:t>
            </w:r>
            <w:r w:rsidRPr="00AE2DCC">
              <w:rPr>
                <w:kern w:val="2"/>
              </w:rPr>
              <w:t>工艺设备、运输设施及工艺系统选用了高质、高效可靠性的产品；设置了油气回收在线监测设施并与生态环境局联网</w:t>
            </w:r>
            <w:r w:rsidR="004C7396">
              <w:rPr>
                <w:kern w:val="2"/>
              </w:rPr>
              <w:t>；油罐设置了高液位报警功能的液位监测系统及罐池管道渗漏检测系统</w:t>
            </w:r>
            <w:r w:rsidR="001B6D74">
              <w:rPr>
                <w:rFonts w:hint="eastAsia"/>
                <w:kern w:val="2"/>
              </w:rPr>
              <w:t>；</w:t>
            </w:r>
          </w:p>
          <w:p w:rsidR="004D0282" w:rsidRPr="00AE2DCC" w:rsidRDefault="004D0282" w:rsidP="00080A4E">
            <w:pPr>
              <w:pStyle w:val="af6"/>
              <w:snapToGrid w:val="0"/>
              <w:rPr>
                <w:kern w:val="2"/>
              </w:rPr>
            </w:pPr>
            <w:r w:rsidRPr="00AE2DCC">
              <w:rPr>
                <w:rFonts w:ascii="宋体"/>
                <w:kern w:val="2"/>
              </w:rPr>
              <w:t>④</w:t>
            </w:r>
            <w:r w:rsidRPr="00AE2DCC">
              <w:rPr>
                <w:kern w:val="2"/>
              </w:rPr>
              <w:t>针对营运中可能发生的异常现象和存在的安全隐患，设置合理可行的技术措施，制定严格的操作规程；设置了安全管理员，对站区进行时常巡检；加强职工的安全教育，提高安全防范风险的意识；</w:t>
            </w:r>
          </w:p>
          <w:p w:rsidR="004D0282" w:rsidRPr="00AE2DCC" w:rsidRDefault="004D0282" w:rsidP="00080A4E">
            <w:pPr>
              <w:pStyle w:val="af6"/>
              <w:snapToGrid w:val="0"/>
              <w:rPr>
                <w:kern w:val="2"/>
              </w:rPr>
            </w:pPr>
            <w:r w:rsidRPr="00AE2DCC">
              <w:rPr>
                <w:rFonts w:ascii="宋体"/>
                <w:kern w:val="2"/>
              </w:rPr>
              <w:t>⑤</w:t>
            </w:r>
            <w:r w:rsidRPr="00AE2DCC">
              <w:rPr>
                <w:kern w:val="2"/>
              </w:rPr>
              <w:t>油罐、输油管线填埋区为地下防渗区，即建成的厚度不小于</w:t>
            </w:r>
            <w:r w:rsidRPr="00AE2DCC">
              <w:rPr>
                <w:kern w:val="2"/>
              </w:rPr>
              <w:t>200mm</w:t>
            </w:r>
            <w:r w:rsidRPr="00AE2DCC">
              <w:rPr>
                <w:kern w:val="2"/>
              </w:rPr>
              <w:t>厚的水泥防渗体，将油罐、输油管线放入水泥防渗体内，防止油罐、输油管线油品外漏后直接下渗，确保储油罐和输油管线防渗区在一般自然灾害下不发生渗漏，保护区域土壤和地下水环境；</w:t>
            </w:r>
          </w:p>
          <w:p w:rsidR="004D0282" w:rsidRPr="00AE2DCC" w:rsidRDefault="004D0282" w:rsidP="00080A4E">
            <w:pPr>
              <w:pStyle w:val="af6"/>
              <w:snapToGrid w:val="0"/>
              <w:rPr>
                <w:kern w:val="2"/>
              </w:rPr>
            </w:pPr>
            <w:r w:rsidRPr="00AE2DCC">
              <w:rPr>
                <w:rFonts w:ascii="宋体"/>
                <w:kern w:val="2"/>
              </w:rPr>
              <w:t>⑥</w:t>
            </w:r>
            <w:r w:rsidRPr="00AE2DCC">
              <w:rPr>
                <w:kern w:val="2"/>
              </w:rPr>
              <w:t>建立完整的工艺规程和操作方法，工艺规程除了考虑正常操作外，还应考虑异常操作处理及紧急事故处理的安全措施和设施定期对设备进行安全检测，检测内容、事件、人员应有记录保存，加强日常维护与管理；</w:t>
            </w:r>
          </w:p>
          <w:p w:rsidR="004D0282" w:rsidRPr="00AE2DCC" w:rsidRDefault="004D0282" w:rsidP="00080A4E">
            <w:pPr>
              <w:pStyle w:val="af6"/>
              <w:snapToGrid w:val="0"/>
              <w:rPr>
                <w:kern w:val="2"/>
              </w:rPr>
            </w:pPr>
            <w:r w:rsidRPr="00AE2DCC">
              <w:rPr>
                <w:rFonts w:ascii="宋体"/>
                <w:kern w:val="2"/>
              </w:rPr>
              <w:t>⑧</w:t>
            </w:r>
            <w:r w:rsidRPr="00AE2DCC">
              <w:rPr>
                <w:kern w:val="2"/>
              </w:rPr>
              <w:t>站区内设置了醒目的禁烟禁火标识，要求机动车辆进入站区加油要确保熄火作业，严禁在站内接打电话。</w:t>
            </w:r>
          </w:p>
          <w:p w:rsidR="004D0282" w:rsidRPr="00AE2DCC" w:rsidRDefault="00B04651" w:rsidP="00080A4E">
            <w:pPr>
              <w:pStyle w:val="af6"/>
              <w:snapToGrid w:val="0"/>
              <w:rPr>
                <w:kern w:val="2"/>
              </w:rPr>
            </w:pPr>
            <w:r>
              <w:rPr>
                <w:rFonts w:hint="eastAsia"/>
                <w:kern w:val="2"/>
              </w:rPr>
              <w:t>（</w:t>
            </w:r>
            <w:r>
              <w:rPr>
                <w:rFonts w:hint="eastAsia"/>
                <w:kern w:val="2"/>
              </w:rPr>
              <w:t>2</w:t>
            </w:r>
            <w:r>
              <w:rPr>
                <w:rFonts w:hint="eastAsia"/>
                <w:kern w:val="2"/>
              </w:rPr>
              <w:t>）</w:t>
            </w:r>
            <w:r w:rsidR="004D0282" w:rsidRPr="00AE2DCC">
              <w:rPr>
                <w:kern w:val="2"/>
              </w:rPr>
              <w:t>人员培训方面</w:t>
            </w:r>
          </w:p>
          <w:p w:rsidR="004D0282" w:rsidRPr="00AE2DCC" w:rsidRDefault="004D0282" w:rsidP="00080A4E">
            <w:pPr>
              <w:pStyle w:val="af6"/>
              <w:snapToGrid w:val="0"/>
              <w:rPr>
                <w:kern w:val="2"/>
              </w:rPr>
            </w:pPr>
            <w:r w:rsidRPr="00AE2DCC">
              <w:rPr>
                <w:rFonts w:ascii="宋体"/>
                <w:kern w:val="2"/>
              </w:rPr>
              <w:t>①</w:t>
            </w:r>
            <w:r w:rsidRPr="00AE2DCC">
              <w:rPr>
                <w:kern w:val="2"/>
              </w:rPr>
              <w:t>加强职工的安全教育，提高环境防范风险的意识；</w:t>
            </w:r>
          </w:p>
          <w:p w:rsidR="004D0282" w:rsidRPr="00AE2DCC" w:rsidRDefault="004D0282" w:rsidP="00080A4E">
            <w:pPr>
              <w:pStyle w:val="af6"/>
              <w:snapToGrid w:val="0"/>
              <w:rPr>
                <w:kern w:val="2"/>
              </w:rPr>
            </w:pPr>
            <w:r w:rsidRPr="00AE2DCC">
              <w:rPr>
                <w:rFonts w:ascii="宋体"/>
                <w:kern w:val="2"/>
              </w:rPr>
              <w:t>②</w:t>
            </w:r>
            <w:r w:rsidRPr="00AE2DCC">
              <w:rPr>
                <w:kern w:val="2"/>
              </w:rPr>
              <w:t>针对营运中可能发生的异常现象和存在的安全隐患，设置合理可行的技术措施，制定严格的操作规程；</w:t>
            </w:r>
          </w:p>
          <w:p w:rsidR="004D0282" w:rsidRPr="00AE2DCC" w:rsidRDefault="004D0282" w:rsidP="00080A4E">
            <w:pPr>
              <w:pStyle w:val="af6"/>
              <w:snapToGrid w:val="0"/>
              <w:rPr>
                <w:kern w:val="2"/>
              </w:rPr>
            </w:pPr>
            <w:r w:rsidRPr="00AE2DCC">
              <w:rPr>
                <w:rFonts w:ascii="宋体"/>
                <w:kern w:val="2"/>
              </w:rPr>
              <w:t>③</w:t>
            </w:r>
            <w:r w:rsidRPr="00AE2DCC">
              <w:rPr>
                <w:kern w:val="2"/>
              </w:rPr>
              <w:t>对易发生泄漏的部位实行定期的巡检制度，及时发现问趣，尽快解决；</w:t>
            </w:r>
          </w:p>
          <w:p w:rsidR="004D0282" w:rsidRPr="00AE2DCC" w:rsidRDefault="004D0282" w:rsidP="00080A4E">
            <w:pPr>
              <w:pStyle w:val="af6"/>
              <w:snapToGrid w:val="0"/>
              <w:rPr>
                <w:kern w:val="2"/>
              </w:rPr>
            </w:pPr>
            <w:r w:rsidRPr="00AE2DCC">
              <w:rPr>
                <w:rFonts w:ascii="宋体"/>
                <w:kern w:val="2"/>
              </w:rPr>
              <w:t>④</w:t>
            </w:r>
            <w:r w:rsidRPr="00AE2DCC">
              <w:rPr>
                <w:kern w:val="2"/>
              </w:rPr>
              <w:t>严格执行防火、防爆、防雷击、防毒害等各项要求；</w:t>
            </w:r>
          </w:p>
          <w:p w:rsidR="004D0282" w:rsidRPr="00AE2DCC" w:rsidRDefault="004D0282" w:rsidP="00080A4E">
            <w:pPr>
              <w:pStyle w:val="af6"/>
              <w:snapToGrid w:val="0"/>
              <w:rPr>
                <w:kern w:val="2"/>
              </w:rPr>
            </w:pPr>
            <w:r w:rsidRPr="00AE2DCC">
              <w:rPr>
                <w:rFonts w:ascii="宋体"/>
                <w:kern w:val="2"/>
              </w:rPr>
              <w:t>⑤</w:t>
            </w:r>
            <w:r w:rsidRPr="00AE2DCC">
              <w:rPr>
                <w:kern w:val="2"/>
              </w:rPr>
              <w:t>建立健全安全、环境管理体系及高效的安全生产机构，一旦发生事故，要做到快速、高效、安全处置；</w:t>
            </w:r>
          </w:p>
          <w:p w:rsidR="004D0282" w:rsidRPr="00AE2DCC" w:rsidRDefault="004D0282" w:rsidP="00080A4E">
            <w:pPr>
              <w:pStyle w:val="af6"/>
              <w:snapToGrid w:val="0"/>
              <w:rPr>
                <w:kern w:val="2"/>
              </w:rPr>
            </w:pPr>
            <w:r w:rsidRPr="00AE2DCC">
              <w:rPr>
                <w:rFonts w:ascii="宋体"/>
                <w:kern w:val="2"/>
              </w:rPr>
              <w:lastRenderedPageBreak/>
              <w:t>⑥</w:t>
            </w:r>
            <w:r w:rsidRPr="00AE2DCC">
              <w:rPr>
                <w:kern w:val="2"/>
              </w:rPr>
              <w:t>加油站内的电气设备严格按照防爆区划分配置。</w:t>
            </w:r>
          </w:p>
          <w:p w:rsidR="00B04651" w:rsidRDefault="00B04651" w:rsidP="00080A4E">
            <w:pPr>
              <w:pStyle w:val="af6"/>
              <w:snapToGrid w:val="0"/>
              <w:rPr>
                <w:kern w:val="2"/>
              </w:rPr>
            </w:pPr>
            <w:r>
              <w:rPr>
                <w:rFonts w:hint="eastAsia"/>
                <w:kern w:val="2"/>
              </w:rPr>
              <w:t>（</w:t>
            </w:r>
            <w:r>
              <w:rPr>
                <w:rFonts w:hint="eastAsia"/>
                <w:kern w:val="2"/>
              </w:rPr>
              <w:t>3</w:t>
            </w:r>
            <w:r>
              <w:rPr>
                <w:rFonts w:hint="eastAsia"/>
                <w:kern w:val="2"/>
              </w:rPr>
              <w:t>）</w:t>
            </w:r>
            <w:r w:rsidR="004D0282" w:rsidRPr="00AE2DCC">
              <w:rPr>
                <w:kern w:val="2"/>
              </w:rPr>
              <w:t>加强装卸油作业管理</w:t>
            </w:r>
          </w:p>
          <w:p w:rsidR="004D0282" w:rsidRPr="00AE2DCC" w:rsidRDefault="004D0282" w:rsidP="00080A4E">
            <w:pPr>
              <w:pStyle w:val="af6"/>
              <w:snapToGrid w:val="0"/>
              <w:rPr>
                <w:kern w:val="2"/>
              </w:rPr>
            </w:pPr>
            <w:r w:rsidRPr="00AE2DCC">
              <w:rPr>
                <w:kern w:val="2"/>
              </w:rPr>
              <w:t>在装卸油作业过程中，要严格按照作业程序进行操作，严格检查油罐车，防止因装油设备不符合规范、设备失修、冒油泄漏、静电放电和人的违章操作造成的油罐车火灾。在作业过程中，应按照规定进行静电接地，控制加油枪的流速，严格操作规程和注意随时可能出现的隐患，掌握正确处理各种突发事件的应急办法和抢救措施。</w:t>
            </w:r>
          </w:p>
          <w:p w:rsidR="00B04651" w:rsidRDefault="00B04651" w:rsidP="00B04651">
            <w:pPr>
              <w:pStyle w:val="af6"/>
              <w:snapToGrid w:val="0"/>
            </w:pPr>
            <w:r>
              <w:rPr>
                <w:rFonts w:hint="eastAsia"/>
                <w:kern w:val="2"/>
              </w:rPr>
              <w:t>（</w:t>
            </w:r>
            <w:r>
              <w:rPr>
                <w:rFonts w:hint="eastAsia"/>
                <w:kern w:val="2"/>
              </w:rPr>
              <w:t>4</w:t>
            </w:r>
            <w:r>
              <w:rPr>
                <w:rFonts w:hint="eastAsia"/>
                <w:kern w:val="2"/>
              </w:rPr>
              <w:t>）</w:t>
            </w:r>
            <w:r>
              <w:t>控制油气产生和聚集</w:t>
            </w:r>
          </w:p>
          <w:p w:rsidR="00B04651" w:rsidRDefault="00B04651" w:rsidP="00B04651">
            <w:pPr>
              <w:snapToGrid w:val="0"/>
              <w:spacing w:line="360" w:lineRule="auto"/>
              <w:ind w:firstLineChars="200" w:firstLine="480"/>
              <w:rPr>
                <w:kern w:val="0"/>
                <w:sz w:val="24"/>
              </w:rPr>
            </w:pPr>
            <w:r>
              <w:rPr>
                <w:kern w:val="0"/>
                <w:sz w:val="24"/>
              </w:rPr>
              <w:t>有效防止油气的产生和聚集油品起火爆炸存在浓度合适的油气混合气是其基本条件之一。控制油气的产生和聚集，应该从以下四方面入手。</w:t>
            </w:r>
          </w:p>
          <w:p w:rsidR="00B04651" w:rsidRDefault="00B04651" w:rsidP="00B04651">
            <w:pPr>
              <w:snapToGrid w:val="0"/>
              <w:spacing w:line="360" w:lineRule="auto"/>
              <w:ind w:firstLineChars="200" w:firstLine="480"/>
              <w:rPr>
                <w:kern w:val="0"/>
                <w:sz w:val="24"/>
              </w:rPr>
            </w:pPr>
            <w:r>
              <w:rPr>
                <w:kern w:val="0"/>
                <w:sz w:val="24"/>
              </w:rPr>
              <w:t>①</w:t>
            </w:r>
            <w:r>
              <w:rPr>
                <w:kern w:val="0"/>
                <w:sz w:val="24"/>
              </w:rPr>
              <w:t>在平时应该将设备设施维护保养好，做到不渗不漏，检修设备时不要将油品洒到地面，并及时把设备内放出的油品妥善处理，缩短油品在危险场所内的存放时间；</w:t>
            </w:r>
          </w:p>
          <w:p w:rsidR="00B04651" w:rsidRDefault="00B04651" w:rsidP="00B04651">
            <w:pPr>
              <w:snapToGrid w:val="0"/>
              <w:spacing w:line="360" w:lineRule="auto"/>
              <w:ind w:firstLineChars="200" w:firstLine="480"/>
              <w:rPr>
                <w:kern w:val="0"/>
                <w:sz w:val="24"/>
              </w:rPr>
            </w:pPr>
            <w:r>
              <w:rPr>
                <w:kern w:val="0"/>
                <w:sz w:val="24"/>
              </w:rPr>
              <w:t>②</w:t>
            </w:r>
            <w:r>
              <w:rPr>
                <w:kern w:val="0"/>
                <w:sz w:val="24"/>
              </w:rPr>
              <w:t>为了防止油品蒸发降低油气浓度，在装卸油过程中应采用先进完善的油气回收系统，尽量减少不必要的油气排放，从而减小油蒸气的存在范围；</w:t>
            </w:r>
          </w:p>
          <w:p w:rsidR="00B04651" w:rsidRDefault="00B04651" w:rsidP="00B04651">
            <w:pPr>
              <w:snapToGrid w:val="0"/>
              <w:spacing w:line="360" w:lineRule="auto"/>
              <w:ind w:firstLineChars="200" w:firstLine="480"/>
              <w:rPr>
                <w:kern w:val="0"/>
                <w:sz w:val="24"/>
              </w:rPr>
            </w:pPr>
            <w:r>
              <w:rPr>
                <w:kern w:val="0"/>
                <w:sz w:val="24"/>
              </w:rPr>
              <w:t>③</w:t>
            </w:r>
            <w:r>
              <w:rPr>
                <w:kern w:val="0"/>
                <w:sz w:val="24"/>
              </w:rPr>
              <w:t>应该采取科学布局，根据加油站各场所的特点采取通风、惰化等多种方式减少油气积聚，控制油气浓度，使之达不到油气燃烧爆炸的浓度；</w:t>
            </w:r>
          </w:p>
          <w:p w:rsidR="00B04651" w:rsidRDefault="00B04651" w:rsidP="00B04651">
            <w:pPr>
              <w:snapToGrid w:val="0"/>
              <w:spacing w:line="360" w:lineRule="auto"/>
              <w:ind w:firstLineChars="200" w:firstLine="480"/>
              <w:rPr>
                <w:kern w:val="0"/>
                <w:sz w:val="24"/>
              </w:rPr>
            </w:pPr>
            <w:r>
              <w:rPr>
                <w:kern w:val="0"/>
                <w:sz w:val="24"/>
              </w:rPr>
              <w:t>④</w:t>
            </w:r>
            <w:r>
              <w:rPr>
                <w:kern w:val="0"/>
                <w:sz w:val="24"/>
              </w:rPr>
              <w:t>加强油气浓度的检测，在爆炸危险场所内进行明火或其它危险作业前，进行严格的油气浓度检测，确认油气浓度在作业方式所允许的范围内，方可进入或进行作业。</w:t>
            </w:r>
          </w:p>
          <w:p w:rsidR="00B04651" w:rsidRDefault="00B04651" w:rsidP="00B04651">
            <w:pPr>
              <w:snapToGrid w:val="0"/>
              <w:spacing w:line="360" w:lineRule="auto"/>
              <w:ind w:firstLineChars="200" w:firstLine="480"/>
              <w:rPr>
                <w:kern w:val="0"/>
                <w:sz w:val="24"/>
              </w:rPr>
            </w:pPr>
            <w:r>
              <w:rPr>
                <w:kern w:val="0"/>
                <w:sz w:val="24"/>
              </w:rPr>
              <w:t>（</w:t>
            </w:r>
            <w:r>
              <w:rPr>
                <w:rFonts w:hint="eastAsia"/>
                <w:kern w:val="0"/>
                <w:sz w:val="24"/>
              </w:rPr>
              <w:t>5</w:t>
            </w:r>
            <w:r>
              <w:rPr>
                <w:kern w:val="0"/>
                <w:sz w:val="24"/>
              </w:rPr>
              <w:t>）加油站跑</w:t>
            </w:r>
            <w:r>
              <w:rPr>
                <w:rFonts w:hint="eastAsia"/>
                <w:kern w:val="0"/>
                <w:sz w:val="24"/>
              </w:rPr>
              <w:t>、</w:t>
            </w:r>
            <w:r>
              <w:rPr>
                <w:kern w:val="0"/>
                <w:sz w:val="24"/>
              </w:rPr>
              <w:t>冒油事故预防措施</w:t>
            </w:r>
          </w:p>
          <w:p w:rsidR="00B04651" w:rsidRDefault="00B04651" w:rsidP="00B04651">
            <w:pPr>
              <w:snapToGrid w:val="0"/>
              <w:spacing w:line="360" w:lineRule="auto"/>
              <w:ind w:firstLineChars="200" w:firstLine="480"/>
              <w:rPr>
                <w:kern w:val="0"/>
                <w:sz w:val="24"/>
              </w:rPr>
            </w:pPr>
            <w:r>
              <w:rPr>
                <w:kern w:val="0"/>
                <w:sz w:val="24"/>
              </w:rPr>
              <w:t>①</w:t>
            </w:r>
            <w:r>
              <w:rPr>
                <w:kern w:val="0"/>
                <w:sz w:val="24"/>
              </w:rPr>
              <w:t>工作人员应定期通过液位观测装置定期检查，并安装高液位报警器，发生泄漏能够及时发现并处理。</w:t>
            </w:r>
          </w:p>
          <w:p w:rsidR="00B04651" w:rsidRDefault="00B04651" w:rsidP="00B04651">
            <w:pPr>
              <w:snapToGrid w:val="0"/>
              <w:spacing w:line="360" w:lineRule="auto"/>
              <w:ind w:firstLineChars="200" w:firstLine="480"/>
              <w:rPr>
                <w:kern w:val="0"/>
                <w:sz w:val="24"/>
              </w:rPr>
            </w:pPr>
            <w:r>
              <w:rPr>
                <w:kern w:val="0"/>
                <w:sz w:val="24"/>
              </w:rPr>
              <w:t>②</w:t>
            </w:r>
            <w:r>
              <w:rPr>
                <w:kern w:val="0"/>
                <w:sz w:val="24"/>
              </w:rPr>
              <w:t>加油作业时要</w:t>
            </w:r>
            <w:r>
              <w:rPr>
                <w:rFonts w:hint="eastAsia"/>
                <w:kern w:val="0"/>
                <w:sz w:val="24"/>
              </w:rPr>
              <w:t>巡</w:t>
            </w:r>
            <w:r>
              <w:rPr>
                <w:kern w:val="0"/>
                <w:sz w:val="24"/>
              </w:rPr>
              <w:t>查管线，出现漏油情况及时处理，作业人员在值班期间，绝不允许擅离职守，并不得从事与本职工作无关的其他事情。</w:t>
            </w:r>
          </w:p>
          <w:p w:rsidR="00B04651" w:rsidRDefault="00B04651" w:rsidP="00B04651">
            <w:pPr>
              <w:snapToGrid w:val="0"/>
              <w:spacing w:line="360" w:lineRule="auto"/>
              <w:ind w:firstLineChars="200" w:firstLine="480"/>
              <w:rPr>
                <w:kern w:val="0"/>
                <w:sz w:val="24"/>
              </w:rPr>
            </w:pPr>
            <w:r>
              <w:rPr>
                <w:kern w:val="0"/>
                <w:sz w:val="24"/>
              </w:rPr>
              <w:t>③</w:t>
            </w:r>
            <w:r>
              <w:rPr>
                <w:kern w:val="0"/>
                <w:sz w:val="24"/>
              </w:rPr>
              <w:t>装油容量应严格控制在安全高度之内，装油过满会使油料在容器内因温度升高膨胀而从容器口冒出。</w:t>
            </w:r>
          </w:p>
          <w:p w:rsidR="00B04651" w:rsidRDefault="00B04651" w:rsidP="00B04651">
            <w:pPr>
              <w:snapToGrid w:val="0"/>
              <w:spacing w:line="360" w:lineRule="auto"/>
              <w:ind w:firstLineChars="200" w:firstLine="480"/>
              <w:rPr>
                <w:kern w:val="0"/>
                <w:sz w:val="24"/>
              </w:rPr>
            </w:pPr>
            <w:r>
              <w:rPr>
                <w:kern w:val="0"/>
                <w:sz w:val="24"/>
              </w:rPr>
              <w:t>④</w:t>
            </w:r>
            <w:r>
              <w:rPr>
                <w:kern w:val="0"/>
                <w:sz w:val="24"/>
              </w:rPr>
              <w:t>维修油罐、阀门、管线及其附件时，修理人员要与有关人员密切联系。</w:t>
            </w:r>
            <w:r>
              <w:rPr>
                <w:kern w:val="0"/>
                <w:sz w:val="24"/>
              </w:rPr>
              <w:lastRenderedPageBreak/>
              <w:t>离开现场或暂时停止修理时，应将拆开的管道用堵头堵住，并将修理情况向有关人员交待清楚。修理结束应经技术人员或值班员检查无误后，方可使用。</w:t>
            </w:r>
          </w:p>
          <w:p w:rsidR="00B04651" w:rsidRDefault="00B04651" w:rsidP="00B04651">
            <w:pPr>
              <w:snapToGrid w:val="0"/>
              <w:spacing w:line="360" w:lineRule="auto"/>
              <w:ind w:firstLineChars="200" w:firstLine="480"/>
              <w:rPr>
                <w:kern w:val="0"/>
                <w:sz w:val="24"/>
              </w:rPr>
            </w:pPr>
            <w:r>
              <w:rPr>
                <w:kern w:val="0"/>
                <w:sz w:val="24"/>
              </w:rPr>
              <w:t>⑤</w:t>
            </w:r>
            <w:r>
              <w:rPr>
                <w:kern w:val="0"/>
                <w:sz w:val="24"/>
              </w:rPr>
              <w:t>油罐输油前后，都应对油罐安全设施进行检查，尤其是进出油管线上的阀门，油罐呼吸阀、计量口等，发现问题，应及时报告有关部门解决。</w:t>
            </w:r>
          </w:p>
          <w:p w:rsidR="00B04651" w:rsidRDefault="00B04651" w:rsidP="00B04651">
            <w:pPr>
              <w:snapToGrid w:val="0"/>
              <w:spacing w:line="360" w:lineRule="auto"/>
              <w:ind w:firstLineChars="200" w:firstLine="480"/>
              <w:rPr>
                <w:kern w:val="0"/>
                <w:sz w:val="24"/>
              </w:rPr>
            </w:pPr>
            <w:r>
              <w:rPr>
                <w:kern w:val="0"/>
                <w:sz w:val="24"/>
              </w:rPr>
              <w:t>⑥</w:t>
            </w:r>
            <w:r>
              <w:rPr>
                <w:rFonts w:hint="eastAsia"/>
                <w:kern w:val="0"/>
                <w:sz w:val="24"/>
              </w:rPr>
              <w:t>卸油时发生冒罐应</w:t>
            </w:r>
            <w:r>
              <w:rPr>
                <w:kern w:val="0"/>
                <w:sz w:val="24"/>
              </w:rPr>
              <w:t>及时关闭油罐车卸油阀和停止加油作业，切断总电源</w:t>
            </w:r>
            <w:r>
              <w:rPr>
                <w:rFonts w:hint="eastAsia"/>
                <w:kern w:val="0"/>
                <w:sz w:val="24"/>
              </w:rPr>
              <w:t>；跑冒油</w:t>
            </w:r>
            <w:r>
              <w:rPr>
                <w:kern w:val="0"/>
                <w:sz w:val="24"/>
              </w:rPr>
              <w:t>较少时，应用非化纤棉纱、毛巾或拖布等不产生静电的物品对现场的油品进行回收；跑冒油较多时，应用砂土等对跑冒油现场进行围挡，用加油站备用的专用回收工具进行必要的回收，禁止用铁制等易产生火花的器皿进行回收</w:t>
            </w:r>
            <w:r>
              <w:rPr>
                <w:rFonts w:hint="eastAsia"/>
                <w:kern w:val="0"/>
                <w:sz w:val="24"/>
              </w:rPr>
              <w:t>，</w:t>
            </w:r>
            <w:r>
              <w:rPr>
                <w:kern w:val="0"/>
                <w:sz w:val="24"/>
              </w:rPr>
              <w:t>回收的油品另行处理。回收后，要用沙土覆盖残留油面，待充分吸取残油后将沙土清除干净</w:t>
            </w:r>
            <w:r>
              <w:rPr>
                <w:rFonts w:hint="eastAsia"/>
                <w:kern w:val="0"/>
                <w:sz w:val="24"/>
              </w:rPr>
              <w:t>。</w:t>
            </w:r>
          </w:p>
          <w:p w:rsidR="00B04651" w:rsidRDefault="00B04651" w:rsidP="00B04651">
            <w:pPr>
              <w:snapToGrid w:val="0"/>
              <w:spacing w:line="360" w:lineRule="auto"/>
              <w:ind w:firstLineChars="200" w:firstLine="480"/>
              <w:rPr>
                <w:kern w:val="0"/>
                <w:sz w:val="24"/>
              </w:rPr>
            </w:pPr>
            <w:r>
              <w:rPr>
                <w:kern w:val="0"/>
                <w:sz w:val="24"/>
              </w:rPr>
              <w:t>⑦</w:t>
            </w:r>
            <w:r>
              <w:rPr>
                <w:kern w:val="0"/>
                <w:sz w:val="24"/>
              </w:rPr>
              <w:t>定期委托相关资质单位对罐区附近地下水进行检测，通过检测地下水各项标，及时检查有无渗漏情况发生。</w:t>
            </w:r>
          </w:p>
          <w:p w:rsidR="00B04651" w:rsidRDefault="00B04651" w:rsidP="00B04651">
            <w:pPr>
              <w:snapToGrid w:val="0"/>
              <w:spacing w:line="360" w:lineRule="auto"/>
              <w:ind w:firstLineChars="200" w:firstLine="480"/>
              <w:rPr>
                <w:kern w:val="0"/>
                <w:sz w:val="24"/>
              </w:rPr>
            </w:pPr>
            <w:r>
              <w:rPr>
                <w:rFonts w:hint="eastAsia"/>
                <w:kern w:val="0"/>
                <w:sz w:val="24"/>
              </w:rPr>
              <w:t>（</w:t>
            </w:r>
            <w:r>
              <w:rPr>
                <w:rFonts w:hint="eastAsia"/>
                <w:kern w:val="0"/>
                <w:sz w:val="24"/>
              </w:rPr>
              <w:t>6</w:t>
            </w:r>
            <w:r>
              <w:rPr>
                <w:rFonts w:hint="eastAsia"/>
                <w:kern w:val="0"/>
                <w:sz w:val="24"/>
              </w:rPr>
              <w:t>）罐体漂移的</w:t>
            </w:r>
            <w:r>
              <w:rPr>
                <w:kern w:val="0"/>
                <w:sz w:val="24"/>
              </w:rPr>
              <w:t>防范</w:t>
            </w:r>
            <w:r>
              <w:rPr>
                <w:rFonts w:hint="eastAsia"/>
                <w:kern w:val="0"/>
                <w:sz w:val="24"/>
              </w:rPr>
              <w:t>措施</w:t>
            </w:r>
          </w:p>
          <w:p w:rsidR="00B04651" w:rsidRDefault="00B04651" w:rsidP="00B04651">
            <w:pPr>
              <w:snapToGrid w:val="0"/>
              <w:spacing w:line="360" w:lineRule="auto"/>
              <w:ind w:firstLineChars="200" w:firstLine="480"/>
              <w:rPr>
                <w:kern w:val="0"/>
                <w:sz w:val="24"/>
              </w:rPr>
            </w:pPr>
            <w:r>
              <w:rPr>
                <w:kern w:val="0"/>
                <w:sz w:val="24"/>
              </w:rPr>
              <w:t>①</w:t>
            </w:r>
            <w:r>
              <w:rPr>
                <w:rFonts w:hint="eastAsia"/>
                <w:kern w:val="0"/>
                <w:sz w:val="24"/>
              </w:rPr>
              <w:t>罐体采用固定锚进行固定，回填过程使用的回填材料间不得存在缝隙，防止罐体发生移动；</w:t>
            </w:r>
          </w:p>
          <w:p w:rsidR="00B04651" w:rsidRDefault="00B04651" w:rsidP="00B04651">
            <w:pPr>
              <w:snapToGrid w:val="0"/>
              <w:spacing w:line="360" w:lineRule="auto"/>
              <w:ind w:firstLineChars="200" w:firstLine="480"/>
              <w:rPr>
                <w:kern w:val="0"/>
                <w:sz w:val="24"/>
              </w:rPr>
            </w:pPr>
            <w:r>
              <w:rPr>
                <w:kern w:val="0"/>
                <w:sz w:val="24"/>
              </w:rPr>
              <w:t>②</w:t>
            </w:r>
            <w:r>
              <w:rPr>
                <w:rFonts w:hint="eastAsia"/>
                <w:kern w:val="0"/>
                <w:sz w:val="24"/>
              </w:rPr>
              <w:t>发生罐体漂移时，应立即停止加油，关闭阀门，采取紧急固定措施，并检查油罐及输油管道是否泄漏；</w:t>
            </w:r>
          </w:p>
          <w:p w:rsidR="00B04651" w:rsidRDefault="00B04651" w:rsidP="00B04651">
            <w:pPr>
              <w:snapToGrid w:val="0"/>
              <w:spacing w:line="360" w:lineRule="auto"/>
              <w:ind w:firstLineChars="200" w:firstLine="480"/>
              <w:rPr>
                <w:kern w:val="0"/>
                <w:sz w:val="24"/>
              </w:rPr>
            </w:pPr>
            <w:r>
              <w:rPr>
                <w:kern w:val="0"/>
                <w:sz w:val="24"/>
              </w:rPr>
              <w:t>（</w:t>
            </w:r>
            <w:r>
              <w:rPr>
                <w:rFonts w:hint="eastAsia"/>
                <w:kern w:val="0"/>
                <w:sz w:val="24"/>
              </w:rPr>
              <w:t>7</w:t>
            </w:r>
            <w:r>
              <w:rPr>
                <w:kern w:val="0"/>
                <w:sz w:val="24"/>
              </w:rPr>
              <w:t>）加强加油站雨季安全防范措施</w:t>
            </w:r>
          </w:p>
          <w:p w:rsidR="00B04651" w:rsidRDefault="00B04651" w:rsidP="00B04651">
            <w:pPr>
              <w:snapToGrid w:val="0"/>
              <w:spacing w:line="360" w:lineRule="auto"/>
              <w:ind w:firstLineChars="200" w:firstLine="480"/>
              <w:rPr>
                <w:kern w:val="0"/>
                <w:sz w:val="24"/>
              </w:rPr>
            </w:pPr>
            <w:r>
              <w:rPr>
                <w:kern w:val="0"/>
                <w:sz w:val="24"/>
              </w:rPr>
              <w:t>在雨季来临的时候要及时检查加油站所有设备和线路，包括加油机、配电柜、照明线路等，要确保这些设施的建筑不渗漏，防止线路短路，加油机要做好遮雨避雨措施，防止被雨淋湿；对非地埋线路必须要套阻燃管；所有灯具开关必须选用防爆或防护型装备。</w:t>
            </w:r>
          </w:p>
          <w:p w:rsidR="00B04651" w:rsidRDefault="00B04651" w:rsidP="00B04651">
            <w:pPr>
              <w:pStyle w:val="af6"/>
              <w:snapToGrid w:val="0"/>
              <w:rPr>
                <w:kern w:val="2"/>
              </w:rPr>
            </w:pPr>
            <w:r>
              <w:t>在雷电较大或者雷电频繁时，加油站要断电禁止发油。除了以上措施外，加油站平时要作好</w:t>
            </w:r>
            <w:r>
              <w:t>3</w:t>
            </w:r>
            <w:r>
              <w:t>个方面的工作：一是建站时做好地埋接地防护网，每个油罐、卸油口、加油站罩棚、配电柜、加油机、电脑传输网线等都要进行静电接地，而且静电接地要进行并联；高层建筑和罩棚要安装避雷针。二是每年雨季来临之前要作好静电的测试和防雷的测试，一年不少于</w:t>
            </w:r>
            <w:r>
              <w:t>2</w:t>
            </w:r>
            <w:r>
              <w:t>次；所有</w:t>
            </w:r>
            <w:r>
              <w:t>4</w:t>
            </w:r>
            <w:r>
              <w:t>个螺丝以内的管线法兰盘必须进行跨接，静电测试结果必须符合国家标准，达不到的要</w:t>
            </w:r>
            <w:r>
              <w:lastRenderedPageBreak/>
              <w:t>及时进行整改。三是在雷电时尽量不要卸油，每次卸油时罐车必须做好卸油静电接地，卸油静电接地桩和卸油口要保持</w:t>
            </w:r>
            <w:r>
              <w:t>1.5m</w:t>
            </w:r>
            <w:r>
              <w:t>的安全间距，卸油前要做好静电接地电子器的检查，看是否报警并预备好石棉被、灭火器等以防止意外</w:t>
            </w:r>
            <w:r>
              <w:rPr>
                <w:rFonts w:hint="eastAsia"/>
              </w:rPr>
              <w:t>。</w:t>
            </w:r>
          </w:p>
          <w:p w:rsidR="004D0282" w:rsidRPr="00AE2DCC" w:rsidRDefault="004D0282" w:rsidP="00080A4E">
            <w:pPr>
              <w:pStyle w:val="af6"/>
              <w:snapToGrid w:val="0"/>
              <w:rPr>
                <w:kern w:val="2"/>
              </w:rPr>
            </w:pPr>
            <w:r w:rsidRPr="00AE2DCC">
              <w:rPr>
                <w:kern w:val="2"/>
              </w:rPr>
              <w:t>(</w:t>
            </w:r>
            <w:r w:rsidR="00B04651">
              <w:rPr>
                <w:rFonts w:hint="eastAsia"/>
                <w:kern w:val="2"/>
              </w:rPr>
              <w:t>8</w:t>
            </w:r>
            <w:r w:rsidRPr="00AE2DCC">
              <w:rPr>
                <w:kern w:val="2"/>
              </w:rPr>
              <w:t>)</w:t>
            </w:r>
            <w:r w:rsidRPr="00AE2DCC">
              <w:rPr>
                <w:kern w:val="2"/>
              </w:rPr>
              <w:t>其他风险防范措施</w:t>
            </w:r>
          </w:p>
          <w:p w:rsidR="004D0282" w:rsidRPr="00AE2DCC" w:rsidRDefault="004D0282" w:rsidP="00080A4E">
            <w:pPr>
              <w:pStyle w:val="af8"/>
              <w:spacing w:beforeLines="0" w:afterLines="0" w:line="360" w:lineRule="auto"/>
              <w:ind w:firstLine="480"/>
              <w:jc w:val="both"/>
              <w:rPr>
                <w:rFonts w:ascii="Times New Roman"/>
                <w:kern w:val="2"/>
                <w:sz w:val="24"/>
                <w:szCs w:val="24"/>
              </w:rPr>
            </w:pPr>
            <w:r w:rsidRPr="00AE2DCC">
              <w:rPr>
                <w:rFonts w:ascii="Times New Roman"/>
                <w:kern w:val="2"/>
                <w:sz w:val="24"/>
                <w:szCs w:val="24"/>
              </w:rPr>
              <w:t>强化管理是防范风险事故最有效途径。从重大事故原因来看，重大事故的发生多为违反操作规程，疏于管理所致因此本项目建设及生产运行过程中，参与的全部安全相关人员提高安全意识，在项目进行的各个环节均采取有效的安全监控措施，使出现风险的概率降至最低。</w:t>
            </w:r>
          </w:p>
          <w:p w:rsidR="004D0282" w:rsidRPr="00AE2DCC" w:rsidRDefault="00B04651" w:rsidP="00080A4E">
            <w:pPr>
              <w:adjustRightInd w:val="0"/>
              <w:snapToGrid w:val="0"/>
              <w:spacing w:line="360" w:lineRule="auto"/>
              <w:ind w:firstLineChars="200" w:firstLine="480"/>
              <w:rPr>
                <w:sz w:val="24"/>
              </w:rPr>
            </w:pPr>
            <w:r>
              <w:rPr>
                <w:rFonts w:ascii="宋体" w:hAnsi="宋体" w:cs="宋体" w:hint="eastAsia"/>
                <w:sz w:val="24"/>
              </w:rPr>
              <w:t>①</w:t>
            </w:r>
            <w:r w:rsidR="004D0282" w:rsidRPr="00AE2DCC">
              <w:rPr>
                <w:sz w:val="24"/>
              </w:rPr>
              <w:t>对于工艺装置，环保设施及安装管道进行探伤、试压、吹扫实验和试运行，确保开车生产万无一失，在运行期定期进行综合性自我查及监督，及时处理装置的不安全因素，将其消灭在萌芽中，建立有关的安全规定，确保装置在最佳状态下运行。</w:t>
            </w:r>
          </w:p>
          <w:p w:rsidR="004D0282" w:rsidRPr="00AE2DCC" w:rsidRDefault="00B04651" w:rsidP="00080A4E">
            <w:pPr>
              <w:adjustRightInd w:val="0"/>
              <w:snapToGrid w:val="0"/>
              <w:spacing w:line="360" w:lineRule="auto"/>
              <w:ind w:firstLineChars="200" w:firstLine="480"/>
              <w:rPr>
                <w:sz w:val="24"/>
              </w:rPr>
            </w:pPr>
            <w:r>
              <w:rPr>
                <w:rFonts w:ascii="宋体" w:hAnsi="宋体" w:cs="宋体" w:hint="eastAsia"/>
                <w:sz w:val="24"/>
              </w:rPr>
              <w:t>②</w:t>
            </w:r>
            <w:r w:rsidR="004D0282" w:rsidRPr="00AE2DCC">
              <w:rPr>
                <w:sz w:val="24"/>
              </w:rPr>
              <w:t>正确使用和妥善处置劳动保护用品，包括防静电工作服、防护眼镜、手套等。</w:t>
            </w:r>
          </w:p>
          <w:p w:rsidR="004D0282" w:rsidRPr="00AE2DCC" w:rsidRDefault="00B04651" w:rsidP="00080A4E">
            <w:pPr>
              <w:adjustRightInd w:val="0"/>
              <w:snapToGrid w:val="0"/>
              <w:spacing w:line="360" w:lineRule="auto"/>
              <w:ind w:firstLineChars="200" w:firstLine="480"/>
              <w:rPr>
                <w:sz w:val="24"/>
              </w:rPr>
            </w:pPr>
            <w:r>
              <w:rPr>
                <w:rFonts w:ascii="宋体" w:hAnsi="宋体" w:cs="宋体" w:hint="eastAsia"/>
                <w:sz w:val="24"/>
              </w:rPr>
              <w:t>③</w:t>
            </w:r>
            <w:r w:rsidR="004D0282" w:rsidRPr="00AE2DCC">
              <w:rPr>
                <w:sz w:val="24"/>
              </w:rPr>
              <w:t>建立一套完善的安全生产管理组织机构强化安全管理，明确安全责任，确保生产安全、有序进行。建立消防工作领导小组确保将事故消除在萌芽中强化安全教育，严格执行化工行业和劳动部门有关安全生产条例，实行持证上岗和定期培训制度；每年要定期对从业人员进行专题教育，进一步提高企业管理者、安全人员、操作人员的安全意识、防范能力和应急救援水平。</w:t>
            </w:r>
          </w:p>
          <w:p w:rsidR="004D0282" w:rsidRPr="00AE2DCC" w:rsidRDefault="00B04651" w:rsidP="00080A4E">
            <w:pPr>
              <w:pStyle w:val="af8"/>
              <w:spacing w:beforeLines="0" w:afterLines="0" w:line="360" w:lineRule="auto"/>
              <w:ind w:firstLine="480"/>
              <w:jc w:val="both"/>
              <w:rPr>
                <w:rFonts w:ascii="Times New Roman"/>
                <w:kern w:val="2"/>
                <w:sz w:val="24"/>
                <w:szCs w:val="24"/>
              </w:rPr>
            </w:pPr>
            <w:r>
              <w:rPr>
                <w:rFonts w:hAnsi="宋体" w:cs="宋体" w:hint="eastAsia"/>
                <w:kern w:val="2"/>
                <w:sz w:val="24"/>
                <w:szCs w:val="24"/>
              </w:rPr>
              <w:t>④</w:t>
            </w:r>
            <w:r w:rsidR="004D0282" w:rsidRPr="00AE2DCC">
              <w:rPr>
                <w:rFonts w:ascii="Times New Roman"/>
                <w:kern w:val="2"/>
                <w:sz w:val="24"/>
                <w:szCs w:val="24"/>
              </w:rPr>
              <w:t>贯彻落实《生产法》、《职业病防治法》和《使用有毒物品作业场所劳动保护条例》，保证安全生产投入，加强作业场所劳动保护工作，改善安全生产条件，落实安全生产责任；如实向从业人员告知作业场所和工作岗位存在的危险因素，防范措施以及事故应急措施，上岗前和在岗期间要实行安全叮嘱，并提示安全防范措施和指导从业人员正确使用安全防护设备和用品对有可能产生有毒有害泄漏的场所，必须为从业人员配备呼吸器、救护带等安全设备：配备有毒有害气体报警仪、医疗救护设备及药品。防毒器具要定期检查、维护，确保整洁完好。</w:t>
            </w:r>
          </w:p>
          <w:p w:rsidR="004D0282" w:rsidRPr="00AE2DCC" w:rsidRDefault="00B04651" w:rsidP="00080A4E">
            <w:pPr>
              <w:pStyle w:val="af8"/>
              <w:spacing w:beforeLines="0" w:afterLines="0" w:line="360" w:lineRule="auto"/>
              <w:ind w:firstLine="480"/>
              <w:jc w:val="both"/>
              <w:rPr>
                <w:rFonts w:ascii="Times New Roman"/>
                <w:kern w:val="2"/>
                <w:sz w:val="24"/>
                <w:szCs w:val="24"/>
              </w:rPr>
            </w:pPr>
            <w:r>
              <w:rPr>
                <w:rFonts w:hAnsi="宋体" w:cs="宋体" w:hint="eastAsia"/>
                <w:kern w:val="2"/>
                <w:sz w:val="24"/>
                <w:szCs w:val="24"/>
              </w:rPr>
              <w:t>⑤</w:t>
            </w:r>
            <w:r w:rsidR="004D0282" w:rsidRPr="00AE2DCC">
              <w:rPr>
                <w:rFonts w:ascii="Times New Roman"/>
                <w:kern w:val="2"/>
                <w:sz w:val="24"/>
                <w:szCs w:val="24"/>
              </w:rPr>
              <w:t>作业负责人应确认作业人员的职业安全卫生培训及上岗条件，确认作业</w:t>
            </w:r>
            <w:r w:rsidR="004D0282" w:rsidRPr="00AE2DCC">
              <w:rPr>
                <w:rFonts w:ascii="Times New Roman"/>
                <w:kern w:val="2"/>
                <w:sz w:val="24"/>
                <w:szCs w:val="24"/>
              </w:rPr>
              <w:lastRenderedPageBreak/>
              <w:t>环境、作业程序和防范设施及用品符合进入要求同时检查、验证应急救援服务、呼叫方法的效果；在作业完成后，要确认作业人员及所携带的设备和物品均己撤离。作业人员应接受本单位职业安全卫生培训；遵守密闭空间作业安全操作规程；正确使用密闭空间作业安全设施与个人防护用品；应与监护人员进行有效的安全、报警、撤离等双向信息沟通。</w:t>
            </w:r>
          </w:p>
          <w:p w:rsidR="004D0282" w:rsidRPr="00AE2DCC" w:rsidRDefault="00B04651" w:rsidP="00080A4E">
            <w:pPr>
              <w:pStyle w:val="af8"/>
              <w:spacing w:beforeLines="0" w:afterLines="0" w:line="360" w:lineRule="auto"/>
              <w:ind w:firstLine="480"/>
              <w:jc w:val="both"/>
              <w:rPr>
                <w:rFonts w:ascii="Times New Roman"/>
                <w:kern w:val="2"/>
                <w:sz w:val="24"/>
                <w:szCs w:val="24"/>
              </w:rPr>
            </w:pPr>
            <w:r>
              <w:rPr>
                <w:rFonts w:hAnsi="宋体" w:cs="宋体" w:hint="eastAsia"/>
                <w:kern w:val="2"/>
                <w:sz w:val="24"/>
                <w:szCs w:val="24"/>
              </w:rPr>
              <w:t>⑨</w:t>
            </w:r>
            <w:r w:rsidR="004D0282" w:rsidRPr="00AE2DCC">
              <w:rPr>
                <w:rFonts w:ascii="Times New Roman"/>
                <w:kern w:val="2"/>
                <w:sz w:val="24"/>
                <w:szCs w:val="24"/>
              </w:rPr>
              <w:t>应建立健全的应急救援预案。根据作业要求，落实应急救援组织、救援人员、救援器材，落实各项安全措施、处置流程，企业应根据需要对应急预案及时修订并定期演练。</w:t>
            </w:r>
          </w:p>
          <w:p w:rsidR="004D0282" w:rsidRPr="00AE2DCC" w:rsidRDefault="004D0282" w:rsidP="00080A4E">
            <w:pPr>
              <w:pStyle w:val="af6"/>
              <w:snapToGrid w:val="0"/>
              <w:rPr>
                <w:kern w:val="2"/>
              </w:rPr>
            </w:pPr>
            <w:r w:rsidRPr="00AE2DCC">
              <w:rPr>
                <w:kern w:val="2"/>
              </w:rPr>
              <w:t>综上，本项目环境风险可防可控。</w:t>
            </w:r>
          </w:p>
          <w:p w:rsidR="00B04651" w:rsidRDefault="00B04651" w:rsidP="00B04651">
            <w:pPr>
              <w:snapToGrid w:val="0"/>
              <w:spacing w:line="360" w:lineRule="auto"/>
              <w:jc w:val="center"/>
              <w:rPr>
                <w:rFonts w:eastAsia="黑体"/>
                <w:bCs/>
                <w:sz w:val="24"/>
              </w:rPr>
            </w:pPr>
            <w:r>
              <w:rPr>
                <w:rFonts w:eastAsia="黑体"/>
                <w:sz w:val="24"/>
              </w:rPr>
              <w:t>表</w:t>
            </w:r>
            <w:r w:rsidR="003131F9">
              <w:rPr>
                <w:rFonts w:eastAsia="黑体" w:hint="eastAsia"/>
                <w:sz w:val="24"/>
              </w:rPr>
              <w:t>27</w:t>
            </w:r>
            <w:r>
              <w:rPr>
                <w:rFonts w:eastAsia="黑体"/>
                <w:sz w:val="24"/>
              </w:rPr>
              <w:t xml:space="preserve">  </w:t>
            </w:r>
            <w:r>
              <w:rPr>
                <w:rFonts w:eastAsia="黑体" w:hint="eastAsia"/>
                <w:sz w:val="24"/>
              </w:rPr>
              <w:t xml:space="preserve"> </w:t>
            </w:r>
            <w:r>
              <w:rPr>
                <w:rFonts w:eastAsia="黑体"/>
                <w:sz w:val="24"/>
              </w:rPr>
              <w:t>项目风险防范措施一览表</w:t>
            </w: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651"/>
              <w:gridCol w:w="1509"/>
              <w:gridCol w:w="6002"/>
            </w:tblGrid>
            <w:tr w:rsidR="00B04651" w:rsidTr="00B04651">
              <w:trPr>
                <w:trHeight w:val="420"/>
                <w:tblHeader/>
                <w:jc w:val="center"/>
              </w:trPr>
              <w:tc>
                <w:tcPr>
                  <w:tcW w:w="398" w:type="pct"/>
                  <w:vAlign w:val="center"/>
                </w:tcPr>
                <w:p w:rsidR="00B04651" w:rsidRDefault="00B04651" w:rsidP="001671CE">
                  <w:pPr>
                    <w:pStyle w:val="41"/>
                    <w:adjustRightInd/>
                    <w:spacing w:line="240" w:lineRule="auto"/>
                    <w:ind w:firstLine="0"/>
                    <w:jc w:val="center"/>
                    <w:rPr>
                      <w:b/>
                      <w:sz w:val="21"/>
                      <w:szCs w:val="21"/>
                    </w:rPr>
                  </w:pPr>
                  <w:r>
                    <w:rPr>
                      <w:b/>
                      <w:sz w:val="21"/>
                      <w:szCs w:val="21"/>
                    </w:rPr>
                    <w:t>序号</w:t>
                  </w:r>
                </w:p>
              </w:tc>
              <w:tc>
                <w:tcPr>
                  <w:tcW w:w="924" w:type="pct"/>
                  <w:vAlign w:val="center"/>
                </w:tcPr>
                <w:p w:rsidR="00B04651" w:rsidRDefault="00B04651" w:rsidP="001671CE">
                  <w:pPr>
                    <w:pStyle w:val="41"/>
                    <w:adjustRightInd/>
                    <w:spacing w:line="240" w:lineRule="auto"/>
                    <w:ind w:firstLine="0"/>
                    <w:jc w:val="center"/>
                    <w:rPr>
                      <w:b/>
                      <w:sz w:val="21"/>
                      <w:szCs w:val="21"/>
                    </w:rPr>
                  </w:pPr>
                  <w:r>
                    <w:rPr>
                      <w:b/>
                      <w:sz w:val="21"/>
                      <w:szCs w:val="21"/>
                    </w:rPr>
                    <w:t>措施名称</w:t>
                  </w:r>
                </w:p>
              </w:tc>
              <w:tc>
                <w:tcPr>
                  <w:tcW w:w="3676" w:type="pct"/>
                  <w:vAlign w:val="center"/>
                </w:tcPr>
                <w:p w:rsidR="00B04651" w:rsidRDefault="00B04651" w:rsidP="001671CE">
                  <w:pPr>
                    <w:pStyle w:val="41"/>
                    <w:adjustRightInd/>
                    <w:spacing w:line="240" w:lineRule="auto"/>
                    <w:ind w:firstLine="0"/>
                    <w:jc w:val="center"/>
                    <w:rPr>
                      <w:b/>
                      <w:sz w:val="21"/>
                      <w:szCs w:val="21"/>
                    </w:rPr>
                  </w:pPr>
                  <w:r>
                    <w:rPr>
                      <w:b/>
                      <w:sz w:val="21"/>
                      <w:szCs w:val="21"/>
                    </w:rPr>
                    <w:t>防范措施内容</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1</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rPr>
                    <w:t>大气环境风险防范措施</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大气环境风险防范措施：项目非甲烷总烃无组织排放厂界无超标点，在发生泄漏事故时，应及时组织人群转移，以减少对人群的伤害</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2</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rPr>
                    <w:t>水环境风险防范措施</w:t>
                  </w:r>
                </w:p>
              </w:tc>
              <w:tc>
                <w:tcPr>
                  <w:tcW w:w="3676" w:type="pct"/>
                  <w:vAlign w:val="center"/>
                </w:tcPr>
                <w:p w:rsidR="00B04651" w:rsidRDefault="00B04651" w:rsidP="001671CE">
                  <w:pPr>
                    <w:autoSpaceDE w:val="0"/>
                    <w:autoSpaceDN w:val="0"/>
                    <w:jc w:val="center"/>
                    <w:rPr>
                      <w:szCs w:val="21"/>
                    </w:rPr>
                  </w:pPr>
                  <w:r>
                    <w:rPr>
                      <w:szCs w:val="21"/>
                    </w:rPr>
                    <w:t>防渗措施：项目采用双层油罐进行防渗，</w:t>
                  </w:r>
                  <w:r>
                    <w:rPr>
                      <w:bCs/>
                      <w:szCs w:val="21"/>
                    </w:rPr>
                    <w:t>表面采用混凝土硬化</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3</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rPr>
                    <w:t>防火防爆措施</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从总平面布置、工艺、自动控制、建</w:t>
                  </w:r>
                  <w:r>
                    <w:rPr>
                      <w:sz w:val="21"/>
                      <w:szCs w:val="21"/>
                    </w:rPr>
                    <w:t>/</w:t>
                  </w:r>
                  <w:r>
                    <w:rPr>
                      <w:sz w:val="21"/>
                      <w:szCs w:val="21"/>
                    </w:rPr>
                    <w:t>构筑物防火、电气防火、消防系统、设备泄压等方面采取防火、防爆控制措施</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4</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rPr>
                    <w:t>自动报警系统</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安装可燃、有毒气体检测报警盘、火灾报警盘，一旦发生泄漏，系统自动报警，并立即采取措施</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5</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rPr>
                    <w:t>安全管理措施</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设置安全管理机构，建立安全管理制度，加强人员培训，预防安全事故发生</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6</w:t>
                  </w:r>
                </w:p>
              </w:tc>
              <w:tc>
                <w:tcPr>
                  <w:tcW w:w="924" w:type="pct"/>
                  <w:vAlign w:val="center"/>
                </w:tcPr>
                <w:p w:rsidR="00B04651" w:rsidRDefault="00B04651" w:rsidP="001671CE">
                  <w:pPr>
                    <w:jc w:val="center"/>
                    <w:rPr>
                      <w:szCs w:val="21"/>
                    </w:rPr>
                  </w:pPr>
                  <w:r>
                    <w:rPr>
                      <w:szCs w:val="21"/>
                    </w:rPr>
                    <w:t>应急预案</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制定事故应急救援预案，从组织机构、救援保障、报警通讯、应急监测及救护保障、应急处理措施、事故原因调查分析等方面制定严格的制度，并定期组织培训、演练</w:t>
                  </w:r>
                </w:p>
              </w:tc>
            </w:tr>
            <w:tr w:rsidR="00B04651" w:rsidTr="00B04651">
              <w:trPr>
                <w:trHeight w:val="420"/>
                <w:jc w:val="center"/>
              </w:trPr>
              <w:tc>
                <w:tcPr>
                  <w:tcW w:w="398" w:type="pct"/>
                  <w:vAlign w:val="center"/>
                </w:tcPr>
                <w:p w:rsidR="00B04651" w:rsidRDefault="00B04651" w:rsidP="001671CE">
                  <w:pPr>
                    <w:pStyle w:val="41"/>
                    <w:adjustRightInd/>
                    <w:spacing w:line="240" w:lineRule="auto"/>
                    <w:ind w:firstLine="0"/>
                    <w:jc w:val="center"/>
                    <w:rPr>
                      <w:sz w:val="21"/>
                      <w:szCs w:val="21"/>
                    </w:rPr>
                  </w:pPr>
                  <w:r>
                    <w:rPr>
                      <w:sz w:val="21"/>
                      <w:szCs w:val="21"/>
                    </w:rPr>
                    <w:t>7</w:t>
                  </w:r>
                </w:p>
              </w:tc>
              <w:tc>
                <w:tcPr>
                  <w:tcW w:w="924" w:type="pct"/>
                  <w:vAlign w:val="center"/>
                </w:tcPr>
                <w:p w:rsidR="00B04651" w:rsidRDefault="00B04651" w:rsidP="001671CE">
                  <w:pPr>
                    <w:pStyle w:val="41"/>
                    <w:adjustRightInd/>
                    <w:spacing w:line="240" w:lineRule="auto"/>
                    <w:ind w:firstLine="0"/>
                    <w:jc w:val="center"/>
                    <w:rPr>
                      <w:sz w:val="21"/>
                      <w:szCs w:val="21"/>
                    </w:rPr>
                  </w:pPr>
                  <w:r>
                    <w:rPr>
                      <w:sz w:val="21"/>
                      <w:szCs w:val="21"/>
                      <w:u w:color="FFFFFF"/>
                    </w:rPr>
                    <w:t>应急监测</w:t>
                  </w:r>
                </w:p>
              </w:tc>
              <w:tc>
                <w:tcPr>
                  <w:tcW w:w="3676" w:type="pct"/>
                  <w:vAlign w:val="center"/>
                </w:tcPr>
                <w:p w:rsidR="00B04651" w:rsidRDefault="00B04651" w:rsidP="001671CE">
                  <w:pPr>
                    <w:pStyle w:val="41"/>
                    <w:adjustRightInd/>
                    <w:spacing w:line="240" w:lineRule="auto"/>
                    <w:ind w:firstLine="0"/>
                    <w:jc w:val="center"/>
                    <w:rPr>
                      <w:sz w:val="21"/>
                      <w:szCs w:val="21"/>
                    </w:rPr>
                  </w:pPr>
                  <w:r>
                    <w:rPr>
                      <w:sz w:val="21"/>
                      <w:szCs w:val="21"/>
                    </w:rPr>
                    <w:t>包括大气环境应急监测、水环境应急监测</w:t>
                  </w:r>
                </w:p>
              </w:tc>
            </w:tr>
          </w:tbl>
          <w:p w:rsidR="004D0282" w:rsidRPr="00B04651" w:rsidRDefault="004D0282" w:rsidP="00080A4E">
            <w:pPr>
              <w:rPr>
                <w:color w:val="C00000"/>
                <w:sz w:val="24"/>
              </w:rPr>
            </w:pPr>
          </w:p>
          <w:p w:rsidR="004D0282" w:rsidRPr="00AE2DCC" w:rsidRDefault="004D0282" w:rsidP="00080A4E">
            <w:pPr>
              <w:pStyle w:val="20"/>
              <w:ind w:firstLine="480"/>
              <w:rPr>
                <w:color w:val="C00000"/>
                <w:sz w:val="24"/>
                <w:szCs w:val="24"/>
              </w:rPr>
            </w:pPr>
          </w:p>
          <w:p w:rsidR="004D0282" w:rsidRPr="00AE2DCC" w:rsidRDefault="004D0282" w:rsidP="00080A4E">
            <w:pPr>
              <w:rPr>
                <w:color w:val="C00000"/>
                <w:sz w:val="24"/>
              </w:rPr>
            </w:pPr>
          </w:p>
          <w:p w:rsidR="004D0282" w:rsidRPr="00AE2DCC" w:rsidRDefault="004D0282" w:rsidP="00080A4E">
            <w:pPr>
              <w:pStyle w:val="a0"/>
              <w:rPr>
                <w:color w:val="C00000"/>
                <w:kern w:val="2"/>
                <w:sz w:val="24"/>
                <w:szCs w:val="24"/>
              </w:rPr>
            </w:pPr>
          </w:p>
          <w:p w:rsidR="004D0282" w:rsidRPr="00AE2DCC" w:rsidRDefault="004D0282" w:rsidP="00080A4E">
            <w:pPr>
              <w:pStyle w:val="af6"/>
              <w:snapToGrid w:val="0"/>
              <w:ind w:firstLineChars="0" w:firstLine="0"/>
              <w:rPr>
                <w:bCs/>
                <w:color w:val="C00000"/>
                <w:spacing w:val="-10"/>
                <w:szCs w:val="21"/>
              </w:rPr>
            </w:pPr>
          </w:p>
        </w:tc>
      </w:tr>
    </w:tbl>
    <w:p w:rsidR="004D0282" w:rsidRPr="00AE2DCC" w:rsidRDefault="004D0282" w:rsidP="004D0282">
      <w:pPr>
        <w:adjustRightInd w:val="0"/>
        <w:snapToGrid w:val="0"/>
        <w:spacing w:line="360" w:lineRule="auto"/>
        <w:rPr>
          <w:b/>
          <w:kern w:val="0"/>
          <w:sz w:val="28"/>
          <w:szCs w:val="28"/>
        </w:rPr>
        <w:sectPr w:rsidR="004D0282" w:rsidRPr="00AE2DCC" w:rsidSect="00080A4E">
          <w:pgSz w:w="11905" w:h="16838"/>
          <w:pgMar w:top="1701" w:right="1417" w:bottom="1701" w:left="1417" w:header="1247" w:footer="1247" w:gutter="0"/>
          <w:cols w:space="720"/>
          <w:docGrid w:linePitch="312"/>
        </w:sectPr>
      </w:pPr>
    </w:p>
    <w:p w:rsidR="004D0282" w:rsidRPr="00AE2DCC" w:rsidRDefault="004D0282" w:rsidP="004D0282">
      <w:pPr>
        <w:pStyle w:val="af"/>
        <w:jc w:val="center"/>
        <w:outlineLvl w:val="0"/>
        <w:rPr>
          <w:rFonts w:ascii="Times New Roman" w:eastAsia="黑体" w:hAnsi="Times New Roman"/>
          <w:snapToGrid w:val="0"/>
          <w:sz w:val="30"/>
          <w:szCs w:val="30"/>
        </w:rPr>
      </w:pPr>
      <w:r w:rsidRPr="00AE2DCC">
        <w:rPr>
          <w:rFonts w:ascii="Times New Roman" w:eastAsia="黑体" w:hAnsi="Times New Roman"/>
          <w:snapToGrid w:val="0"/>
          <w:sz w:val="30"/>
          <w:szCs w:val="30"/>
        </w:rPr>
        <w:lastRenderedPageBreak/>
        <w:t>五、</w:t>
      </w:r>
      <w:bookmarkStart w:id="3" w:name="_Hlk54167917"/>
      <w:r w:rsidRPr="00AE2DCC">
        <w:rPr>
          <w:rFonts w:ascii="Times New Roman" w:eastAsia="黑体" w:hAnsi="Times New Roman"/>
          <w:snapToGrid w:val="0"/>
          <w:sz w:val="30"/>
          <w:szCs w:val="30"/>
        </w:rPr>
        <w:t>环境保护措施监督检查清单</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9"/>
        <w:gridCol w:w="1701"/>
        <w:gridCol w:w="1473"/>
        <w:gridCol w:w="2183"/>
        <w:gridCol w:w="2264"/>
      </w:tblGrid>
      <w:tr w:rsidR="001701D9" w:rsidTr="001701D9">
        <w:trPr>
          <w:trHeight w:val="425"/>
          <w:jc w:val="center"/>
        </w:trPr>
        <w:tc>
          <w:tcPr>
            <w:tcW w:w="1179" w:type="dxa"/>
          </w:tcPr>
          <w:p w:rsidR="001701D9" w:rsidRDefault="001701D9" w:rsidP="001671CE">
            <w:pPr>
              <w:adjustRightInd w:val="0"/>
              <w:snapToGrid w:val="0"/>
              <w:jc w:val="right"/>
              <w:rPr>
                <w:b/>
                <w:bCs/>
                <w:sz w:val="24"/>
              </w:rPr>
            </w:pPr>
            <w:r>
              <w:rPr>
                <w:b/>
                <w:bCs/>
                <w:sz w:val="24"/>
              </w:rPr>
              <w:t>内容</w:t>
            </w:r>
          </w:p>
          <w:p w:rsidR="001701D9" w:rsidRDefault="001701D9" w:rsidP="001671CE">
            <w:pPr>
              <w:adjustRightInd w:val="0"/>
              <w:snapToGrid w:val="0"/>
              <w:rPr>
                <w:b/>
                <w:bCs/>
                <w:sz w:val="24"/>
              </w:rPr>
            </w:pPr>
            <w:r>
              <w:rPr>
                <w:b/>
                <w:bCs/>
                <w:sz w:val="24"/>
              </w:rPr>
              <w:t>要素</w:t>
            </w:r>
          </w:p>
        </w:tc>
        <w:tc>
          <w:tcPr>
            <w:tcW w:w="1701" w:type="dxa"/>
            <w:vAlign w:val="center"/>
          </w:tcPr>
          <w:p w:rsidR="001701D9" w:rsidRDefault="001701D9" w:rsidP="001671CE">
            <w:pPr>
              <w:adjustRightInd w:val="0"/>
              <w:snapToGrid w:val="0"/>
              <w:jc w:val="center"/>
              <w:rPr>
                <w:b/>
                <w:bCs/>
                <w:sz w:val="24"/>
              </w:rPr>
            </w:pPr>
            <w:r>
              <w:rPr>
                <w:b/>
                <w:bCs/>
                <w:sz w:val="24"/>
              </w:rPr>
              <w:t>排放口</w:t>
            </w:r>
            <w:r>
              <w:rPr>
                <w:b/>
                <w:bCs/>
                <w:sz w:val="24"/>
              </w:rPr>
              <w:t>(</w:t>
            </w:r>
            <w:r>
              <w:rPr>
                <w:b/>
                <w:bCs/>
                <w:sz w:val="24"/>
              </w:rPr>
              <w:t>编号、名称</w:t>
            </w:r>
            <w:r>
              <w:rPr>
                <w:b/>
                <w:bCs/>
                <w:sz w:val="24"/>
              </w:rPr>
              <w:t>)/</w:t>
            </w:r>
            <w:r>
              <w:rPr>
                <w:b/>
                <w:bCs/>
                <w:sz w:val="24"/>
              </w:rPr>
              <w:t>污染源</w:t>
            </w:r>
          </w:p>
        </w:tc>
        <w:tc>
          <w:tcPr>
            <w:tcW w:w="1473" w:type="dxa"/>
            <w:vAlign w:val="center"/>
          </w:tcPr>
          <w:p w:rsidR="001701D9" w:rsidRDefault="001701D9" w:rsidP="001671CE">
            <w:pPr>
              <w:adjustRightInd w:val="0"/>
              <w:snapToGrid w:val="0"/>
              <w:jc w:val="center"/>
              <w:rPr>
                <w:b/>
                <w:bCs/>
                <w:sz w:val="24"/>
              </w:rPr>
            </w:pPr>
            <w:r>
              <w:rPr>
                <w:b/>
                <w:bCs/>
                <w:sz w:val="24"/>
              </w:rPr>
              <w:t>污染物项目</w:t>
            </w:r>
          </w:p>
        </w:tc>
        <w:tc>
          <w:tcPr>
            <w:tcW w:w="2183" w:type="dxa"/>
            <w:vAlign w:val="center"/>
          </w:tcPr>
          <w:p w:rsidR="001701D9" w:rsidRDefault="001701D9" w:rsidP="001671CE">
            <w:pPr>
              <w:adjustRightInd w:val="0"/>
              <w:snapToGrid w:val="0"/>
              <w:jc w:val="center"/>
              <w:rPr>
                <w:b/>
                <w:bCs/>
                <w:sz w:val="24"/>
              </w:rPr>
            </w:pPr>
            <w:r>
              <w:rPr>
                <w:b/>
                <w:bCs/>
                <w:sz w:val="24"/>
              </w:rPr>
              <w:t>环境保护措施</w:t>
            </w:r>
          </w:p>
        </w:tc>
        <w:tc>
          <w:tcPr>
            <w:tcW w:w="2264" w:type="dxa"/>
            <w:vAlign w:val="center"/>
          </w:tcPr>
          <w:p w:rsidR="001701D9" w:rsidRDefault="001701D9" w:rsidP="001671CE">
            <w:pPr>
              <w:adjustRightInd w:val="0"/>
              <w:snapToGrid w:val="0"/>
              <w:jc w:val="center"/>
              <w:rPr>
                <w:b/>
                <w:bCs/>
                <w:sz w:val="24"/>
              </w:rPr>
            </w:pPr>
            <w:r>
              <w:rPr>
                <w:b/>
                <w:bCs/>
                <w:sz w:val="24"/>
              </w:rPr>
              <w:t>执行标准</w:t>
            </w:r>
          </w:p>
        </w:tc>
      </w:tr>
      <w:tr w:rsidR="001701D9" w:rsidTr="001701D9">
        <w:trPr>
          <w:trHeight w:val="425"/>
          <w:jc w:val="center"/>
        </w:trPr>
        <w:tc>
          <w:tcPr>
            <w:tcW w:w="1179" w:type="dxa"/>
            <w:vMerge w:val="restart"/>
            <w:vAlign w:val="center"/>
          </w:tcPr>
          <w:p w:rsidR="001701D9" w:rsidRDefault="001701D9" w:rsidP="001671CE">
            <w:pPr>
              <w:adjustRightInd w:val="0"/>
              <w:snapToGrid w:val="0"/>
              <w:jc w:val="center"/>
              <w:rPr>
                <w:sz w:val="24"/>
              </w:rPr>
            </w:pPr>
            <w:r>
              <w:rPr>
                <w:sz w:val="24"/>
              </w:rPr>
              <w:t>大气环境</w:t>
            </w:r>
          </w:p>
        </w:tc>
        <w:tc>
          <w:tcPr>
            <w:tcW w:w="1701" w:type="dxa"/>
            <w:vAlign w:val="center"/>
          </w:tcPr>
          <w:p w:rsidR="001701D9" w:rsidRDefault="001701D9" w:rsidP="001671CE">
            <w:pPr>
              <w:adjustRightInd w:val="0"/>
              <w:snapToGrid w:val="0"/>
              <w:jc w:val="center"/>
              <w:rPr>
                <w:sz w:val="24"/>
              </w:rPr>
            </w:pPr>
            <w:r>
              <w:rPr>
                <w:rFonts w:hint="eastAsia"/>
                <w:sz w:val="24"/>
              </w:rPr>
              <w:t>卸油过程</w:t>
            </w:r>
          </w:p>
        </w:tc>
        <w:tc>
          <w:tcPr>
            <w:tcW w:w="1473" w:type="dxa"/>
            <w:vAlign w:val="center"/>
          </w:tcPr>
          <w:p w:rsidR="001701D9" w:rsidRDefault="001701D9" w:rsidP="001671CE">
            <w:pPr>
              <w:adjustRightInd w:val="0"/>
              <w:snapToGrid w:val="0"/>
              <w:jc w:val="center"/>
              <w:rPr>
                <w:sz w:val="24"/>
              </w:rPr>
            </w:pPr>
            <w:r>
              <w:rPr>
                <w:rFonts w:hint="eastAsia"/>
                <w:sz w:val="24"/>
              </w:rPr>
              <w:t>非甲烷总烃</w:t>
            </w:r>
          </w:p>
        </w:tc>
        <w:tc>
          <w:tcPr>
            <w:tcW w:w="2183" w:type="dxa"/>
            <w:vAlign w:val="center"/>
          </w:tcPr>
          <w:p w:rsidR="001701D9" w:rsidRDefault="001701D9" w:rsidP="001671CE">
            <w:pPr>
              <w:adjustRightInd w:val="0"/>
              <w:snapToGrid w:val="0"/>
              <w:jc w:val="center"/>
              <w:rPr>
                <w:sz w:val="24"/>
              </w:rPr>
            </w:pPr>
            <w:r>
              <w:rPr>
                <w:rFonts w:hint="eastAsia"/>
                <w:sz w:val="24"/>
              </w:rPr>
              <w:t>一次油气回收系统</w:t>
            </w:r>
          </w:p>
        </w:tc>
        <w:tc>
          <w:tcPr>
            <w:tcW w:w="2264" w:type="dxa"/>
            <w:vMerge w:val="restart"/>
            <w:vAlign w:val="center"/>
          </w:tcPr>
          <w:p w:rsidR="001701D9" w:rsidRDefault="001701D9" w:rsidP="001671CE">
            <w:pPr>
              <w:adjustRightInd w:val="0"/>
              <w:snapToGrid w:val="0"/>
              <w:jc w:val="center"/>
              <w:rPr>
                <w:sz w:val="24"/>
              </w:rPr>
            </w:pPr>
            <w:r>
              <w:rPr>
                <w:sz w:val="24"/>
              </w:rPr>
              <w:t>《加油站大气污染物排放标准》（</w:t>
            </w:r>
            <w:r>
              <w:rPr>
                <w:sz w:val="24"/>
              </w:rPr>
              <w:t>GB20950-2020</w:t>
            </w:r>
            <w:r>
              <w:rPr>
                <w:sz w:val="24"/>
              </w:rPr>
              <w:t>）</w:t>
            </w:r>
          </w:p>
        </w:tc>
      </w:tr>
      <w:tr w:rsidR="001701D9" w:rsidTr="001701D9">
        <w:trPr>
          <w:trHeight w:val="425"/>
          <w:jc w:val="center"/>
        </w:trPr>
        <w:tc>
          <w:tcPr>
            <w:tcW w:w="1179" w:type="dxa"/>
            <w:vMerge/>
            <w:vAlign w:val="center"/>
          </w:tcPr>
          <w:p w:rsidR="001701D9" w:rsidRDefault="001701D9" w:rsidP="001671CE">
            <w:pPr>
              <w:adjustRightInd w:val="0"/>
              <w:snapToGrid w:val="0"/>
              <w:jc w:val="center"/>
              <w:rPr>
                <w:sz w:val="24"/>
              </w:rPr>
            </w:pPr>
          </w:p>
        </w:tc>
        <w:tc>
          <w:tcPr>
            <w:tcW w:w="1701" w:type="dxa"/>
            <w:vAlign w:val="center"/>
          </w:tcPr>
          <w:p w:rsidR="001701D9" w:rsidRDefault="001701D9" w:rsidP="001671CE">
            <w:pPr>
              <w:adjustRightInd w:val="0"/>
              <w:snapToGrid w:val="0"/>
              <w:jc w:val="center"/>
              <w:rPr>
                <w:sz w:val="24"/>
              </w:rPr>
            </w:pPr>
            <w:r>
              <w:rPr>
                <w:rFonts w:hint="eastAsia"/>
                <w:sz w:val="24"/>
              </w:rPr>
              <w:t>加油过程</w:t>
            </w:r>
          </w:p>
        </w:tc>
        <w:tc>
          <w:tcPr>
            <w:tcW w:w="1473" w:type="dxa"/>
            <w:vAlign w:val="center"/>
          </w:tcPr>
          <w:p w:rsidR="001701D9" w:rsidRDefault="001701D9" w:rsidP="001671CE">
            <w:pPr>
              <w:adjustRightInd w:val="0"/>
              <w:snapToGrid w:val="0"/>
              <w:jc w:val="center"/>
              <w:rPr>
                <w:sz w:val="24"/>
              </w:rPr>
            </w:pPr>
            <w:r>
              <w:rPr>
                <w:rFonts w:hint="eastAsia"/>
                <w:sz w:val="24"/>
              </w:rPr>
              <w:t>非甲烷总烃</w:t>
            </w:r>
          </w:p>
        </w:tc>
        <w:tc>
          <w:tcPr>
            <w:tcW w:w="2183" w:type="dxa"/>
            <w:vAlign w:val="center"/>
          </w:tcPr>
          <w:p w:rsidR="001701D9" w:rsidRDefault="001701D9" w:rsidP="001671CE">
            <w:pPr>
              <w:adjustRightInd w:val="0"/>
              <w:snapToGrid w:val="0"/>
              <w:jc w:val="center"/>
              <w:rPr>
                <w:sz w:val="24"/>
              </w:rPr>
            </w:pPr>
            <w:r>
              <w:rPr>
                <w:rFonts w:hint="eastAsia"/>
                <w:sz w:val="24"/>
              </w:rPr>
              <w:t>二次油气回收系统</w:t>
            </w:r>
          </w:p>
        </w:tc>
        <w:tc>
          <w:tcPr>
            <w:tcW w:w="2264" w:type="dxa"/>
            <w:vMerge/>
            <w:vAlign w:val="center"/>
          </w:tcPr>
          <w:p w:rsidR="001701D9" w:rsidRDefault="001701D9" w:rsidP="001671CE">
            <w:pPr>
              <w:adjustRightInd w:val="0"/>
              <w:snapToGrid w:val="0"/>
              <w:jc w:val="center"/>
              <w:rPr>
                <w:sz w:val="24"/>
              </w:rPr>
            </w:pPr>
          </w:p>
        </w:tc>
      </w:tr>
      <w:tr w:rsidR="001701D9" w:rsidTr="001701D9">
        <w:trPr>
          <w:trHeight w:val="599"/>
          <w:jc w:val="center"/>
        </w:trPr>
        <w:tc>
          <w:tcPr>
            <w:tcW w:w="1179" w:type="dxa"/>
            <w:vMerge/>
            <w:vAlign w:val="center"/>
          </w:tcPr>
          <w:p w:rsidR="001701D9" w:rsidRDefault="001701D9" w:rsidP="001671CE">
            <w:pPr>
              <w:adjustRightInd w:val="0"/>
              <w:snapToGrid w:val="0"/>
              <w:jc w:val="center"/>
              <w:rPr>
                <w:sz w:val="24"/>
              </w:rPr>
            </w:pPr>
          </w:p>
        </w:tc>
        <w:tc>
          <w:tcPr>
            <w:tcW w:w="1701" w:type="dxa"/>
            <w:vAlign w:val="center"/>
          </w:tcPr>
          <w:p w:rsidR="001701D9" w:rsidRDefault="001701D9" w:rsidP="001671CE">
            <w:pPr>
              <w:adjustRightInd w:val="0"/>
              <w:snapToGrid w:val="0"/>
              <w:jc w:val="center"/>
              <w:rPr>
                <w:sz w:val="24"/>
              </w:rPr>
            </w:pPr>
            <w:r>
              <w:rPr>
                <w:rFonts w:hint="eastAsia"/>
                <w:sz w:val="24"/>
              </w:rPr>
              <w:t>储油过程</w:t>
            </w:r>
          </w:p>
        </w:tc>
        <w:tc>
          <w:tcPr>
            <w:tcW w:w="1473" w:type="dxa"/>
            <w:vAlign w:val="center"/>
          </w:tcPr>
          <w:p w:rsidR="001701D9" w:rsidRDefault="001701D9" w:rsidP="001671CE">
            <w:pPr>
              <w:adjustRightInd w:val="0"/>
              <w:snapToGrid w:val="0"/>
              <w:jc w:val="center"/>
              <w:rPr>
                <w:sz w:val="24"/>
              </w:rPr>
            </w:pPr>
            <w:r>
              <w:rPr>
                <w:rFonts w:hint="eastAsia"/>
                <w:sz w:val="24"/>
              </w:rPr>
              <w:t>非甲烷总烃</w:t>
            </w:r>
          </w:p>
        </w:tc>
        <w:tc>
          <w:tcPr>
            <w:tcW w:w="2183" w:type="dxa"/>
            <w:vAlign w:val="center"/>
          </w:tcPr>
          <w:p w:rsidR="001701D9" w:rsidRDefault="001701D9" w:rsidP="001671CE">
            <w:pPr>
              <w:adjustRightInd w:val="0"/>
              <w:snapToGrid w:val="0"/>
              <w:jc w:val="center"/>
              <w:rPr>
                <w:sz w:val="24"/>
              </w:rPr>
            </w:pPr>
            <w:r>
              <w:rPr>
                <w:rFonts w:hint="eastAsia"/>
                <w:sz w:val="24"/>
              </w:rPr>
              <w:t>三次油气回收系统</w:t>
            </w:r>
          </w:p>
        </w:tc>
        <w:tc>
          <w:tcPr>
            <w:tcW w:w="2264" w:type="dxa"/>
            <w:vMerge/>
            <w:vAlign w:val="center"/>
          </w:tcPr>
          <w:p w:rsidR="001701D9" w:rsidRDefault="001701D9" w:rsidP="001671CE">
            <w:pPr>
              <w:adjustRightInd w:val="0"/>
              <w:snapToGrid w:val="0"/>
              <w:jc w:val="center"/>
              <w:rPr>
                <w:sz w:val="24"/>
              </w:rPr>
            </w:pPr>
          </w:p>
        </w:tc>
      </w:tr>
      <w:tr w:rsidR="001701D9" w:rsidTr="001701D9">
        <w:trPr>
          <w:trHeight w:val="745"/>
          <w:jc w:val="center"/>
        </w:trPr>
        <w:tc>
          <w:tcPr>
            <w:tcW w:w="1179" w:type="dxa"/>
            <w:vMerge w:val="restart"/>
            <w:vAlign w:val="center"/>
          </w:tcPr>
          <w:p w:rsidR="001701D9" w:rsidRDefault="001701D9" w:rsidP="001671CE">
            <w:pPr>
              <w:adjustRightInd w:val="0"/>
              <w:snapToGrid w:val="0"/>
              <w:jc w:val="center"/>
              <w:rPr>
                <w:sz w:val="24"/>
              </w:rPr>
            </w:pPr>
            <w:r>
              <w:rPr>
                <w:sz w:val="24"/>
              </w:rPr>
              <w:t>地表水环境</w:t>
            </w:r>
          </w:p>
        </w:tc>
        <w:tc>
          <w:tcPr>
            <w:tcW w:w="1701" w:type="dxa"/>
            <w:vAlign w:val="center"/>
          </w:tcPr>
          <w:p w:rsidR="001701D9" w:rsidRDefault="001701D9" w:rsidP="001671CE">
            <w:pPr>
              <w:adjustRightInd w:val="0"/>
              <w:snapToGrid w:val="0"/>
              <w:jc w:val="center"/>
              <w:rPr>
                <w:sz w:val="24"/>
              </w:rPr>
            </w:pPr>
            <w:r>
              <w:rPr>
                <w:rFonts w:hint="eastAsia"/>
                <w:sz w:val="24"/>
              </w:rPr>
              <w:t>员工及司乘人员生活</w:t>
            </w:r>
          </w:p>
        </w:tc>
        <w:tc>
          <w:tcPr>
            <w:tcW w:w="1473" w:type="dxa"/>
            <w:vAlign w:val="center"/>
          </w:tcPr>
          <w:p w:rsidR="001701D9" w:rsidRDefault="001701D9" w:rsidP="001671CE">
            <w:pPr>
              <w:adjustRightInd w:val="0"/>
              <w:snapToGrid w:val="0"/>
              <w:jc w:val="center"/>
              <w:rPr>
                <w:sz w:val="24"/>
              </w:rPr>
            </w:pPr>
            <w:r>
              <w:rPr>
                <w:rFonts w:hint="eastAsia"/>
                <w:sz w:val="24"/>
              </w:rPr>
              <w:t>生活污水</w:t>
            </w:r>
          </w:p>
        </w:tc>
        <w:tc>
          <w:tcPr>
            <w:tcW w:w="2183" w:type="dxa"/>
            <w:vAlign w:val="center"/>
          </w:tcPr>
          <w:p w:rsidR="001701D9" w:rsidRDefault="001701D9" w:rsidP="001671CE">
            <w:pPr>
              <w:adjustRightInd w:val="0"/>
              <w:snapToGrid w:val="0"/>
              <w:jc w:val="center"/>
              <w:rPr>
                <w:sz w:val="24"/>
              </w:rPr>
            </w:pPr>
            <w:r>
              <w:rPr>
                <w:rFonts w:hint="eastAsia"/>
                <w:sz w:val="24"/>
              </w:rPr>
              <w:t>化粪池</w:t>
            </w:r>
          </w:p>
        </w:tc>
        <w:tc>
          <w:tcPr>
            <w:tcW w:w="2264" w:type="dxa"/>
            <w:vAlign w:val="center"/>
          </w:tcPr>
          <w:p w:rsidR="001701D9" w:rsidRDefault="001701D9" w:rsidP="001701D9">
            <w:pPr>
              <w:adjustRightInd w:val="0"/>
              <w:snapToGrid w:val="0"/>
              <w:jc w:val="center"/>
              <w:rPr>
                <w:sz w:val="24"/>
              </w:rPr>
            </w:pPr>
            <w:r>
              <w:rPr>
                <w:rFonts w:hint="eastAsia"/>
                <w:sz w:val="24"/>
              </w:rPr>
              <w:t>《污水综合排放标准》（</w:t>
            </w:r>
            <w:r>
              <w:rPr>
                <w:rFonts w:hint="eastAsia"/>
                <w:sz w:val="24"/>
              </w:rPr>
              <w:t>GB8978-1996</w:t>
            </w:r>
            <w:r>
              <w:rPr>
                <w:rFonts w:hint="eastAsia"/>
                <w:sz w:val="24"/>
              </w:rPr>
              <w:t>）表</w:t>
            </w:r>
            <w:r>
              <w:rPr>
                <w:rFonts w:hint="eastAsia"/>
                <w:sz w:val="24"/>
              </w:rPr>
              <w:t>4</w:t>
            </w:r>
            <w:r>
              <w:rPr>
                <w:rFonts w:hint="eastAsia"/>
                <w:sz w:val="24"/>
              </w:rPr>
              <w:t>三级标准</w:t>
            </w:r>
          </w:p>
        </w:tc>
      </w:tr>
      <w:tr w:rsidR="001701D9" w:rsidTr="001701D9">
        <w:trPr>
          <w:trHeight w:val="425"/>
          <w:jc w:val="center"/>
        </w:trPr>
        <w:tc>
          <w:tcPr>
            <w:tcW w:w="1179" w:type="dxa"/>
            <w:vMerge/>
            <w:vAlign w:val="center"/>
          </w:tcPr>
          <w:p w:rsidR="001701D9" w:rsidRDefault="001701D9" w:rsidP="001671CE">
            <w:pPr>
              <w:adjustRightInd w:val="0"/>
              <w:snapToGrid w:val="0"/>
              <w:jc w:val="center"/>
              <w:rPr>
                <w:sz w:val="24"/>
              </w:rPr>
            </w:pPr>
          </w:p>
        </w:tc>
        <w:tc>
          <w:tcPr>
            <w:tcW w:w="1701" w:type="dxa"/>
            <w:vAlign w:val="center"/>
          </w:tcPr>
          <w:p w:rsidR="001701D9" w:rsidRDefault="001701D9" w:rsidP="001671CE">
            <w:pPr>
              <w:adjustRightInd w:val="0"/>
              <w:snapToGrid w:val="0"/>
              <w:jc w:val="center"/>
              <w:rPr>
                <w:sz w:val="24"/>
              </w:rPr>
            </w:pPr>
            <w:r>
              <w:rPr>
                <w:rFonts w:hint="eastAsia"/>
                <w:sz w:val="24"/>
              </w:rPr>
              <w:t>洗车过程</w:t>
            </w:r>
          </w:p>
        </w:tc>
        <w:tc>
          <w:tcPr>
            <w:tcW w:w="1473" w:type="dxa"/>
            <w:vAlign w:val="center"/>
          </w:tcPr>
          <w:p w:rsidR="001701D9" w:rsidRDefault="001701D9" w:rsidP="001671CE">
            <w:pPr>
              <w:adjustRightInd w:val="0"/>
              <w:snapToGrid w:val="0"/>
              <w:jc w:val="center"/>
              <w:rPr>
                <w:sz w:val="24"/>
              </w:rPr>
            </w:pPr>
            <w:r>
              <w:rPr>
                <w:rFonts w:hint="eastAsia"/>
                <w:sz w:val="24"/>
              </w:rPr>
              <w:t>洗车废水</w:t>
            </w:r>
          </w:p>
        </w:tc>
        <w:tc>
          <w:tcPr>
            <w:tcW w:w="2183" w:type="dxa"/>
            <w:vAlign w:val="center"/>
          </w:tcPr>
          <w:p w:rsidR="001701D9" w:rsidRDefault="001701D9" w:rsidP="001671CE">
            <w:pPr>
              <w:adjustRightInd w:val="0"/>
              <w:snapToGrid w:val="0"/>
              <w:jc w:val="center"/>
              <w:rPr>
                <w:sz w:val="24"/>
              </w:rPr>
            </w:pPr>
            <w:r>
              <w:rPr>
                <w:rFonts w:hint="eastAsia"/>
                <w:sz w:val="24"/>
              </w:rPr>
              <w:t>沉淀池</w:t>
            </w:r>
          </w:p>
        </w:tc>
        <w:tc>
          <w:tcPr>
            <w:tcW w:w="2264" w:type="dxa"/>
            <w:vAlign w:val="center"/>
          </w:tcPr>
          <w:p w:rsidR="001701D9" w:rsidRDefault="001701D9" w:rsidP="001701D9">
            <w:pPr>
              <w:adjustRightInd w:val="0"/>
              <w:snapToGrid w:val="0"/>
              <w:jc w:val="center"/>
              <w:rPr>
                <w:sz w:val="24"/>
              </w:rPr>
            </w:pPr>
            <w:r>
              <w:rPr>
                <w:rFonts w:hint="eastAsia"/>
                <w:sz w:val="24"/>
              </w:rPr>
              <w:t>/</w:t>
            </w:r>
          </w:p>
        </w:tc>
      </w:tr>
      <w:tr w:rsidR="001701D9" w:rsidTr="001701D9">
        <w:trPr>
          <w:trHeight w:val="592"/>
          <w:jc w:val="center"/>
        </w:trPr>
        <w:tc>
          <w:tcPr>
            <w:tcW w:w="1179" w:type="dxa"/>
            <w:vMerge w:val="restart"/>
            <w:vAlign w:val="center"/>
          </w:tcPr>
          <w:p w:rsidR="001701D9" w:rsidRDefault="001701D9" w:rsidP="001671CE">
            <w:pPr>
              <w:adjustRightInd w:val="0"/>
              <w:snapToGrid w:val="0"/>
              <w:jc w:val="center"/>
              <w:rPr>
                <w:sz w:val="24"/>
              </w:rPr>
            </w:pPr>
            <w:r>
              <w:rPr>
                <w:sz w:val="24"/>
              </w:rPr>
              <w:t>声环境</w:t>
            </w:r>
          </w:p>
        </w:tc>
        <w:tc>
          <w:tcPr>
            <w:tcW w:w="1701" w:type="dxa"/>
            <w:vAlign w:val="center"/>
          </w:tcPr>
          <w:p w:rsidR="001701D9" w:rsidRDefault="001701D9" w:rsidP="001671CE">
            <w:pPr>
              <w:adjustRightInd w:val="0"/>
              <w:snapToGrid w:val="0"/>
              <w:jc w:val="center"/>
              <w:rPr>
                <w:sz w:val="24"/>
              </w:rPr>
            </w:pPr>
            <w:r>
              <w:rPr>
                <w:sz w:val="24"/>
              </w:rPr>
              <w:t>加油机</w:t>
            </w:r>
          </w:p>
        </w:tc>
        <w:tc>
          <w:tcPr>
            <w:tcW w:w="1473" w:type="dxa"/>
            <w:vAlign w:val="center"/>
          </w:tcPr>
          <w:p w:rsidR="001701D9" w:rsidRDefault="001701D9" w:rsidP="001671CE">
            <w:pPr>
              <w:adjustRightInd w:val="0"/>
              <w:snapToGrid w:val="0"/>
              <w:jc w:val="center"/>
              <w:rPr>
                <w:sz w:val="24"/>
              </w:rPr>
            </w:pPr>
            <w:r>
              <w:rPr>
                <w:rFonts w:hint="eastAsia"/>
                <w:sz w:val="24"/>
              </w:rPr>
              <w:t>噪声</w:t>
            </w:r>
          </w:p>
        </w:tc>
        <w:tc>
          <w:tcPr>
            <w:tcW w:w="2183" w:type="dxa"/>
            <w:vMerge w:val="restart"/>
            <w:vAlign w:val="center"/>
          </w:tcPr>
          <w:p w:rsidR="001701D9" w:rsidRDefault="001701D9" w:rsidP="001671CE">
            <w:pPr>
              <w:adjustRightInd w:val="0"/>
              <w:snapToGrid w:val="0"/>
              <w:jc w:val="center"/>
              <w:rPr>
                <w:sz w:val="24"/>
              </w:rPr>
            </w:pPr>
            <w:r>
              <w:rPr>
                <w:sz w:val="24"/>
              </w:rPr>
              <w:t>低噪声设备、基础减振、隔声</w:t>
            </w:r>
          </w:p>
        </w:tc>
        <w:tc>
          <w:tcPr>
            <w:tcW w:w="2264" w:type="dxa"/>
            <w:vMerge w:val="restart"/>
            <w:vAlign w:val="center"/>
          </w:tcPr>
          <w:p w:rsidR="001701D9" w:rsidRDefault="001701D9" w:rsidP="001671CE">
            <w:pPr>
              <w:adjustRightInd w:val="0"/>
              <w:snapToGrid w:val="0"/>
              <w:jc w:val="center"/>
              <w:rPr>
                <w:sz w:val="24"/>
              </w:rPr>
            </w:pPr>
            <w:r>
              <w:rPr>
                <w:sz w:val="24"/>
              </w:rPr>
              <w:t>《工业企业厂界环境噪声排放标准》（</w:t>
            </w:r>
            <w:r>
              <w:rPr>
                <w:sz w:val="24"/>
              </w:rPr>
              <w:t>GB12348-2008</w:t>
            </w:r>
            <w:r>
              <w:rPr>
                <w:sz w:val="24"/>
              </w:rPr>
              <w:t>）</w:t>
            </w:r>
            <w:r>
              <w:rPr>
                <w:sz w:val="24"/>
              </w:rPr>
              <w:t>2</w:t>
            </w:r>
            <w:r>
              <w:rPr>
                <w:sz w:val="24"/>
              </w:rPr>
              <w:t>类</w:t>
            </w:r>
            <w:r>
              <w:rPr>
                <w:rFonts w:hint="eastAsia"/>
                <w:sz w:val="24"/>
              </w:rPr>
              <w:t>、</w:t>
            </w:r>
            <w:r>
              <w:rPr>
                <w:rFonts w:hint="eastAsia"/>
                <w:color w:val="000000"/>
                <w:sz w:val="24"/>
              </w:rPr>
              <w:t>4a</w:t>
            </w:r>
            <w:r>
              <w:rPr>
                <w:color w:val="000000"/>
                <w:sz w:val="24"/>
              </w:rPr>
              <w:t>类</w:t>
            </w:r>
            <w:r>
              <w:rPr>
                <w:sz w:val="24"/>
              </w:rPr>
              <w:t>标准</w:t>
            </w:r>
          </w:p>
        </w:tc>
      </w:tr>
      <w:tr w:rsidR="001701D9" w:rsidTr="001701D9">
        <w:trPr>
          <w:trHeight w:val="425"/>
          <w:jc w:val="center"/>
        </w:trPr>
        <w:tc>
          <w:tcPr>
            <w:tcW w:w="1179" w:type="dxa"/>
            <w:vMerge/>
            <w:vAlign w:val="center"/>
          </w:tcPr>
          <w:p w:rsidR="001701D9" w:rsidRDefault="001701D9" w:rsidP="001671CE">
            <w:pPr>
              <w:adjustRightInd w:val="0"/>
              <w:snapToGrid w:val="0"/>
              <w:jc w:val="center"/>
              <w:rPr>
                <w:sz w:val="24"/>
              </w:rPr>
            </w:pPr>
          </w:p>
        </w:tc>
        <w:tc>
          <w:tcPr>
            <w:tcW w:w="1701" w:type="dxa"/>
            <w:vAlign w:val="center"/>
          </w:tcPr>
          <w:p w:rsidR="001701D9" w:rsidRDefault="001701D9" w:rsidP="001671CE">
            <w:pPr>
              <w:adjustRightInd w:val="0"/>
              <w:snapToGrid w:val="0"/>
              <w:jc w:val="center"/>
              <w:rPr>
                <w:sz w:val="24"/>
              </w:rPr>
            </w:pPr>
            <w:r>
              <w:rPr>
                <w:rFonts w:hint="eastAsia"/>
                <w:sz w:val="24"/>
              </w:rPr>
              <w:t>潜油泵</w:t>
            </w:r>
          </w:p>
        </w:tc>
        <w:tc>
          <w:tcPr>
            <w:tcW w:w="1473" w:type="dxa"/>
            <w:vAlign w:val="center"/>
          </w:tcPr>
          <w:p w:rsidR="001701D9" w:rsidRDefault="001701D9" w:rsidP="001671CE">
            <w:pPr>
              <w:adjustRightInd w:val="0"/>
              <w:snapToGrid w:val="0"/>
              <w:jc w:val="center"/>
              <w:rPr>
                <w:sz w:val="24"/>
              </w:rPr>
            </w:pPr>
            <w:r>
              <w:rPr>
                <w:rFonts w:hint="eastAsia"/>
                <w:sz w:val="24"/>
              </w:rPr>
              <w:t>噪声</w:t>
            </w:r>
          </w:p>
        </w:tc>
        <w:tc>
          <w:tcPr>
            <w:tcW w:w="2183" w:type="dxa"/>
            <w:vMerge/>
            <w:vAlign w:val="center"/>
          </w:tcPr>
          <w:p w:rsidR="001701D9" w:rsidRDefault="001701D9" w:rsidP="001671CE">
            <w:pPr>
              <w:adjustRightInd w:val="0"/>
              <w:snapToGrid w:val="0"/>
              <w:jc w:val="center"/>
              <w:rPr>
                <w:sz w:val="24"/>
              </w:rPr>
            </w:pPr>
          </w:p>
        </w:tc>
        <w:tc>
          <w:tcPr>
            <w:tcW w:w="2264" w:type="dxa"/>
            <w:vMerge/>
            <w:vAlign w:val="center"/>
          </w:tcPr>
          <w:p w:rsidR="001701D9" w:rsidRDefault="001701D9" w:rsidP="001671CE">
            <w:pPr>
              <w:adjustRightInd w:val="0"/>
              <w:snapToGrid w:val="0"/>
              <w:jc w:val="center"/>
              <w:rPr>
                <w:sz w:val="24"/>
              </w:rPr>
            </w:pPr>
          </w:p>
        </w:tc>
      </w:tr>
      <w:tr w:rsidR="001701D9" w:rsidTr="001701D9">
        <w:trPr>
          <w:trHeight w:val="425"/>
          <w:jc w:val="center"/>
        </w:trPr>
        <w:tc>
          <w:tcPr>
            <w:tcW w:w="1179" w:type="dxa"/>
            <w:vAlign w:val="center"/>
          </w:tcPr>
          <w:p w:rsidR="001701D9" w:rsidRDefault="001701D9" w:rsidP="001671CE">
            <w:pPr>
              <w:adjustRightInd w:val="0"/>
              <w:snapToGrid w:val="0"/>
              <w:jc w:val="center"/>
              <w:rPr>
                <w:sz w:val="24"/>
              </w:rPr>
            </w:pPr>
            <w:r>
              <w:rPr>
                <w:sz w:val="24"/>
              </w:rPr>
              <w:t>电磁辐射</w:t>
            </w:r>
          </w:p>
        </w:tc>
        <w:tc>
          <w:tcPr>
            <w:tcW w:w="1701" w:type="dxa"/>
            <w:vAlign w:val="center"/>
          </w:tcPr>
          <w:p w:rsidR="001701D9" w:rsidRDefault="001701D9" w:rsidP="001671CE">
            <w:pPr>
              <w:adjustRightInd w:val="0"/>
              <w:snapToGrid w:val="0"/>
              <w:jc w:val="center"/>
              <w:rPr>
                <w:sz w:val="24"/>
              </w:rPr>
            </w:pPr>
            <w:r>
              <w:rPr>
                <w:rFonts w:hint="eastAsia"/>
                <w:sz w:val="24"/>
              </w:rPr>
              <w:t>/</w:t>
            </w:r>
          </w:p>
        </w:tc>
        <w:tc>
          <w:tcPr>
            <w:tcW w:w="1473" w:type="dxa"/>
            <w:vAlign w:val="center"/>
          </w:tcPr>
          <w:p w:rsidR="001701D9" w:rsidRDefault="001701D9" w:rsidP="001671CE">
            <w:pPr>
              <w:adjustRightInd w:val="0"/>
              <w:snapToGrid w:val="0"/>
              <w:jc w:val="center"/>
              <w:rPr>
                <w:sz w:val="24"/>
              </w:rPr>
            </w:pPr>
            <w:r>
              <w:rPr>
                <w:rFonts w:hint="eastAsia"/>
                <w:sz w:val="24"/>
              </w:rPr>
              <w:t>/</w:t>
            </w:r>
          </w:p>
        </w:tc>
        <w:tc>
          <w:tcPr>
            <w:tcW w:w="2183" w:type="dxa"/>
            <w:vAlign w:val="center"/>
          </w:tcPr>
          <w:p w:rsidR="001701D9" w:rsidRDefault="001701D9" w:rsidP="001671CE">
            <w:pPr>
              <w:adjustRightInd w:val="0"/>
              <w:snapToGrid w:val="0"/>
              <w:jc w:val="center"/>
              <w:rPr>
                <w:sz w:val="24"/>
              </w:rPr>
            </w:pPr>
            <w:r>
              <w:rPr>
                <w:rFonts w:hint="eastAsia"/>
                <w:sz w:val="24"/>
              </w:rPr>
              <w:t>/</w:t>
            </w:r>
          </w:p>
        </w:tc>
        <w:tc>
          <w:tcPr>
            <w:tcW w:w="2264" w:type="dxa"/>
            <w:vAlign w:val="center"/>
          </w:tcPr>
          <w:p w:rsidR="001701D9" w:rsidRDefault="001701D9" w:rsidP="001671CE">
            <w:pPr>
              <w:adjustRightInd w:val="0"/>
              <w:snapToGrid w:val="0"/>
              <w:jc w:val="center"/>
              <w:rPr>
                <w:sz w:val="24"/>
              </w:rPr>
            </w:pPr>
            <w:r>
              <w:rPr>
                <w:rFonts w:hint="eastAsia"/>
                <w:sz w:val="24"/>
              </w:rPr>
              <w:t>/</w:t>
            </w:r>
          </w:p>
        </w:tc>
      </w:tr>
      <w:tr w:rsidR="001701D9" w:rsidTr="001701D9">
        <w:trPr>
          <w:trHeight w:val="1618"/>
          <w:jc w:val="center"/>
        </w:trPr>
        <w:tc>
          <w:tcPr>
            <w:tcW w:w="1179" w:type="dxa"/>
            <w:vAlign w:val="center"/>
          </w:tcPr>
          <w:p w:rsidR="001701D9" w:rsidRDefault="001701D9" w:rsidP="001671CE">
            <w:pPr>
              <w:adjustRightInd w:val="0"/>
              <w:snapToGrid w:val="0"/>
              <w:jc w:val="center"/>
              <w:rPr>
                <w:sz w:val="24"/>
              </w:rPr>
            </w:pPr>
            <w:r>
              <w:rPr>
                <w:sz w:val="24"/>
              </w:rPr>
              <w:t>固体废物</w:t>
            </w:r>
          </w:p>
        </w:tc>
        <w:tc>
          <w:tcPr>
            <w:tcW w:w="7621" w:type="dxa"/>
            <w:gridSpan w:val="4"/>
            <w:vAlign w:val="center"/>
          </w:tcPr>
          <w:p w:rsidR="001701D9" w:rsidRDefault="00432096" w:rsidP="00432096">
            <w:pPr>
              <w:adjustRightInd w:val="0"/>
              <w:snapToGrid w:val="0"/>
              <w:jc w:val="left"/>
              <w:rPr>
                <w:sz w:val="24"/>
              </w:rPr>
            </w:pPr>
            <w:r w:rsidRPr="00432096">
              <w:rPr>
                <w:rFonts w:hint="eastAsia"/>
                <w:sz w:val="24"/>
              </w:rPr>
              <w:t>油罐废油废渣由专业资质清理单位清理并直接带走；废活性炭暂存于危废暂存间内，交有资质单位处置；废机油、废活性炭；生活垃圾、废手套收集后运至附近垃圾中转站，化粪池清掏物用于周边农田施肥；沉淀池污泥定期由有资质单位清掏并带走处置。</w:t>
            </w:r>
          </w:p>
        </w:tc>
      </w:tr>
      <w:tr w:rsidR="001701D9" w:rsidTr="001701D9">
        <w:trPr>
          <w:trHeight w:val="1276"/>
          <w:jc w:val="center"/>
        </w:trPr>
        <w:tc>
          <w:tcPr>
            <w:tcW w:w="1179" w:type="dxa"/>
            <w:vAlign w:val="center"/>
          </w:tcPr>
          <w:p w:rsidR="001701D9" w:rsidRDefault="001701D9" w:rsidP="001671CE">
            <w:pPr>
              <w:adjustRightInd w:val="0"/>
              <w:snapToGrid w:val="0"/>
              <w:jc w:val="center"/>
              <w:rPr>
                <w:sz w:val="24"/>
              </w:rPr>
            </w:pPr>
            <w:r>
              <w:rPr>
                <w:sz w:val="24"/>
              </w:rPr>
              <w:t>土壤及地下水污染防治措施</w:t>
            </w:r>
          </w:p>
        </w:tc>
        <w:tc>
          <w:tcPr>
            <w:tcW w:w="7621" w:type="dxa"/>
            <w:gridSpan w:val="4"/>
            <w:vAlign w:val="center"/>
          </w:tcPr>
          <w:p w:rsidR="001701D9" w:rsidRDefault="001701D9" w:rsidP="001671CE">
            <w:pPr>
              <w:adjustRightInd w:val="0"/>
              <w:snapToGrid w:val="0"/>
              <w:jc w:val="left"/>
              <w:rPr>
                <w:sz w:val="24"/>
              </w:rPr>
            </w:pPr>
            <w:r>
              <w:rPr>
                <w:sz w:val="24"/>
              </w:rPr>
              <w:t>储油罐采用双层罐，内外表面防渗防腐处理；地下储油罐周围设计防渗漏检查孔或检查通道；加油站场地硬化防渗</w:t>
            </w:r>
            <w:r w:rsidR="00A12782">
              <w:rPr>
                <w:rFonts w:hint="eastAsia"/>
                <w:sz w:val="24"/>
              </w:rPr>
              <w:t>。</w:t>
            </w:r>
          </w:p>
        </w:tc>
      </w:tr>
      <w:tr w:rsidR="001701D9" w:rsidTr="001701D9">
        <w:trPr>
          <w:trHeight w:val="1276"/>
          <w:jc w:val="center"/>
        </w:trPr>
        <w:tc>
          <w:tcPr>
            <w:tcW w:w="1179" w:type="dxa"/>
            <w:vAlign w:val="center"/>
          </w:tcPr>
          <w:p w:rsidR="001701D9" w:rsidRDefault="001701D9" w:rsidP="001671CE">
            <w:pPr>
              <w:adjustRightInd w:val="0"/>
              <w:snapToGrid w:val="0"/>
              <w:jc w:val="center"/>
              <w:rPr>
                <w:sz w:val="24"/>
              </w:rPr>
            </w:pPr>
            <w:r>
              <w:rPr>
                <w:sz w:val="24"/>
              </w:rPr>
              <w:t>生态保护措施</w:t>
            </w:r>
          </w:p>
        </w:tc>
        <w:tc>
          <w:tcPr>
            <w:tcW w:w="7621" w:type="dxa"/>
            <w:gridSpan w:val="4"/>
            <w:vAlign w:val="center"/>
          </w:tcPr>
          <w:p w:rsidR="001701D9" w:rsidRDefault="001701D9" w:rsidP="001671CE">
            <w:pPr>
              <w:adjustRightInd w:val="0"/>
              <w:snapToGrid w:val="0"/>
              <w:jc w:val="left"/>
              <w:rPr>
                <w:sz w:val="24"/>
              </w:rPr>
            </w:pPr>
            <w:r>
              <w:rPr>
                <w:rFonts w:hint="eastAsia"/>
                <w:sz w:val="24"/>
              </w:rPr>
              <w:t>/</w:t>
            </w:r>
          </w:p>
        </w:tc>
      </w:tr>
      <w:tr w:rsidR="001701D9" w:rsidTr="001701D9">
        <w:trPr>
          <w:trHeight w:val="1534"/>
          <w:jc w:val="center"/>
        </w:trPr>
        <w:tc>
          <w:tcPr>
            <w:tcW w:w="1179" w:type="dxa"/>
            <w:vAlign w:val="center"/>
          </w:tcPr>
          <w:p w:rsidR="001701D9" w:rsidRDefault="001701D9" w:rsidP="001671CE">
            <w:pPr>
              <w:adjustRightInd w:val="0"/>
              <w:snapToGrid w:val="0"/>
              <w:jc w:val="center"/>
              <w:rPr>
                <w:spacing w:val="-8"/>
                <w:sz w:val="24"/>
              </w:rPr>
            </w:pPr>
            <w:r>
              <w:rPr>
                <w:spacing w:val="-8"/>
                <w:sz w:val="24"/>
              </w:rPr>
              <w:t>环境风险</w:t>
            </w:r>
          </w:p>
          <w:p w:rsidR="001701D9" w:rsidRDefault="001701D9" w:rsidP="001671CE">
            <w:pPr>
              <w:adjustRightInd w:val="0"/>
              <w:snapToGrid w:val="0"/>
              <w:jc w:val="center"/>
              <w:rPr>
                <w:spacing w:val="-8"/>
                <w:sz w:val="24"/>
              </w:rPr>
            </w:pPr>
            <w:r>
              <w:rPr>
                <w:spacing w:val="-8"/>
                <w:sz w:val="24"/>
              </w:rPr>
              <w:t>防范措施</w:t>
            </w:r>
          </w:p>
        </w:tc>
        <w:tc>
          <w:tcPr>
            <w:tcW w:w="7621" w:type="dxa"/>
            <w:gridSpan w:val="4"/>
            <w:vAlign w:val="center"/>
          </w:tcPr>
          <w:p w:rsidR="001701D9" w:rsidRDefault="001701D9" w:rsidP="001671CE">
            <w:pPr>
              <w:adjustRightInd w:val="0"/>
              <w:snapToGrid w:val="0"/>
              <w:jc w:val="left"/>
              <w:rPr>
                <w:sz w:val="24"/>
              </w:rPr>
            </w:pPr>
            <w:r>
              <w:rPr>
                <w:sz w:val="24"/>
              </w:rPr>
              <w:t>设置灭火器、消防沙、灭火毯等</w:t>
            </w:r>
            <w:r>
              <w:rPr>
                <w:rFonts w:hint="eastAsia"/>
                <w:sz w:val="24"/>
              </w:rPr>
              <w:t>消防设施</w:t>
            </w:r>
            <w:r>
              <w:rPr>
                <w:sz w:val="24"/>
              </w:rPr>
              <w:t>；加油枪采用自封式加油枪；油罐进行防雷接地；设置消防及火灾报警系统；加油站设立严禁打手机和明火的警告牌</w:t>
            </w:r>
            <w:r w:rsidR="00A12782">
              <w:rPr>
                <w:rFonts w:hint="eastAsia"/>
                <w:sz w:val="24"/>
              </w:rPr>
              <w:t>。</w:t>
            </w:r>
          </w:p>
        </w:tc>
      </w:tr>
      <w:tr w:rsidR="001701D9" w:rsidTr="001701D9">
        <w:trPr>
          <w:trHeight w:val="1337"/>
          <w:jc w:val="center"/>
        </w:trPr>
        <w:tc>
          <w:tcPr>
            <w:tcW w:w="1179" w:type="dxa"/>
            <w:vAlign w:val="center"/>
          </w:tcPr>
          <w:p w:rsidR="001701D9" w:rsidRDefault="001701D9" w:rsidP="001671CE">
            <w:pPr>
              <w:adjustRightInd w:val="0"/>
              <w:snapToGrid w:val="0"/>
              <w:jc w:val="center"/>
              <w:rPr>
                <w:spacing w:val="-8"/>
                <w:sz w:val="24"/>
              </w:rPr>
            </w:pPr>
            <w:r>
              <w:rPr>
                <w:spacing w:val="-8"/>
                <w:sz w:val="24"/>
              </w:rPr>
              <w:t>其他环境</w:t>
            </w:r>
          </w:p>
          <w:p w:rsidR="001701D9" w:rsidRDefault="001701D9" w:rsidP="001671CE">
            <w:pPr>
              <w:adjustRightInd w:val="0"/>
              <w:snapToGrid w:val="0"/>
              <w:jc w:val="center"/>
              <w:rPr>
                <w:spacing w:val="-8"/>
                <w:sz w:val="24"/>
              </w:rPr>
            </w:pPr>
            <w:r>
              <w:rPr>
                <w:spacing w:val="-8"/>
                <w:sz w:val="24"/>
              </w:rPr>
              <w:t>管理要求</w:t>
            </w:r>
          </w:p>
        </w:tc>
        <w:tc>
          <w:tcPr>
            <w:tcW w:w="7621" w:type="dxa"/>
            <w:gridSpan w:val="4"/>
            <w:vAlign w:val="center"/>
          </w:tcPr>
          <w:p w:rsidR="001701D9" w:rsidRDefault="001701D9" w:rsidP="001671CE">
            <w:pPr>
              <w:adjustRightInd w:val="0"/>
              <w:snapToGrid w:val="0"/>
              <w:jc w:val="left"/>
              <w:rPr>
                <w:sz w:val="24"/>
              </w:rPr>
            </w:pPr>
            <w:r>
              <w:rPr>
                <w:rFonts w:hint="eastAsia"/>
                <w:sz w:val="24"/>
              </w:rPr>
              <w:t>/</w:t>
            </w:r>
          </w:p>
        </w:tc>
      </w:tr>
    </w:tbl>
    <w:p w:rsidR="004D0282" w:rsidRPr="00AE2DCC" w:rsidRDefault="004D0282" w:rsidP="004D0282">
      <w:pPr>
        <w:pStyle w:val="af"/>
        <w:jc w:val="center"/>
        <w:outlineLvl w:val="0"/>
        <w:rPr>
          <w:rFonts w:ascii="Times New Roman" w:eastAsia="黑体" w:hAnsi="Times New Roman"/>
          <w:snapToGrid w:val="0"/>
          <w:sz w:val="30"/>
          <w:szCs w:val="30"/>
        </w:rPr>
      </w:pPr>
      <w:r w:rsidRPr="00AE2DCC">
        <w:rPr>
          <w:rFonts w:ascii="Times New Roman" w:hAnsi="Times New Roman"/>
          <w:snapToGrid w:val="0"/>
        </w:rPr>
        <w:br w:type="page"/>
      </w:r>
      <w:r w:rsidRPr="00AE2DCC">
        <w:rPr>
          <w:rFonts w:ascii="Times New Roman" w:eastAsia="黑体" w:hAnsi="Times New Roman"/>
          <w:snapToGrid w:val="0"/>
          <w:sz w:val="30"/>
          <w:szCs w:val="30"/>
        </w:rPr>
        <w:t>六、结论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8865"/>
      </w:tblGrid>
      <w:tr w:rsidR="004D0282" w:rsidRPr="00AE2DCC" w:rsidTr="00080A4E">
        <w:trPr>
          <w:trHeight w:val="11991"/>
          <w:jc w:val="center"/>
        </w:trPr>
        <w:tc>
          <w:tcPr>
            <w:tcW w:w="8865" w:type="dxa"/>
          </w:tcPr>
          <w:p w:rsidR="004D0282" w:rsidRPr="00AE2DCC" w:rsidRDefault="004D0282" w:rsidP="00D22F14">
            <w:pPr>
              <w:pStyle w:val="aff5"/>
              <w:adjustRightInd w:val="0"/>
              <w:snapToGrid w:val="0"/>
              <w:spacing w:beforeLines="50" w:before="120"/>
              <w:rPr>
                <w:rFonts w:ascii="Times New Roman" w:eastAsia="宋体" w:hAnsi="Times New Roman"/>
              </w:rPr>
            </w:pPr>
            <w:r w:rsidRPr="00AE2DCC">
              <w:rPr>
                <w:rFonts w:ascii="Times New Roman" w:eastAsia="宋体" w:hAnsi="Times New Roman"/>
              </w:rPr>
              <w:t>本项目切实落实相关政策及环保要求，并严格落实本次环评报告中提出的各项防治措施后，从环境保护的角度来看，本项目建设可行。</w:t>
            </w:r>
          </w:p>
        </w:tc>
      </w:tr>
    </w:tbl>
    <w:p w:rsidR="004D0282" w:rsidRPr="00AE2DCC" w:rsidRDefault="004D0282" w:rsidP="004D0282">
      <w:pPr>
        <w:sectPr w:rsidR="004D0282" w:rsidRPr="00AE2DCC">
          <w:pgSz w:w="11905" w:h="16838"/>
          <w:pgMar w:top="1701" w:right="1417" w:bottom="1701" w:left="1417" w:header="1247" w:footer="1247" w:gutter="0"/>
          <w:cols w:space="720"/>
          <w:docGrid w:linePitch="312"/>
        </w:sectPr>
      </w:pPr>
    </w:p>
    <w:p w:rsidR="004D0282" w:rsidRPr="00AE2DCC" w:rsidRDefault="004D0282" w:rsidP="004D0282">
      <w:pPr>
        <w:pStyle w:val="af"/>
        <w:adjustRightInd w:val="0"/>
        <w:snapToGrid w:val="0"/>
        <w:spacing w:before="0" w:beforeAutospacing="0" w:after="0" w:afterAutospacing="0" w:line="648" w:lineRule="auto"/>
        <w:outlineLvl w:val="0"/>
        <w:rPr>
          <w:rFonts w:ascii="Times New Roman" w:eastAsia="黑体" w:hAnsi="Times New Roman"/>
          <w:snapToGrid w:val="0"/>
          <w:sz w:val="32"/>
          <w:szCs w:val="32"/>
        </w:rPr>
      </w:pPr>
      <w:r w:rsidRPr="00AE2DCC">
        <w:rPr>
          <w:rFonts w:ascii="Times New Roman" w:eastAsia="黑体" w:hAnsi="Times New Roman"/>
          <w:snapToGrid w:val="0"/>
          <w:sz w:val="32"/>
          <w:szCs w:val="32"/>
        </w:rPr>
        <w:t>附表</w:t>
      </w:r>
    </w:p>
    <w:p w:rsidR="004D0282" w:rsidRPr="00AE2DCC" w:rsidRDefault="004D0282" w:rsidP="004D0282">
      <w:pPr>
        <w:pStyle w:val="af"/>
        <w:adjustRightInd w:val="0"/>
        <w:snapToGrid w:val="0"/>
        <w:spacing w:before="0" w:beforeAutospacing="0" w:after="0" w:afterAutospacing="0" w:line="360" w:lineRule="auto"/>
        <w:jc w:val="center"/>
        <w:outlineLvl w:val="0"/>
        <w:rPr>
          <w:rFonts w:ascii="Times New Roman" w:eastAsia="方正小标宋_GBK" w:hAnsi="Times New Roman"/>
          <w:snapToGrid w:val="0"/>
          <w:sz w:val="20"/>
        </w:rPr>
      </w:pPr>
      <w:r w:rsidRPr="00AE2DCC">
        <w:rPr>
          <w:rFonts w:ascii="Times New Roman" w:eastAsia="方正小标宋_GBK" w:hAnsi="Times New Roman"/>
          <w:snapToGrid w:val="0"/>
          <w:sz w:val="38"/>
          <w:szCs w:val="38"/>
        </w:rPr>
        <w:t xml:space="preserve">                </w:t>
      </w:r>
      <w:r w:rsidRPr="00AE2DCC">
        <w:rPr>
          <w:rFonts w:ascii="Times New Roman" w:eastAsia="方正小标宋_GBK" w:hAnsi="Times New Roman"/>
          <w:snapToGrid w:val="0"/>
          <w:sz w:val="38"/>
          <w:szCs w:val="38"/>
        </w:rPr>
        <w:t>建设项目污染物排放量汇总表</w:t>
      </w:r>
      <w:r w:rsidRPr="00AE2DCC">
        <w:rPr>
          <w:rFonts w:ascii="Times New Roman" w:eastAsia="方正小标宋_GBK" w:hAnsi="Times New Roman"/>
          <w:snapToGrid w:val="0"/>
          <w:sz w:val="38"/>
          <w:szCs w:val="38"/>
        </w:rPr>
        <w:t xml:space="preserve">            </w:t>
      </w:r>
      <w:r w:rsidRPr="00AE2DCC">
        <w:rPr>
          <w:rFonts w:ascii="Times New Roman" w:eastAsia="方正小标宋_GBK" w:hAnsi="Times New Roman"/>
          <w:snapToGrid w:val="0"/>
          <w:sz w:val="20"/>
        </w:rPr>
        <w:t>单位</w:t>
      </w:r>
      <w:r w:rsidRPr="00AE2DCC">
        <w:rPr>
          <w:rFonts w:ascii="Times New Roman" w:eastAsia="方正小标宋_GBK" w:hAnsi="Times New Roman"/>
          <w:snapToGrid w:val="0"/>
          <w:sz w:val="20"/>
        </w:rPr>
        <w:t>t/a</w:t>
      </w:r>
    </w:p>
    <w:tbl>
      <w:tblPr>
        <w:tblW w:w="13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7"/>
        <w:gridCol w:w="1529"/>
        <w:gridCol w:w="1613"/>
        <w:gridCol w:w="1271"/>
        <w:gridCol w:w="1694"/>
        <w:gridCol w:w="1554"/>
        <w:gridCol w:w="1754"/>
        <w:gridCol w:w="1514"/>
        <w:gridCol w:w="1259"/>
      </w:tblGrid>
      <w:tr w:rsidR="004D0282" w:rsidRPr="00AE2DCC" w:rsidTr="00080A4E">
        <w:trPr>
          <w:trHeight w:val="1780"/>
        </w:trPr>
        <w:tc>
          <w:tcPr>
            <w:tcW w:w="1547"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项目</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分类</w:t>
            </w:r>
          </w:p>
        </w:tc>
        <w:tc>
          <w:tcPr>
            <w:tcW w:w="1529"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污染物名称</w:t>
            </w:r>
          </w:p>
        </w:tc>
        <w:tc>
          <w:tcPr>
            <w:tcW w:w="1613"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现有工程</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排放量</w:t>
            </w:r>
            <w:r w:rsidRPr="00AE2DCC">
              <w:rPr>
                <w:rFonts w:ascii="Times New Roman" w:eastAsia="黑体"/>
                <w:b/>
                <w:bCs/>
                <w:snapToGrid w:val="0"/>
                <w:color w:val="000000"/>
                <w:spacing w:val="-6"/>
                <w:kern w:val="21"/>
                <w:szCs w:val="21"/>
              </w:rPr>
              <w:t>(</w:t>
            </w:r>
            <w:r w:rsidRPr="00AE2DCC">
              <w:rPr>
                <w:rFonts w:ascii="Times New Roman" w:eastAsia="黑体"/>
                <w:b/>
                <w:bCs/>
                <w:snapToGrid w:val="0"/>
                <w:color w:val="000000"/>
                <w:spacing w:val="-6"/>
                <w:kern w:val="21"/>
                <w:szCs w:val="21"/>
              </w:rPr>
              <w:t>固体废物产生量</w:t>
            </w:r>
            <w:r w:rsidRPr="00AE2DCC">
              <w:rPr>
                <w:rFonts w:ascii="Times New Roman" w:eastAsia="黑体"/>
                <w:b/>
                <w:bCs/>
                <w:snapToGrid w:val="0"/>
                <w:color w:val="000000"/>
                <w:spacing w:val="-6"/>
                <w:kern w:val="21"/>
                <w:szCs w:val="21"/>
              </w:rPr>
              <w:t>)</w:t>
            </w:r>
            <w:r w:rsidR="008F6A38" w:rsidRPr="00AE2DCC">
              <w:rPr>
                <w:rFonts w:ascii="Times New Roman" w:eastAsia="黑体"/>
                <w:b/>
                <w:bCs/>
                <w:snapToGrid w:val="0"/>
                <w:color w:val="000000"/>
                <w:spacing w:val="-6"/>
                <w:kern w:val="21"/>
                <w:szCs w:val="21"/>
              </w:rPr>
              <w:fldChar w:fldCharType="begin"/>
            </w:r>
            <w:r w:rsidRPr="00AE2DCC">
              <w:rPr>
                <w:rFonts w:ascii="Times New Roman" w:eastAsia="黑体"/>
                <w:b/>
                <w:bCs/>
                <w:snapToGrid w:val="0"/>
                <w:color w:val="000000"/>
                <w:spacing w:val="-6"/>
                <w:kern w:val="21"/>
                <w:szCs w:val="21"/>
              </w:rPr>
              <w:instrText xml:space="preserve"> = 1 \* GB3 \* MERGEFORMAT </w:instrText>
            </w:r>
            <w:r w:rsidR="008F6A38" w:rsidRPr="00AE2DCC">
              <w:rPr>
                <w:rFonts w:ascii="Times New Roman" w:eastAsia="黑体"/>
                <w:b/>
                <w:bCs/>
                <w:snapToGrid w:val="0"/>
                <w:color w:val="000000"/>
                <w:spacing w:val="-6"/>
                <w:kern w:val="21"/>
                <w:szCs w:val="21"/>
              </w:rPr>
              <w:fldChar w:fldCharType="separate"/>
            </w:r>
            <w:r w:rsidRPr="00AE2DCC">
              <w:rPr>
                <w:b/>
                <w:bCs/>
                <w:kern w:val="2"/>
                <w:szCs w:val="21"/>
              </w:rPr>
              <w:t>①</w:t>
            </w:r>
            <w:r w:rsidR="008F6A38" w:rsidRPr="00AE2DCC">
              <w:rPr>
                <w:rFonts w:ascii="Times New Roman" w:eastAsia="黑体"/>
                <w:b/>
                <w:bCs/>
                <w:snapToGrid w:val="0"/>
                <w:color w:val="000000"/>
                <w:spacing w:val="-6"/>
                <w:kern w:val="21"/>
                <w:szCs w:val="21"/>
              </w:rPr>
              <w:fldChar w:fldCharType="end"/>
            </w:r>
          </w:p>
        </w:tc>
        <w:tc>
          <w:tcPr>
            <w:tcW w:w="1271"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现有工程</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许可排放量</w:t>
            </w:r>
          </w:p>
          <w:p w:rsidR="004D0282" w:rsidRPr="00AE2DCC" w:rsidRDefault="008F6A38" w:rsidP="00080A4E">
            <w:pPr>
              <w:pStyle w:val="af8"/>
              <w:spacing w:beforeLines="0" w:afterLines="0" w:line="240" w:lineRule="auto"/>
              <w:ind w:firstLine="422"/>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fldChar w:fldCharType="begin"/>
            </w:r>
            <w:r w:rsidR="004D0282" w:rsidRPr="00AE2DCC">
              <w:rPr>
                <w:rFonts w:ascii="Times New Roman" w:eastAsia="黑体"/>
                <w:b/>
                <w:bCs/>
                <w:snapToGrid w:val="0"/>
                <w:color w:val="000000"/>
                <w:spacing w:val="-6"/>
                <w:kern w:val="21"/>
                <w:szCs w:val="21"/>
              </w:rPr>
              <w:instrText xml:space="preserve"> = 2 \* GB3 \* MERGEFORMAT </w:instrText>
            </w:r>
            <w:r w:rsidRPr="00AE2DCC">
              <w:rPr>
                <w:rFonts w:ascii="Times New Roman" w:eastAsia="黑体"/>
                <w:b/>
                <w:bCs/>
                <w:snapToGrid w:val="0"/>
                <w:color w:val="000000"/>
                <w:spacing w:val="-6"/>
                <w:kern w:val="21"/>
                <w:szCs w:val="21"/>
              </w:rPr>
              <w:fldChar w:fldCharType="separate"/>
            </w:r>
            <w:r w:rsidR="004D0282" w:rsidRPr="00AE2DCC">
              <w:rPr>
                <w:b/>
                <w:bCs/>
                <w:snapToGrid w:val="0"/>
                <w:color w:val="000000"/>
                <w:spacing w:val="-6"/>
                <w:kern w:val="21"/>
                <w:szCs w:val="21"/>
              </w:rPr>
              <w:t>②</w:t>
            </w:r>
            <w:r w:rsidRPr="00AE2DCC">
              <w:rPr>
                <w:rFonts w:ascii="Times New Roman" w:eastAsia="黑体"/>
                <w:b/>
                <w:bCs/>
                <w:snapToGrid w:val="0"/>
                <w:color w:val="000000"/>
                <w:spacing w:val="-6"/>
                <w:kern w:val="21"/>
                <w:szCs w:val="21"/>
              </w:rPr>
              <w:fldChar w:fldCharType="end"/>
            </w:r>
          </w:p>
        </w:tc>
        <w:tc>
          <w:tcPr>
            <w:tcW w:w="1694"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在建工程</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排放量</w:t>
            </w:r>
            <w:r w:rsidRPr="00AE2DCC">
              <w:rPr>
                <w:rFonts w:ascii="Times New Roman" w:eastAsia="黑体"/>
                <w:b/>
                <w:bCs/>
                <w:snapToGrid w:val="0"/>
                <w:color w:val="000000"/>
                <w:spacing w:val="-6"/>
                <w:kern w:val="21"/>
                <w:szCs w:val="21"/>
              </w:rPr>
              <w:t>(</w:t>
            </w:r>
            <w:r w:rsidRPr="00AE2DCC">
              <w:rPr>
                <w:rFonts w:ascii="Times New Roman" w:eastAsia="黑体"/>
                <w:b/>
                <w:bCs/>
                <w:snapToGrid w:val="0"/>
                <w:color w:val="000000"/>
                <w:spacing w:val="-6"/>
                <w:kern w:val="21"/>
                <w:szCs w:val="21"/>
              </w:rPr>
              <w:t>固体废物产生量</w:t>
            </w:r>
            <w:r w:rsidRPr="00AE2DCC">
              <w:rPr>
                <w:rFonts w:ascii="Times New Roman" w:eastAsia="黑体"/>
                <w:b/>
                <w:bCs/>
                <w:snapToGrid w:val="0"/>
                <w:color w:val="000000"/>
                <w:spacing w:val="-6"/>
                <w:kern w:val="21"/>
                <w:szCs w:val="21"/>
              </w:rPr>
              <w:t>)</w:t>
            </w:r>
            <w:r w:rsidR="008F6A38" w:rsidRPr="00AE2DCC">
              <w:rPr>
                <w:rFonts w:ascii="Times New Roman" w:eastAsia="黑体"/>
                <w:b/>
                <w:bCs/>
                <w:snapToGrid w:val="0"/>
                <w:color w:val="000000"/>
                <w:spacing w:val="-6"/>
                <w:kern w:val="21"/>
                <w:szCs w:val="21"/>
              </w:rPr>
              <w:fldChar w:fldCharType="begin"/>
            </w:r>
            <w:r w:rsidRPr="00AE2DCC">
              <w:rPr>
                <w:rFonts w:ascii="Times New Roman" w:eastAsia="黑体"/>
                <w:b/>
                <w:bCs/>
                <w:snapToGrid w:val="0"/>
                <w:color w:val="000000"/>
                <w:spacing w:val="-6"/>
                <w:kern w:val="21"/>
                <w:szCs w:val="21"/>
              </w:rPr>
              <w:instrText xml:space="preserve"> = 3 \* GB3 \* MERGEFORMAT </w:instrText>
            </w:r>
            <w:r w:rsidR="008F6A38" w:rsidRPr="00AE2DCC">
              <w:rPr>
                <w:rFonts w:ascii="Times New Roman" w:eastAsia="黑体"/>
                <w:b/>
                <w:bCs/>
                <w:snapToGrid w:val="0"/>
                <w:color w:val="000000"/>
                <w:spacing w:val="-6"/>
                <w:kern w:val="21"/>
                <w:szCs w:val="21"/>
              </w:rPr>
              <w:fldChar w:fldCharType="separate"/>
            </w:r>
            <w:r w:rsidRPr="00AE2DCC">
              <w:rPr>
                <w:b/>
                <w:bCs/>
                <w:kern w:val="2"/>
                <w:szCs w:val="21"/>
              </w:rPr>
              <w:t>③</w:t>
            </w:r>
            <w:r w:rsidR="008F6A38" w:rsidRPr="00AE2DCC">
              <w:rPr>
                <w:rFonts w:ascii="Times New Roman" w:eastAsia="黑体"/>
                <w:b/>
                <w:bCs/>
                <w:snapToGrid w:val="0"/>
                <w:color w:val="000000"/>
                <w:spacing w:val="-6"/>
                <w:kern w:val="21"/>
                <w:szCs w:val="21"/>
              </w:rPr>
              <w:fldChar w:fldCharType="end"/>
            </w:r>
          </w:p>
        </w:tc>
        <w:tc>
          <w:tcPr>
            <w:tcW w:w="1554"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本项目</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排放量</w:t>
            </w:r>
            <w:r w:rsidRPr="00AE2DCC">
              <w:rPr>
                <w:rFonts w:ascii="Times New Roman" w:eastAsia="黑体"/>
                <w:b/>
                <w:bCs/>
                <w:snapToGrid w:val="0"/>
                <w:color w:val="000000"/>
                <w:spacing w:val="-6"/>
                <w:kern w:val="21"/>
                <w:szCs w:val="21"/>
              </w:rPr>
              <w:t>(</w:t>
            </w:r>
            <w:r w:rsidRPr="00AE2DCC">
              <w:rPr>
                <w:rFonts w:ascii="Times New Roman" w:eastAsia="黑体"/>
                <w:b/>
                <w:bCs/>
                <w:snapToGrid w:val="0"/>
                <w:color w:val="000000"/>
                <w:spacing w:val="-6"/>
                <w:kern w:val="21"/>
                <w:szCs w:val="21"/>
              </w:rPr>
              <w:t>固体废物产生量</w:t>
            </w:r>
            <w:r w:rsidRPr="00AE2DCC">
              <w:rPr>
                <w:rFonts w:ascii="Times New Roman" w:eastAsia="黑体"/>
                <w:b/>
                <w:bCs/>
                <w:snapToGrid w:val="0"/>
                <w:color w:val="000000"/>
                <w:spacing w:val="-6"/>
                <w:kern w:val="21"/>
                <w:szCs w:val="21"/>
              </w:rPr>
              <w:t>)</w:t>
            </w:r>
            <w:r w:rsidR="008F6A38" w:rsidRPr="00AE2DCC">
              <w:rPr>
                <w:rFonts w:ascii="Times New Roman" w:eastAsia="黑体"/>
                <w:b/>
                <w:bCs/>
                <w:snapToGrid w:val="0"/>
                <w:color w:val="000000"/>
                <w:spacing w:val="-6"/>
                <w:kern w:val="21"/>
                <w:szCs w:val="21"/>
              </w:rPr>
              <w:fldChar w:fldCharType="begin"/>
            </w:r>
            <w:r w:rsidRPr="00AE2DCC">
              <w:rPr>
                <w:rFonts w:ascii="Times New Roman" w:eastAsia="黑体"/>
                <w:b/>
                <w:bCs/>
                <w:snapToGrid w:val="0"/>
                <w:color w:val="000000"/>
                <w:spacing w:val="-6"/>
                <w:kern w:val="21"/>
                <w:szCs w:val="21"/>
              </w:rPr>
              <w:instrText xml:space="preserve"> = 4 \* GB3 \* MERGEFORMAT </w:instrText>
            </w:r>
            <w:r w:rsidR="008F6A38" w:rsidRPr="00AE2DCC">
              <w:rPr>
                <w:rFonts w:ascii="Times New Roman" w:eastAsia="黑体"/>
                <w:b/>
                <w:bCs/>
                <w:snapToGrid w:val="0"/>
                <w:color w:val="000000"/>
                <w:spacing w:val="-6"/>
                <w:kern w:val="21"/>
                <w:szCs w:val="21"/>
              </w:rPr>
              <w:fldChar w:fldCharType="separate"/>
            </w:r>
            <w:r w:rsidRPr="00AE2DCC">
              <w:rPr>
                <w:b/>
                <w:bCs/>
                <w:kern w:val="2"/>
                <w:szCs w:val="21"/>
              </w:rPr>
              <w:t>④</w:t>
            </w:r>
            <w:r w:rsidR="008F6A38" w:rsidRPr="00AE2DCC">
              <w:rPr>
                <w:rFonts w:ascii="Times New Roman" w:eastAsia="黑体"/>
                <w:b/>
                <w:bCs/>
                <w:snapToGrid w:val="0"/>
                <w:color w:val="000000"/>
                <w:spacing w:val="-6"/>
                <w:kern w:val="21"/>
                <w:szCs w:val="21"/>
              </w:rPr>
              <w:fldChar w:fldCharType="end"/>
            </w:r>
          </w:p>
        </w:tc>
        <w:tc>
          <w:tcPr>
            <w:tcW w:w="1754"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16"/>
                <w:kern w:val="21"/>
                <w:szCs w:val="21"/>
              </w:rPr>
            </w:pPr>
            <w:r w:rsidRPr="00AE2DCC">
              <w:rPr>
                <w:rFonts w:ascii="Times New Roman" w:eastAsia="黑体"/>
                <w:b/>
                <w:bCs/>
                <w:snapToGrid w:val="0"/>
                <w:color w:val="000000"/>
                <w:spacing w:val="-16"/>
                <w:kern w:val="21"/>
                <w:szCs w:val="21"/>
              </w:rPr>
              <w:t>以新带老削减量</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16"/>
                <w:kern w:val="21"/>
                <w:szCs w:val="21"/>
              </w:rPr>
            </w:pPr>
            <w:r w:rsidRPr="00AE2DCC">
              <w:rPr>
                <w:rFonts w:ascii="Times New Roman" w:eastAsia="黑体"/>
                <w:b/>
                <w:bCs/>
                <w:snapToGrid w:val="0"/>
                <w:color w:val="000000"/>
                <w:spacing w:val="-16"/>
                <w:kern w:val="21"/>
                <w:szCs w:val="21"/>
              </w:rPr>
              <w:t>(</w:t>
            </w:r>
            <w:r w:rsidRPr="00AE2DCC">
              <w:rPr>
                <w:rFonts w:ascii="Times New Roman" w:eastAsia="黑体"/>
                <w:b/>
                <w:bCs/>
                <w:snapToGrid w:val="0"/>
                <w:color w:val="000000"/>
                <w:spacing w:val="-16"/>
                <w:kern w:val="21"/>
                <w:szCs w:val="21"/>
              </w:rPr>
              <w:t>新建项目不填</w:t>
            </w:r>
            <w:r w:rsidRPr="00AE2DCC">
              <w:rPr>
                <w:rFonts w:ascii="Times New Roman" w:eastAsia="黑体"/>
                <w:b/>
                <w:bCs/>
                <w:snapToGrid w:val="0"/>
                <w:color w:val="000000"/>
                <w:spacing w:val="-16"/>
                <w:kern w:val="21"/>
                <w:szCs w:val="21"/>
              </w:rPr>
              <w:t>)</w:t>
            </w:r>
            <w:r w:rsidR="008F6A38" w:rsidRPr="00AE2DCC">
              <w:rPr>
                <w:rFonts w:ascii="Times New Roman" w:eastAsia="黑体"/>
                <w:b/>
                <w:bCs/>
                <w:snapToGrid w:val="0"/>
                <w:color w:val="000000"/>
                <w:spacing w:val="-16"/>
                <w:kern w:val="21"/>
                <w:szCs w:val="21"/>
              </w:rPr>
              <w:fldChar w:fldCharType="begin"/>
            </w:r>
            <w:r w:rsidRPr="00AE2DCC">
              <w:rPr>
                <w:rFonts w:ascii="Times New Roman" w:eastAsia="黑体"/>
                <w:b/>
                <w:bCs/>
                <w:snapToGrid w:val="0"/>
                <w:color w:val="000000"/>
                <w:spacing w:val="-16"/>
                <w:kern w:val="21"/>
                <w:szCs w:val="21"/>
              </w:rPr>
              <w:instrText xml:space="preserve"> = 5 \* GB3 \* MERGEFORMAT </w:instrText>
            </w:r>
            <w:r w:rsidR="008F6A38" w:rsidRPr="00AE2DCC">
              <w:rPr>
                <w:rFonts w:ascii="Times New Roman" w:eastAsia="黑体"/>
                <w:b/>
                <w:bCs/>
                <w:snapToGrid w:val="0"/>
                <w:color w:val="000000"/>
                <w:spacing w:val="-16"/>
                <w:kern w:val="21"/>
                <w:szCs w:val="21"/>
              </w:rPr>
              <w:fldChar w:fldCharType="separate"/>
            </w:r>
            <w:r w:rsidRPr="00AE2DCC">
              <w:rPr>
                <w:b/>
                <w:bCs/>
                <w:kern w:val="2"/>
                <w:szCs w:val="21"/>
              </w:rPr>
              <w:t>⑤</w:t>
            </w:r>
            <w:r w:rsidR="008F6A38" w:rsidRPr="00AE2DCC">
              <w:rPr>
                <w:rFonts w:ascii="Times New Roman" w:eastAsia="黑体"/>
                <w:b/>
                <w:bCs/>
                <w:snapToGrid w:val="0"/>
                <w:color w:val="000000"/>
                <w:spacing w:val="-16"/>
                <w:kern w:val="21"/>
                <w:szCs w:val="21"/>
              </w:rPr>
              <w:fldChar w:fldCharType="end"/>
            </w:r>
          </w:p>
        </w:tc>
        <w:tc>
          <w:tcPr>
            <w:tcW w:w="1514"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16"/>
                <w:kern w:val="21"/>
                <w:szCs w:val="21"/>
              </w:rPr>
            </w:pPr>
            <w:r w:rsidRPr="00AE2DCC">
              <w:rPr>
                <w:rFonts w:ascii="Times New Roman" w:eastAsia="黑体"/>
                <w:b/>
                <w:bCs/>
                <w:snapToGrid w:val="0"/>
                <w:color w:val="000000"/>
                <w:spacing w:val="-16"/>
                <w:kern w:val="21"/>
                <w:szCs w:val="21"/>
              </w:rPr>
              <w:t>现有工程建成后</w:t>
            </w:r>
          </w:p>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16"/>
                <w:kern w:val="21"/>
                <w:szCs w:val="21"/>
              </w:rPr>
            </w:pPr>
            <w:r w:rsidRPr="00AE2DCC">
              <w:rPr>
                <w:rFonts w:ascii="Times New Roman" w:eastAsia="黑体"/>
                <w:b/>
                <w:bCs/>
                <w:snapToGrid w:val="0"/>
                <w:color w:val="000000"/>
                <w:spacing w:val="-16"/>
                <w:kern w:val="21"/>
                <w:szCs w:val="21"/>
              </w:rPr>
              <w:t>全厂排放量</w:t>
            </w:r>
            <w:r w:rsidRPr="00AE2DCC">
              <w:rPr>
                <w:rFonts w:ascii="Times New Roman" w:eastAsia="黑体"/>
                <w:b/>
                <w:bCs/>
                <w:snapToGrid w:val="0"/>
                <w:color w:val="000000"/>
                <w:spacing w:val="-16"/>
                <w:kern w:val="21"/>
                <w:szCs w:val="21"/>
              </w:rPr>
              <w:t>(</w:t>
            </w:r>
            <w:r w:rsidRPr="00AE2DCC">
              <w:rPr>
                <w:rFonts w:ascii="Times New Roman" w:eastAsia="黑体"/>
                <w:b/>
                <w:bCs/>
                <w:snapToGrid w:val="0"/>
                <w:color w:val="000000"/>
                <w:spacing w:val="-16"/>
                <w:kern w:val="21"/>
                <w:szCs w:val="21"/>
              </w:rPr>
              <w:t>固体废物产生量</w:t>
            </w:r>
            <w:r w:rsidRPr="00AE2DCC">
              <w:rPr>
                <w:rFonts w:ascii="Times New Roman" w:eastAsia="黑体"/>
                <w:b/>
                <w:bCs/>
                <w:snapToGrid w:val="0"/>
                <w:color w:val="000000"/>
                <w:spacing w:val="-16"/>
                <w:kern w:val="21"/>
                <w:szCs w:val="21"/>
              </w:rPr>
              <w:t>)</w:t>
            </w:r>
            <w:r w:rsidR="008F6A38" w:rsidRPr="00AE2DCC">
              <w:rPr>
                <w:rFonts w:ascii="Times New Roman" w:eastAsia="黑体"/>
                <w:b/>
                <w:bCs/>
                <w:snapToGrid w:val="0"/>
                <w:color w:val="000000"/>
                <w:spacing w:val="-16"/>
                <w:kern w:val="21"/>
                <w:szCs w:val="21"/>
              </w:rPr>
              <w:fldChar w:fldCharType="begin"/>
            </w:r>
            <w:r w:rsidRPr="00AE2DCC">
              <w:rPr>
                <w:rFonts w:ascii="Times New Roman" w:eastAsia="黑体"/>
                <w:b/>
                <w:bCs/>
                <w:snapToGrid w:val="0"/>
                <w:color w:val="000000"/>
                <w:spacing w:val="-16"/>
                <w:kern w:val="21"/>
                <w:szCs w:val="21"/>
              </w:rPr>
              <w:instrText xml:space="preserve"> = 6 \* GB3 \* MERGEFORMAT </w:instrText>
            </w:r>
            <w:r w:rsidR="008F6A38" w:rsidRPr="00AE2DCC">
              <w:rPr>
                <w:rFonts w:ascii="Times New Roman" w:eastAsia="黑体"/>
                <w:b/>
                <w:bCs/>
                <w:snapToGrid w:val="0"/>
                <w:color w:val="000000"/>
                <w:spacing w:val="-16"/>
                <w:kern w:val="21"/>
                <w:szCs w:val="21"/>
              </w:rPr>
              <w:fldChar w:fldCharType="separate"/>
            </w:r>
            <w:r w:rsidRPr="00AE2DCC">
              <w:rPr>
                <w:b/>
                <w:bCs/>
                <w:kern w:val="2"/>
                <w:szCs w:val="21"/>
              </w:rPr>
              <w:t>⑥</w:t>
            </w:r>
            <w:r w:rsidR="008F6A38" w:rsidRPr="00AE2DCC">
              <w:rPr>
                <w:rFonts w:ascii="Times New Roman" w:eastAsia="黑体"/>
                <w:b/>
                <w:bCs/>
                <w:snapToGrid w:val="0"/>
                <w:color w:val="000000"/>
                <w:spacing w:val="-16"/>
                <w:kern w:val="21"/>
                <w:szCs w:val="21"/>
              </w:rPr>
              <w:fldChar w:fldCharType="end"/>
            </w:r>
          </w:p>
        </w:tc>
        <w:tc>
          <w:tcPr>
            <w:tcW w:w="1259" w:type="dxa"/>
            <w:tcMar>
              <w:left w:w="28" w:type="dxa"/>
              <w:right w:w="28" w:type="dxa"/>
            </w:tcMar>
            <w:vAlign w:val="center"/>
          </w:tcPr>
          <w:p w:rsidR="004D0282" w:rsidRPr="00AE2DCC" w:rsidRDefault="004D0282"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t>变化量</w:t>
            </w:r>
          </w:p>
          <w:p w:rsidR="004D0282" w:rsidRPr="00AE2DCC" w:rsidRDefault="008F6A38" w:rsidP="00080A4E">
            <w:pPr>
              <w:pStyle w:val="af8"/>
              <w:spacing w:beforeLines="0" w:afterLines="0" w:line="240" w:lineRule="auto"/>
              <w:ind w:firstLineChars="0" w:firstLine="0"/>
              <w:rPr>
                <w:rFonts w:ascii="Times New Roman" w:eastAsia="黑体"/>
                <w:b/>
                <w:bCs/>
                <w:snapToGrid w:val="0"/>
                <w:color w:val="000000"/>
                <w:spacing w:val="-6"/>
                <w:kern w:val="21"/>
                <w:szCs w:val="21"/>
              </w:rPr>
            </w:pPr>
            <w:r w:rsidRPr="00AE2DCC">
              <w:rPr>
                <w:rFonts w:ascii="Times New Roman" w:eastAsia="黑体"/>
                <w:b/>
                <w:bCs/>
                <w:snapToGrid w:val="0"/>
                <w:color w:val="000000"/>
                <w:spacing w:val="-6"/>
                <w:kern w:val="21"/>
                <w:szCs w:val="21"/>
              </w:rPr>
              <w:fldChar w:fldCharType="begin"/>
            </w:r>
            <w:r w:rsidR="004D0282" w:rsidRPr="00AE2DCC">
              <w:rPr>
                <w:rFonts w:ascii="Times New Roman" w:eastAsia="黑体"/>
                <w:b/>
                <w:bCs/>
                <w:snapToGrid w:val="0"/>
                <w:color w:val="000000"/>
                <w:spacing w:val="-6"/>
                <w:kern w:val="21"/>
                <w:szCs w:val="21"/>
              </w:rPr>
              <w:instrText xml:space="preserve"> = 7 \* GB3 \* MERGEFORMAT </w:instrText>
            </w:r>
            <w:r w:rsidRPr="00AE2DCC">
              <w:rPr>
                <w:rFonts w:ascii="Times New Roman" w:eastAsia="黑体"/>
                <w:b/>
                <w:bCs/>
                <w:snapToGrid w:val="0"/>
                <w:color w:val="000000"/>
                <w:spacing w:val="-6"/>
                <w:kern w:val="21"/>
                <w:szCs w:val="21"/>
              </w:rPr>
              <w:fldChar w:fldCharType="separate"/>
            </w:r>
            <w:r w:rsidR="004D0282" w:rsidRPr="00AE2DCC">
              <w:rPr>
                <w:b/>
                <w:bCs/>
                <w:kern w:val="2"/>
                <w:szCs w:val="21"/>
              </w:rPr>
              <w:t>⑦</w:t>
            </w:r>
            <w:r w:rsidRPr="00AE2DCC">
              <w:rPr>
                <w:rFonts w:ascii="Times New Roman" w:eastAsia="黑体"/>
                <w:b/>
                <w:bCs/>
                <w:snapToGrid w:val="0"/>
                <w:color w:val="000000"/>
                <w:spacing w:val="-6"/>
                <w:kern w:val="21"/>
                <w:szCs w:val="21"/>
              </w:rPr>
              <w:fldChar w:fldCharType="end"/>
            </w:r>
          </w:p>
        </w:tc>
      </w:tr>
      <w:tr w:rsidR="00DF03C1" w:rsidRPr="00AE2DCC" w:rsidTr="00080A4E">
        <w:trPr>
          <w:trHeight w:val="499"/>
        </w:trPr>
        <w:tc>
          <w:tcPr>
            <w:tcW w:w="1547" w:type="dxa"/>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r w:rsidRPr="00AE2DCC">
              <w:rPr>
                <w:rFonts w:ascii="Times New Roman"/>
                <w:b/>
                <w:bCs/>
                <w:snapToGrid w:val="0"/>
                <w:kern w:val="21"/>
                <w:szCs w:val="21"/>
              </w:rPr>
              <w:t>废气</w:t>
            </w:r>
          </w:p>
        </w:tc>
        <w:tc>
          <w:tcPr>
            <w:tcW w:w="1529"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非甲烷总烃</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0.2319</w:t>
            </w:r>
            <w:r>
              <w:rPr>
                <w:rFonts w:ascii="Times New Roman"/>
                <w:snapToGrid w:val="0"/>
                <w:kern w:val="21"/>
                <w:szCs w:val="21"/>
              </w:rPr>
              <w:t xml:space="preserve"> t/a</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0.2319</w:t>
            </w:r>
            <w:r>
              <w:rPr>
                <w:rFonts w:ascii="Times New Roman"/>
                <w:snapToGrid w:val="0"/>
                <w:kern w:val="21"/>
                <w:szCs w:val="21"/>
              </w:rPr>
              <w:t xml:space="preserve"> t/a</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+0.2319</w:t>
            </w:r>
            <w:r>
              <w:rPr>
                <w:rFonts w:ascii="Times New Roman"/>
                <w:snapToGrid w:val="0"/>
                <w:kern w:val="21"/>
                <w:szCs w:val="21"/>
              </w:rPr>
              <w:t xml:space="preserve"> t/a</w:t>
            </w:r>
          </w:p>
        </w:tc>
      </w:tr>
      <w:tr w:rsidR="00DF03C1" w:rsidRPr="00AE2DCC" w:rsidTr="00080A4E">
        <w:trPr>
          <w:trHeight w:val="499"/>
        </w:trPr>
        <w:tc>
          <w:tcPr>
            <w:tcW w:w="1547" w:type="dxa"/>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r w:rsidRPr="00AE2DCC">
              <w:rPr>
                <w:rFonts w:ascii="Times New Roman"/>
                <w:b/>
                <w:bCs/>
                <w:snapToGrid w:val="0"/>
                <w:kern w:val="21"/>
                <w:szCs w:val="21"/>
              </w:rPr>
              <w:t>废水</w:t>
            </w:r>
          </w:p>
        </w:tc>
        <w:tc>
          <w:tcPr>
            <w:tcW w:w="1529" w:type="dxa"/>
            <w:vAlign w:val="center"/>
          </w:tcPr>
          <w:p w:rsidR="00DF03C1" w:rsidRPr="00AE2DCC" w:rsidRDefault="00DF03C1" w:rsidP="00080A4E">
            <w:pPr>
              <w:pStyle w:val="af6"/>
              <w:spacing w:line="240" w:lineRule="exact"/>
              <w:ind w:firstLineChars="0" w:firstLine="0"/>
              <w:jc w:val="center"/>
              <w:rPr>
                <w:sz w:val="21"/>
                <w:szCs w:val="21"/>
              </w:rPr>
            </w:pPr>
            <w:r w:rsidRPr="00AE2DCC">
              <w:rPr>
                <w:sz w:val="21"/>
                <w:szCs w:val="21"/>
              </w:rPr>
              <w:t>废水量</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62471F">
              <w:rPr>
                <w:rFonts w:ascii="Times New Roman" w:hint="eastAsia"/>
                <w:snapToGrid w:val="0"/>
                <w:kern w:val="21"/>
                <w:szCs w:val="21"/>
              </w:rPr>
              <w:t>356.24</w:t>
            </w:r>
            <w:r>
              <w:rPr>
                <w:rFonts w:ascii="Times New Roman"/>
                <w:snapToGrid w:val="0"/>
                <w:kern w:val="21"/>
                <w:szCs w:val="21"/>
              </w:rPr>
              <w:t xml:space="preserve"> t/a</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sidRPr="0062471F">
              <w:rPr>
                <w:rFonts w:ascii="Times New Roman" w:hint="eastAsia"/>
                <w:snapToGrid w:val="0"/>
                <w:kern w:val="21"/>
                <w:szCs w:val="21"/>
              </w:rPr>
              <w:t>356.24</w:t>
            </w:r>
            <w:r>
              <w:rPr>
                <w:rFonts w:ascii="Times New Roman"/>
                <w:snapToGrid w:val="0"/>
                <w:kern w:val="21"/>
                <w:szCs w:val="21"/>
              </w:rPr>
              <w:t xml:space="preserve"> t/a</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w:t>
            </w:r>
            <w:r w:rsidRPr="0062471F">
              <w:rPr>
                <w:rFonts w:ascii="Times New Roman" w:hint="eastAsia"/>
                <w:snapToGrid w:val="0"/>
                <w:kern w:val="21"/>
                <w:szCs w:val="21"/>
              </w:rPr>
              <w:t>356.24</w:t>
            </w:r>
            <w:r>
              <w:rPr>
                <w:rFonts w:ascii="Times New Roman"/>
                <w:snapToGrid w:val="0"/>
                <w:kern w:val="21"/>
                <w:szCs w:val="21"/>
              </w:rPr>
              <w:t xml:space="preserve"> t/a</w:t>
            </w:r>
          </w:p>
        </w:tc>
      </w:tr>
      <w:tr w:rsidR="00DF03C1" w:rsidRPr="00AE2DCC" w:rsidTr="00080A4E">
        <w:trPr>
          <w:trHeight w:val="499"/>
        </w:trPr>
        <w:tc>
          <w:tcPr>
            <w:tcW w:w="1547" w:type="dxa"/>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r w:rsidRPr="00AE2DCC">
              <w:rPr>
                <w:rFonts w:ascii="Times New Roman"/>
                <w:b/>
                <w:bCs/>
                <w:snapToGrid w:val="0"/>
                <w:kern w:val="21"/>
                <w:szCs w:val="21"/>
              </w:rPr>
              <w:t>生活垃圾</w:t>
            </w:r>
          </w:p>
        </w:tc>
        <w:tc>
          <w:tcPr>
            <w:tcW w:w="1529"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生活垃圾</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1.46</w:t>
            </w:r>
            <w:r>
              <w:rPr>
                <w:rFonts w:ascii="Times New Roman"/>
                <w:snapToGrid w:val="0"/>
                <w:kern w:val="21"/>
                <w:szCs w:val="21"/>
              </w:rPr>
              <w:t xml:space="preserve"> t/a</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1.46</w:t>
            </w:r>
            <w:r>
              <w:rPr>
                <w:rFonts w:ascii="Times New Roman"/>
                <w:snapToGrid w:val="0"/>
                <w:kern w:val="21"/>
                <w:szCs w:val="21"/>
              </w:rPr>
              <w:t xml:space="preserve"> t/a</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+1.46</w:t>
            </w:r>
            <w:r>
              <w:rPr>
                <w:rFonts w:ascii="Times New Roman"/>
                <w:snapToGrid w:val="0"/>
                <w:kern w:val="21"/>
                <w:szCs w:val="21"/>
              </w:rPr>
              <w:t xml:space="preserve"> t/a</w:t>
            </w:r>
          </w:p>
        </w:tc>
      </w:tr>
      <w:tr w:rsidR="00DF03C1" w:rsidRPr="00AE2DCC" w:rsidTr="00080A4E">
        <w:trPr>
          <w:trHeight w:val="499"/>
        </w:trPr>
        <w:tc>
          <w:tcPr>
            <w:tcW w:w="1547" w:type="dxa"/>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r w:rsidRPr="00AE2DCC">
              <w:rPr>
                <w:rFonts w:ascii="Times New Roman"/>
                <w:b/>
                <w:bCs/>
                <w:snapToGrid w:val="0"/>
                <w:kern w:val="21"/>
                <w:szCs w:val="21"/>
              </w:rPr>
              <w:t>化粪池清掏物</w:t>
            </w:r>
          </w:p>
        </w:tc>
        <w:tc>
          <w:tcPr>
            <w:tcW w:w="1529"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化粪池清掏物</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11.52</w:t>
            </w:r>
            <w:r>
              <w:rPr>
                <w:rFonts w:ascii="Times New Roman"/>
                <w:snapToGrid w:val="0"/>
                <w:kern w:val="21"/>
                <w:szCs w:val="21"/>
              </w:rPr>
              <w:t xml:space="preserve"> t/a</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11.52</w:t>
            </w:r>
            <w:r>
              <w:rPr>
                <w:rFonts w:ascii="Times New Roman"/>
                <w:snapToGrid w:val="0"/>
                <w:kern w:val="21"/>
                <w:szCs w:val="21"/>
              </w:rPr>
              <w:t xml:space="preserve"> t/a</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+11.52</w:t>
            </w:r>
            <w:r>
              <w:rPr>
                <w:rFonts w:ascii="Times New Roman"/>
                <w:snapToGrid w:val="0"/>
                <w:kern w:val="21"/>
                <w:szCs w:val="21"/>
              </w:rPr>
              <w:t xml:space="preserve"> t/a</w:t>
            </w:r>
          </w:p>
        </w:tc>
      </w:tr>
      <w:tr w:rsidR="00DF03C1" w:rsidRPr="00AE2DCC" w:rsidTr="00080A4E">
        <w:trPr>
          <w:trHeight w:val="572"/>
        </w:trPr>
        <w:tc>
          <w:tcPr>
            <w:tcW w:w="1547" w:type="dxa"/>
            <w:vMerge w:val="restart"/>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r w:rsidRPr="00AE2DCC">
              <w:rPr>
                <w:rFonts w:ascii="Times New Roman"/>
                <w:b/>
                <w:bCs/>
                <w:snapToGrid w:val="0"/>
                <w:kern w:val="21"/>
                <w:szCs w:val="21"/>
              </w:rPr>
              <w:t>危险废物</w:t>
            </w:r>
          </w:p>
        </w:tc>
        <w:tc>
          <w:tcPr>
            <w:tcW w:w="1529"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油罐油泥</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360D97">
              <w:rPr>
                <w:rFonts w:ascii="Times New Roman"/>
                <w:snapToGrid w:val="0"/>
                <w:kern w:val="21"/>
                <w:szCs w:val="21"/>
              </w:rPr>
              <w:t>10kg/</w:t>
            </w:r>
            <w:r w:rsidRPr="00360D97">
              <w:rPr>
                <w:rFonts w:ascii="Times New Roman"/>
                <w:snapToGrid w:val="0"/>
                <w:kern w:val="21"/>
                <w:szCs w:val="21"/>
              </w:rPr>
              <w:t>次</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sidRPr="00360D97">
              <w:rPr>
                <w:rFonts w:ascii="Times New Roman"/>
                <w:snapToGrid w:val="0"/>
                <w:kern w:val="21"/>
                <w:szCs w:val="21"/>
              </w:rPr>
              <w:t>10kg/</w:t>
            </w:r>
            <w:r w:rsidRPr="00360D97">
              <w:rPr>
                <w:rFonts w:ascii="Times New Roman"/>
                <w:snapToGrid w:val="0"/>
                <w:kern w:val="21"/>
                <w:szCs w:val="21"/>
              </w:rPr>
              <w:t>次</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w:t>
            </w:r>
            <w:r w:rsidRPr="00360D97">
              <w:rPr>
                <w:rFonts w:ascii="Times New Roman"/>
                <w:snapToGrid w:val="0"/>
                <w:kern w:val="21"/>
                <w:szCs w:val="21"/>
              </w:rPr>
              <w:t>10kg/</w:t>
            </w:r>
            <w:r w:rsidRPr="00360D97">
              <w:rPr>
                <w:rFonts w:ascii="Times New Roman"/>
                <w:snapToGrid w:val="0"/>
                <w:kern w:val="21"/>
                <w:szCs w:val="21"/>
              </w:rPr>
              <w:t>次</w:t>
            </w:r>
          </w:p>
        </w:tc>
      </w:tr>
      <w:tr w:rsidR="00DF03C1" w:rsidRPr="00AE2DCC" w:rsidTr="00080A4E">
        <w:trPr>
          <w:trHeight w:val="499"/>
        </w:trPr>
        <w:tc>
          <w:tcPr>
            <w:tcW w:w="1547" w:type="dxa"/>
            <w:vMerge/>
            <w:vAlign w:val="center"/>
          </w:tcPr>
          <w:p w:rsidR="00DF03C1" w:rsidRPr="00AE2DCC" w:rsidRDefault="00DF03C1" w:rsidP="00080A4E">
            <w:pPr>
              <w:pStyle w:val="af8"/>
              <w:spacing w:beforeLines="0" w:afterLines="0" w:line="240" w:lineRule="auto"/>
              <w:ind w:firstLineChars="0" w:firstLine="0"/>
              <w:rPr>
                <w:rFonts w:ascii="Times New Roman"/>
                <w:b/>
                <w:bCs/>
                <w:snapToGrid w:val="0"/>
                <w:kern w:val="21"/>
                <w:szCs w:val="21"/>
              </w:rPr>
            </w:pPr>
          </w:p>
        </w:tc>
        <w:tc>
          <w:tcPr>
            <w:tcW w:w="1529"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废机油</w:t>
            </w:r>
          </w:p>
        </w:tc>
        <w:tc>
          <w:tcPr>
            <w:tcW w:w="1613"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271"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69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360D97">
              <w:rPr>
                <w:rFonts w:ascii="Times New Roman"/>
                <w:snapToGrid w:val="0"/>
                <w:kern w:val="21"/>
                <w:szCs w:val="21"/>
              </w:rPr>
              <w:t>0.</w:t>
            </w:r>
            <w:r w:rsidRPr="00360D97">
              <w:rPr>
                <w:rFonts w:ascii="Times New Roman" w:hint="eastAsia"/>
                <w:snapToGrid w:val="0"/>
                <w:kern w:val="21"/>
                <w:szCs w:val="21"/>
              </w:rPr>
              <w:t>05</w:t>
            </w:r>
            <w:r w:rsidRPr="00360D97">
              <w:rPr>
                <w:rFonts w:ascii="Times New Roman"/>
                <w:snapToGrid w:val="0"/>
                <w:kern w:val="21"/>
                <w:szCs w:val="21"/>
              </w:rPr>
              <w:t>t/a</w:t>
            </w:r>
          </w:p>
        </w:tc>
        <w:tc>
          <w:tcPr>
            <w:tcW w:w="1754" w:type="dxa"/>
            <w:vAlign w:val="center"/>
          </w:tcPr>
          <w:p w:rsidR="00DF03C1" w:rsidRPr="00AE2DCC" w:rsidRDefault="00DF03C1" w:rsidP="00080A4E">
            <w:pPr>
              <w:pStyle w:val="af8"/>
              <w:spacing w:beforeLines="0" w:afterLines="0" w:line="240" w:lineRule="auto"/>
              <w:ind w:firstLineChars="0" w:firstLine="0"/>
              <w:rPr>
                <w:rFonts w:ascii="Times New Roman"/>
                <w:snapToGrid w:val="0"/>
                <w:kern w:val="21"/>
                <w:szCs w:val="21"/>
              </w:rPr>
            </w:pPr>
            <w:r w:rsidRPr="00AE2DCC">
              <w:rPr>
                <w:rFonts w:ascii="Times New Roman"/>
                <w:snapToGrid w:val="0"/>
                <w:kern w:val="21"/>
                <w:szCs w:val="21"/>
              </w:rPr>
              <w:t>/</w:t>
            </w:r>
          </w:p>
        </w:tc>
        <w:tc>
          <w:tcPr>
            <w:tcW w:w="1514"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sidRPr="00360D97">
              <w:rPr>
                <w:rFonts w:ascii="Times New Roman"/>
                <w:snapToGrid w:val="0"/>
                <w:kern w:val="21"/>
                <w:szCs w:val="21"/>
              </w:rPr>
              <w:t>0.</w:t>
            </w:r>
            <w:r w:rsidRPr="00360D97">
              <w:rPr>
                <w:rFonts w:ascii="Times New Roman" w:hint="eastAsia"/>
                <w:snapToGrid w:val="0"/>
                <w:kern w:val="21"/>
                <w:szCs w:val="21"/>
              </w:rPr>
              <w:t>05</w:t>
            </w:r>
            <w:r w:rsidRPr="00360D97">
              <w:rPr>
                <w:rFonts w:ascii="Times New Roman"/>
                <w:snapToGrid w:val="0"/>
                <w:kern w:val="21"/>
                <w:szCs w:val="21"/>
              </w:rPr>
              <w:t>t/a</w:t>
            </w:r>
          </w:p>
        </w:tc>
        <w:tc>
          <w:tcPr>
            <w:tcW w:w="1259" w:type="dxa"/>
            <w:vAlign w:val="center"/>
          </w:tcPr>
          <w:p w:rsidR="00DF03C1" w:rsidRPr="00AE2DCC" w:rsidRDefault="00DF03C1" w:rsidP="002D75B5">
            <w:pPr>
              <w:pStyle w:val="af8"/>
              <w:spacing w:beforeLines="0" w:afterLines="0" w:line="240" w:lineRule="auto"/>
              <w:ind w:firstLineChars="0" w:firstLine="0"/>
              <w:rPr>
                <w:rFonts w:ascii="Times New Roman"/>
                <w:snapToGrid w:val="0"/>
                <w:kern w:val="21"/>
                <w:szCs w:val="21"/>
              </w:rPr>
            </w:pPr>
            <w:r>
              <w:rPr>
                <w:rFonts w:ascii="Times New Roman" w:hint="eastAsia"/>
                <w:snapToGrid w:val="0"/>
                <w:kern w:val="21"/>
                <w:szCs w:val="21"/>
              </w:rPr>
              <w:t>+</w:t>
            </w:r>
            <w:r w:rsidRPr="00360D97">
              <w:rPr>
                <w:rFonts w:ascii="Times New Roman"/>
                <w:snapToGrid w:val="0"/>
                <w:kern w:val="21"/>
                <w:szCs w:val="21"/>
              </w:rPr>
              <w:t>0.</w:t>
            </w:r>
            <w:r w:rsidRPr="00360D97">
              <w:rPr>
                <w:rFonts w:ascii="Times New Roman" w:hint="eastAsia"/>
                <w:snapToGrid w:val="0"/>
                <w:kern w:val="21"/>
                <w:szCs w:val="21"/>
              </w:rPr>
              <w:t>05</w:t>
            </w:r>
            <w:r w:rsidRPr="00360D97">
              <w:rPr>
                <w:rFonts w:ascii="Times New Roman"/>
                <w:snapToGrid w:val="0"/>
                <w:kern w:val="21"/>
                <w:szCs w:val="21"/>
              </w:rPr>
              <w:t>t/a</w:t>
            </w:r>
          </w:p>
        </w:tc>
      </w:tr>
    </w:tbl>
    <w:p w:rsidR="004D0282" w:rsidRPr="00AE2DCC" w:rsidRDefault="004D0282" w:rsidP="00D22F14">
      <w:pPr>
        <w:pStyle w:val="af8"/>
        <w:spacing w:beforeLines="80" w:before="192" w:after="24"/>
        <w:jc w:val="left"/>
        <w:rPr>
          <w:rFonts w:ascii="Times New Roman"/>
          <w:snapToGrid w:val="0"/>
          <w:color w:val="000000"/>
          <w:spacing w:val="-6"/>
          <w:kern w:val="21"/>
          <w:szCs w:val="21"/>
        </w:rPr>
      </w:pPr>
      <w:r w:rsidRPr="00AE2DCC">
        <w:rPr>
          <w:rFonts w:ascii="Times New Roman"/>
          <w:snapToGrid w:val="0"/>
          <w:color w:val="000000"/>
          <w:kern w:val="21"/>
          <w:szCs w:val="21"/>
        </w:rPr>
        <w:t>注：</w:t>
      </w:r>
      <w:r w:rsidR="008F6A38" w:rsidRPr="00AE2DCC">
        <w:rPr>
          <w:rFonts w:ascii="Times New Roman"/>
          <w:snapToGrid w:val="0"/>
          <w:color w:val="000000"/>
          <w:spacing w:val="-16"/>
          <w:kern w:val="21"/>
          <w:szCs w:val="21"/>
        </w:rPr>
        <w:fldChar w:fldCharType="begin"/>
      </w:r>
      <w:r w:rsidRPr="00AE2DCC">
        <w:rPr>
          <w:rFonts w:ascii="Times New Roman"/>
          <w:snapToGrid w:val="0"/>
          <w:color w:val="000000"/>
          <w:spacing w:val="-16"/>
          <w:kern w:val="21"/>
          <w:szCs w:val="21"/>
        </w:rPr>
        <w:instrText xml:space="preserve"> = 6 \* GB3 \* MERGEFORMAT </w:instrText>
      </w:r>
      <w:r w:rsidR="008F6A38" w:rsidRPr="00AE2DCC">
        <w:rPr>
          <w:rFonts w:ascii="Times New Roman"/>
          <w:snapToGrid w:val="0"/>
          <w:color w:val="000000"/>
          <w:spacing w:val="-16"/>
          <w:kern w:val="21"/>
          <w:szCs w:val="21"/>
        </w:rPr>
        <w:fldChar w:fldCharType="separate"/>
      </w:r>
      <w:r w:rsidRPr="00AE2DCC">
        <w:rPr>
          <w:szCs w:val="21"/>
        </w:rPr>
        <w:t>⑥</w:t>
      </w:r>
      <w:r w:rsidR="008F6A38" w:rsidRPr="00AE2DCC">
        <w:rPr>
          <w:rFonts w:ascii="Times New Roman"/>
          <w:snapToGrid w:val="0"/>
          <w:color w:val="000000"/>
          <w:spacing w:val="-16"/>
          <w:kern w:val="21"/>
          <w:szCs w:val="21"/>
        </w:rPr>
        <w:fldChar w:fldCharType="end"/>
      </w:r>
      <w:r w:rsidRPr="00AE2DCC">
        <w:rPr>
          <w:rFonts w:ascii="Times New Roman"/>
          <w:snapToGrid w:val="0"/>
          <w:color w:val="000000"/>
          <w:spacing w:val="-16"/>
          <w:kern w:val="21"/>
          <w:szCs w:val="21"/>
        </w:rPr>
        <w:t>=</w:t>
      </w:r>
      <w:r w:rsidR="008F6A38" w:rsidRPr="00AE2DCC">
        <w:rPr>
          <w:rFonts w:ascii="Times New Roman"/>
          <w:snapToGrid w:val="0"/>
          <w:color w:val="000000"/>
          <w:spacing w:val="-6"/>
          <w:kern w:val="21"/>
          <w:szCs w:val="21"/>
        </w:rPr>
        <w:fldChar w:fldCharType="begin"/>
      </w:r>
      <w:r w:rsidRPr="00AE2DCC">
        <w:rPr>
          <w:rFonts w:ascii="Times New Roman"/>
          <w:snapToGrid w:val="0"/>
          <w:color w:val="000000"/>
          <w:spacing w:val="-6"/>
          <w:kern w:val="21"/>
          <w:szCs w:val="21"/>
        </w:rPr>
        <w:instrText xml:space="preserve"> = 1 \* GB3 \* MERGEFORMAT </w:instrText>
      </w:r>
      <w:r w:rsidR="008F6A38" w:rsidRPr="00AE2DCC">
        <w:rPr>
          <w:rFonts w:ascii="Times New Roman"/>
          <w:snapToGrid w:val="0"/>
          <w:color w:val="000000"/>
          <w:spacing w:val="-6"/>
          <w:kern w:val="21"/>
          <w:szCs w:val="21"/>
        </w:rPr>
        <w:fldChar w:fldCharType="separate"/>
      </w:r>
      <w:r w:rsidRPr="00AE2DCC">
        <w:rPr>
          <w:szCs w:val="21"/>
        </w:rPr>
        <w:t>①</w:t>
      </w:r>
      <w:r w:rsidR="008F6A38" w:rsidRPr="00AE2DCC">
        <w:rPr>
          <w:rFonts w:ascii="Times New Roman"/>
          <w:snapToGrid w:val="0"/>
          <w:color w:val="000000"/>
          <w:spacing w:val="-6"/>
          <w:kern w:val="21"/>
          <w:szCs w:val="21"/>
        </w:rPr>
        <w:fldChar w:fldCharType="end"/>
      </w:r>
      <w:r w:rsidRPr="00AE2DCC">
        <w:rPr>
          <w:rFonts w:ascii="Times New Roman"/>
          <w:snapToGrid w:val="0"/>
          <w:color w:val="000000"/>
          <w:spacing w:val="-6"/>
          <w:kern w:val="21"/>
          <w:szCs w:val="21"/>
        </w:rPr>
        <w:t>+</w:t>
      </w:r>
      <w:r w:rsidR="008F6A38" w:rsidRPr="00AE2DCC">
        <w:rPr>
          <w:rFonts w:ascii="Times New Roman"/>
          <w:snapToGrid w:val="0"/>
          <w:color w:val="000000"/>
          <w:spacing w:val="-6"/>
          <w:kern w:val="21"/>
          <w:szCs w:val="21"/>
        </w:rPr>
        <w:fldChar w:fldCharType="begin"/>
      </w:r>
      <w:r w:rsidRPr="00AE2DCC">
        <w:rPr>
          <w:rFonts w:ascii="Times New Roman"/>
          <w:snapToGrid w:val="0"/>
          <w:color w:val="000000"/>
          <w:spacing w:val="-6"/>
          <w:kern w:val="21"/>
          <w:szCs w:val="21"/>
        </w:rPr>
        <w:instrText xml:space="preserve"> = 3 \* GB3 \* MERGEFORMAT </w:instrText>
      </w:r>
      <w:r w:rsidR="008F6A38" w:rsidRPr="00AE2DCC">
        <w:rPr>
          <w:rFonts w:ascii="Times New Roman"/>
          <w:snapToGrid w:val="0"/>
          <w:color w:val="000000"/>
          <w:spacing w:val="-6"/>
          <w:kern w:val="21"/>
          <w:szCs w:val="21"/>
        </w:rPr>
        <w:fldChar w:fldCharType="separate"/>
      </w:r>
      <w:r w:rsidRPr="00AE2DCC">
        <w:rPr>
          <w:szCs w:val="21"/>
        </w:rPr>
        <w:t>③</w:t>
      </w:r>
      <w:r w:rsidR="008F6A38" w:rsidRPr="00AE2DCC">
        <w:rPr>
          <w:rFonts w:ascii="Times New Roman"/>
          <w:snapToGrid w:val="0"/>
          <w:color w:val="000000"/>
          <w:spacing w:val="-6"/>
          <w:kern w:val="21"/>
          <w:szCs w:val="21"/>
        </w:rPr>
        <w:fldChar w:fldCharType="end"/>
      </w:r>
      <w:r w:rsidRPr="00AE2DCC">
        <w:rPr>
          <w:rFonts w:ascii="Times New Roman"/>
          <w:snapToGrid w:val="0"/>
          <w:color w:val="000000"/>
          <w:spacing w:val="-6"/>
          <w:kern w:val="21"/>
          <w:szCs w:val="21"/>
        </w:rPr>
        <w:t>+</w:t>
      </w:r>
      <w:r w:rsidR="008F6A38" w:rsidRPr="00AE2DCC">
        <w:rPr>
          <w:rFonts w:ascii="Times New Roman"/>
          <w:snapToGrid w:val="0"/>
          <w:color w:val="000000"/>
          <w:spacing w:val="-6"/>
          <w:kern w:val="21"/>
          <w:szCs w:val="21"/>
        </w:rPr>
        <w:fldChar w:fldCharType="begin"/>
      </w:r>
      <w:r w:rsidRPr="00AE2DCC">
        <w:rPr>
          <w:rFonts w:ascii="Times New Roman"/>
          <w:snapToGrid w:val="0"/>
          <w:color w:val="000000"/>
          <w:spacing w:val="-6"/>
          <w:kern w:val="21"/>
          <w:szCs w:val="21"/>
        </w:rPr>
        <w:instrText xml:space="preserve"> = 4 \* GB3 \* MERGEFORMAT </w:instrText>
      </w:r>
      <w:r w:rsidR="008F6A38" w:rsidRPr="00AE2DCC">
        <w:rPr>
          <w:rFonts w:ascii="Times New Roman"/>
          <w:snapToGrid w:val="0"/>
          <w:color w:val="000000"/>
          <w:spacing w:val="-6"/>
          <w:kern w:val="21"/>
          <w:szCs w:val="21"/>
        </w:rPr>
        <w:fldChar w:fldCharType="separate"/>
      </w:r>
      <w:r w:rsidRPr="00AE2DCC">
        <w:rPr>
          <w:szCs w:val="21"/>
        </w:rPr>
        <w:t>④</w:t>
      </w:r>
      <w:r w:rsidR="008F6A38" w:rsidRPr="00AE2DCC">
        <w:rPr>
          <w:rFonts w:ascii="Times New Roman"/>
          <w:snapToGrid w:val="0"/>
          <w:color w:val="000000"/>
          <w:spacing w:val="-6"/>
          <w:kern w:val="21"/>
          <w:szCs w:val="21"/>
        </w:rPr>
        <w:fldChar w:fldCharType="end"/>
      </w:r>
      <w:r w:rsidRPr="00AE2DCC">
        <w:rPr>
          <w:rFonts w:ascii="Times New Roman"/>
          <w:snapToGrid w:val="0"/>
          <w:color w:val="000000"/>
          <w:spacing w:val="-6"/>
          <w:kern w:val="21"/>
          <w:szCs w:val="21"/>
        </w:rPr>
        <w:t>-</w:t>
      </w:r>
      <w:r w:rsidR="008F6A38" w:rsidRPr="00AE2DCC">
        <w:rPr>
          <w:rFonts w:ascii="Times New Roman"/>
          <w:snapToGrid w:val="0"/>
          <w:color w:val="000000"/>
          <w:spacing w:val="-16"/>
          <w:kern w:val="21"/>
          <w:szCs w:val="21"/>
        </w:rPr>
        <w:fldChar w:fldCharType="begin"/>
      </w:r>
      <w:r w:rsidRPr="00AE2DCC">
        <w:rPr>
          <w:rFonts w:ascii="Times New Roman"/>
          <w:snapToGrid w:val="0"/>
          <w:color w:val="000000"/>
          <w:spacing w:val="-16"/>
          <w:kern w:val="21"/>
          <w:szCs w:val="21"/>
        </w:rPr>
        <w:instrText xml:space="preserve"> = 5 \* GB3 \* MERGEFORMAT </w:instrText>
      </w:r>
      <w:r w:rsidR="008F6A38" w:rsidRPr="00AE2DCC">
        <w:rPr>
          <w:rFonts w:ascii="Times New Roman"/>
          <w:snapToGrid w:val="0"/>
          <w:color w:val="000000"/>
          <w:spacing w:val="-16"/>
          <w:kern w:val="21"/>
          <w:szCs w:val="21"/>
        </w:rPr>
        <w:fldChar w:fldCharType="separate"/>
      </w:r>
      <w:r w:rsidRPr="00AE2DCC">
        <w:rPr>
          <w:szCs w:val="21"/>
        </w:rPr>
        <w:t>⑤</w:t>
      </w:r>
      <w:r w:rsidR="008F6A38" w:rsidRPr="00AE2DCC">
        <w:rPr>
          <w:rFonts w:ascii="Times New Roman"/>
          <w:snapToGrid w:val="0"/>
          <w:color w:val="000000"/>
          <w:spacing w:val="-16"/>
          <w:kern w:val="21"/>
          <w:szCs w:val="21"/>
        </w:rPr>
        <w:fldChar w:fldCharType="end"/>
      </w:r>
      <w:r w:rsidRPr="00AE2DCC">
        <w:rPr>
          <w:rFonts w:ascii="Times New Roman"/>
          <w:snapToGrid w:val="0"/>
          <w:color w:val="000000"/>
          <w:spacing w:val="-16"/>
          <w:kern w:val="21"/>
          <w:szCs w:val="21"/>
        </w:rPr>
        <w:t>；</w:t>
      </w:r>
      <w:r w:rsidR="008F6A38" w:rsidRPr="00AE2DCC">
        <w:rPr>
          <w:rFonts w:ascii="Times New Roman"/>
          <w:snapToGrid w:val="0"/>
          <w:color w:val="000000"/>
          <w:spacing w:val="-6"/>
          <w:kern w:val="21"/>
          <w:szCs w:val="21"/>
        </w:rPr>
        <w:fldChar w:fldCharType="begin"/>
      </w:r>
      <w:r w:rsidRPr="00AE2DCC">
        <w:rPr>
          <w:rFonts w:ascii="Times New Roman"/>
          <w:snapToGrid w:val="0"/>
          <w:color w:val="000000"/>
          <w:spacing w:val="-6"/>
          <w:kern w:val="21"/>
          <w:szCs w:val="21"/>
        </w:rPr>
        <w:instrText xml:space="preserve"> = 7 \* GB3 \* MERGEFORMAT </w:instrText>
      </w:r>
      <w:r w:rsidR="008F6A38" w:rsidRPr="00AE2DCC">
        <w:rPr>
          <w:rFonts w:ascii="Times New Roman"/>
          <w:snapToGrid w:val="0"/>
          <w:color w:val="000000"/>
          <w:spacing w:val="-6"/>
          <w:kern w:val="21"/>
          <w:szCs w:val="21"/>
        </w:rPr>
        <w:fldChar w:fldCharType="separate"/>
      </w:r>
      <w:r w:rsidRPr="00AE2DCC">
        <w:rPr>
          <w:szCs w:val="21"/>
        </w:rPr>
        <w:t>⑦</w:t>
      </w:r>
      <w:r w:rsidR="008F6A38" w:rsidRPr="00AE2DCC">
        <w:rPr>
          <w:rFonts w:ascii="Times New Roman"/>
          <w:snapToGrid w:val="0"/>
          <w:color w:val="000000"/>
          <w:spacing w:val="-6"/>
          <w:kern w:val="21"/>
          <w:szCs w:val="21"/>
        </w:rPr>
        <w:fldChar w:fldCharType="end"/>
      </w:r>
      <w:r w:rsidRPr="00AE2DCC">
        <w:rPr>
          <w:rFonts w:ascii="Times New Roman"/>
          <w:snapToGrid w:val="0"/>
          <w:color w:val="000000"/>
          <w:spacing w:val="-6"/>
          <w:kern w:val="21"/>
          <w:szCs w:val="21"/>
        </w:rPr>
        <w:t>=</w:t>
      </w:r>
      <w:r w:rsidR="008F6A38" w:rsidRPr="00AE2DCC">
        <w:rPr>
          <w:rFonts w:ascii="Times New Roman"/>
          <w:snapToGrid w:val="0"/>
          <w:color w:val="000000"/>
          <w:spacing w:val="-16"/>
          <w:kern w:val="21"/>
          <w:szCs w:val="21"/>
        </w:rPr>
        <w:fldChar w:fldCharType="begin"/>
      </w:r>
      <w:r w:rsidRPr="00AE2DCC">
        <w:rPr>
          <w:rFonts w:ascii="Times New Roman"/>
          <w:snapToGrid w:val="0"/>
          <w:color w:val="000000"/>
          <w:spacing w:val="-16"/>
          <w:kern w:val="21"/>
          <w:szCs w:val="21"/>
        </w:rPr>
        <w:instrText xml:space="preserve"> = 6 \* GB3 \* MERGEFORMAT </w:instrText>
      </w:r>
      <w:r w:rsidR="008F6A38" w:rsidRPr="00AE2DCC">
        <w:rPr>
          <w:rFonts w:ascii="Times New Roman"/>
          <w:snapToGrid w:val="0"/>
          <w:color w:val="000000"/>
          <w:spacing w:val="-16"/>
          <w:kern w:val="21"/>
          <w:szCs w:val="21"/>
        </w:rPr>
        <w:fldChar w:fldCharType="separate"/>
      </w:r>
      <w:r w:rsidRPr="00AE2DCC">
        <w:rPr>
          <w:szCs w:val="21"/>
        </w:rPr>
        <w:t>⑥</w:t>
      </w:r>
      <w:r w:rsidR="008F6A38" w:rsidRPr="00AE2DCC">
        <w:rPr>
          <w:rFonts w:ascii="Times New Roman"/>
          <w:snapToGrid w:val="0"/>
          <w:color w:val="000000"/>
          <w:spacing w:val="-16"/>
          <w:kern w:val="21"/>
          <w:szCs w:val="21"/>
        </w:rPr>
        <w:fldChar w:fldCharType="end"/>
      </w:r>
      <w:r w:rsidRPr="00AE2DCC">
        <w:rPr>
          <w:rFonts w:ascii="Times New Roman"/>
          <w:snapToGrid w:val="0"/>
          <w:color w:val="000000"/>
          <w:spacing w:val="-16"/>
          <w:kern w:val="21"/>
          <w:szCs w:val="21"/>
        </w:rPr>
        <w:t>-</w:t>
      </w:r>
      <w:r w:rsidR="008F6A38" w:rsidRPr="00AE2DCC">
        <w:rPr>
          <w:rFonts w:ascii="Times New Roman"/>
          <w:snapToGrid w:val="0"/>
          <w:color w:val="000000"/>
          <w:spacing w:val="-6"/>
          <w:kern w:val="21"/>
          <w:szCs w:val="21"/>
        </w:rPr>
        <w:fldChar w:fldCharType="begin"/>
      </w:r>
      <w:r w:rsidRPr="00AE2DCC">
        <w:rPr>
          <w:rFonts w:ascii="Times New Roman"/>
          <w:snapToGrid w:val="0"/>
          <w:color w:val="000000"/>
          <w:spacing w:val="-6"/>
          <w:kern w:val="21"/>
          <w:szCs w:val="21"/>
        </w:rPr>
        <w:instrText xml:space="preserve"> = 1 \* GB3 \* MERGEFORMAT </w:instrText>
      </w:r>
      <w:r w:rsidR="008F6A38" w:rsidRPr="00AE2DCC">
        <w:rPr>
          <w:rFonts w:ascii="Times New Roman"/>
          <w:snapToGrid w:val="0"/>
          <w:color w:val="000000"/>
          <w:spacing w:val="-6"/>
          <w:kern w:val="21"/>
          <w:szCs w:val="21"/>
        </w:rPr>
        <w:fldChar w:fldCharType="separate"/>
      </w:r>
      <w:r w:rsidRPr="00AE2DCC">
        <w:rPr>
          <w:szCs w:val="21"/>
        </w:rPr>
        <w:t>①</w:t>
      </w:r>
      <w:r w:rsidR="008F6A38" w:rsidRPr="00AE2DCC">
        <w:rPr>
          <w:rFonts w:ascii="Times New Roman"/>
          <w:snapToGrid w:val="0"/>
          <w:color w:val="000000"/>
          <w:spacing w:val="-6"/>
          <w:kern w:val="21"/>
          <w:szCs w:val="21"/>
        </w:rPr>
        <w:fldChar w:fldCharType="end"/>
      </w:r>
    </w:p>
    <w:p w:rsidR="004D0282" w:rsidRPr="00AE2DCC" w:rsidRDefault="004D0282" w:rsidP="004D0282">
      <w:pPr>
        <w:rPr>
          <w:rFonts w:eastAsia="黑体"/>
        </w:rPr>
      </w:pPr>
    </w:p>
    <w:p w:rsidR="00C833AF" w:rsidRPr="00F166BD" w:rsidRDefault="00C833AF" w:rsidP="00662982">
      <w:pPr>
        <w:ind w:firstLine="420"/>
      </w:pPr>
    </w:p>
    <w:sectPr w:rsidR="00C833AF" w:rsidRPr="00F166BD" w:rsidSect="0098654B">
      <w:footerReference w:type="default" r:id="rId16"/>
      <w:pgSz w:w="16838" w:h="11905" w:orient="landscape"/>
      <w:pgMar w:top="1417" w:right="1701" w:bottom="1417" w:left="1701" w:header="1247" w:footer="124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95" w:rsidRDefault="00AC0F95" w:rsidP="0098654B">
      <w:r>
        <w:separator/>
      </w:r>
    </w:p>
  </w:endnote>
  <w:endnote w:type="continuationSeparator" w:id="0">
    <w:p w:rsidR="00AC0F95" w:rsidRDefault="00AC0F95" w:rsidP="009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鼎简书宋">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82" w:rsidRDefault="00A12782">
    <w:pPr>
      <w:pStyle w:val="a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82" w:rsidRDefault="00A12782">
    <w:pPr>
      <w:pStyle w:val="a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82" w:rsidRDefault="00A12782">
    <w:pPr>
      <w:pStyle w:val="a0"/>
      <w:framePr w:wrap="around" w:vAnchor="text" w:hAnchor="margin" w:xAlign="outside" w:y="1"/>
      <w:rPr>
        <w:rStyle w:val="af4"/>
        <w:sz w:val="28"/>
        <w:szCs w:val="28"/>
      </w:rPr>
    </w:pPr>
    <w:r>
      <w:rPr>
        <w:rStyle w:val="af4"/>
        <w:rFonts w:hint="eastAsia"/>
        <w:sz w:val="28"/>
        <w:szCs w:val="28"/>
      </w:rPr>
      <w:t>—</w:t>
    </w:r>
    <w:r>
      <w:rPr>
        <w:rStyle w:val="af4"/>
        <w:rFonts w:hint="eastAsia"/>
        <w:sz w:val="20"/>
      </w:rPr>
      <w:t xml:space="preserve">  </w:t>
    </w:r>
    <w:r w:rsidR="008F6A38">
      <w:rPr>
        <w:rFonts w:ascii="宋体" w:hAnsi="宋体"/>
        <w:sz w:val="26"/>
        <w:szCs w:val="26"/>
      </w:rPr>
      <w:fldChar w:fldCharType="begin"/>
    </w:r>
    <w:r>
      <w:rPr>
        <w:rStyle w:val="af4"/>
        <w:sz w:val="26"/>
        <w:szCs w:val="26"/>
      </w:rPr>
      <w:instrText xml:space="preserve">PAGE  </w:instrText>
    </w:r>
    <w:r w:rsidR="008F6A38">
      <w:rPr>
        <w:rFonts w:ascii="宋体" w:hAnsi="宋体"/>
        <w:sz w:val="26"/>
        <w:szCs w:val="26"/>
      </w:rPr>
      <w:fldChar w:fldCharType="separate"/>
    </w:r>
    <w:r w:rsidR="00D22F14">
      <w:rPr>
        <w:rStyle w:val="af4"/>
        <w:noProof/>
        <w:sz w:val="26"/>
        <w:szCs w:val="26"/>
      </w:rPr>
      <w:t>1</w:t>
    </w:r>
    <w:r w:rsidR="008F6A38">
      <w:rPr>
        <w:rFonts w:ascii="宋体" w:hAnsi="宋体"/>
        <w:sz w:val="26"/>
        <w:szCs w:val="26"/>
      </w:rPr>
      <w:fldChar w:fldCharType="end"/>
    </w:r>
    <w:r>
      <w:rPr>
        <w:rStyle w:val="af4"/>
        <w:rFonts w:hint="eastAsia"/>
        <w:sz w:val="20"/>
      </w:rPr>
      <w:t xml:space="preserve">  </w:t>
    </w:r>
    <w:r>
      <w:rPr>
        <w:rStyle w:val="af4"/>
        <w:rFonts w:hint="eastAsia"/>
        <w:sz w:val="28"/>
        <w:szCs w:val="28"/>
      </w:rPr>
      <w:t>—</w:t>
    </w:r>
  </w:p>
  <w:p w:rsidR="00A12782" w:rsidRDefault="00A12782">
    <w:pPr>
      <w:pStyle w:val="a0"/>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82" w:rsidRDefault="00A12782">
    <w:pPr>
      <w:pStyle w:val="a0"/>
      <w:framePr w:wrap="around" w:vAnchor="text" w:hAnchor="margin" w:xAlign="outside" w:y="1"/>
      <w:rPr>
        <w:rStyle w:val="af4"/>
        <w:sz w:val="28"/>
        <w:szCs w:val="28"/>
      </w:rPr>
    </w:pPr>
    <w:r>
      <w:rPr>
        <w:rStyle w:val="af4"/>
        <w:rFonts w:hint="eastAsia"/>
        <w:sz w:val="28"/>
        <w:szCs w:val="28"/>
      </w:rPr>
      <w:t>—</w:t>
    </w:r>
    <w:r>
      <w:rPr>
        <w:rStyle w:val="af4"/>
        <w:rFonts w:hint="eastAsia"/>
        <w:sz w:val="20"/>
      </w:rPr>
      <w:t xml:space="preserve">  </w:t>
    </w:r>
    <w:r w:rsidR="008F6A38">
      <w:rPr>
        <w:rFonts w:ascii="宋体" w:hAnsi="宋体"/>
        <w:sz w:val="26"/>
        <w:szCs w:val="26"/>
      </w:rPr>
      <w:fldChar w:fldCharType="begin"/>
    </w:r>
    <w:r>
      <w:rPr>
        <w:rStyle w:val="af4"/>
        <w:sz w:val="26"/>
        <w:szCs w:val="26"/>
      </w:rPr>
      <w:instrText xml:space="preserve">PAGE  </w:instrText>
    </w:r>
    <w:r w:rsidR="008F6A38">
      <w:rPr>
        <w:rFonts w:ascii="宋体" w:hAnsi="宋体"/>
        <w:sz w:val="26"/>
        <w:szCs w:val="26"/>
      </w:rPr>
      <w:fldChar w:fldCharType="separate"/>
    </w:r>
    <w:r w:rsidR="00195149">
      <w:rPr>
        <w:rStyle w:val="af4"/>
        <w:noProof/>
        <w:sz w:val="26"/>
        <w:szCs w:val="26"/>
      </w:rPr>
      <w:t>43</w:t>
    </w:r>
    <w:r w:rsidR="008F6A38">
      <w:rPr>
        <w:rFonts w:ascii="宋体" w:hAnsi="宋体"/>
        <w:sz w:val="26"/>
        <w:szCs w:val="26"/>
      </w:rPr>
      <w:fldChar w:fldCharType="end"/>
    </w:r>
    <w:r>
      <w:rPr>
        <w:rStyle w:val="af4"/>
        <w:rFonts w:hint="eastAsia"/>
        <w:sz w:val="20"/>
      </w:rPr>
      <w:t xml:space="preserve">  </w:t>
    </w:r>
    <w:r>
      <w:rPr>
        <w:rStyle w:val="af4"/>
        <w:rFonts w:hint="eastAsia"/>
        <w:sz w:val="28"/>
        <w:szCs w:val="28"/>
      </w:rPr>
      <w:t>—</w:t>
    </w:r>
  </w:p>
  <w:p w:rsidR="00A12782" w:rsidRDefault="00A12782">
    <w:pPr>
      <w:pStyle w:val="a0"/>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95" w:rsidRDefault="00AC0F95" w:rsidP="0098654B">
      <w:r>
        <w:separator/>
      </w:r>
    </w:p>
  </w:footnote>
  <w:footnote w:type="continuationSeparator" w:id="0">
    <w:p w:rsidR="00AC0F95" w:rsidRDefault="00AC0F95" w:rsidP="00986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7C372"/>
    <w:multiLevelType w:val="singleLevel"/>
    <w:tmpl w:val="C2B7C372"/>
    <w:lvl w:ilvl="0">
      <w:start w:val="1"/>
      <w:numFmt w:val="bullet"/>
      <w:lvlText w:val=""/>
      <w:lvlJc w:val="left"/>
      <w:pPr>
        <w:tabs>
          <w:tab w:val="num" w:pos="2040"/>
        </w:tabs>
        <w:ind w:left="2040" w:hanging="360"/>
      </w:pPr>
      <w:rPr>
        <w:rFonts w:ascii="Wingdings" w:hAnsi="Wingdings" w:hint="default"/>
      </w:rPr>
    </w:lvl>
  </w:abstractNum>
  <w:abstractNum w:abstractNumId="1">
    <w:nsid w:val="600EF1DC"/>
    <w:multiLevelType w:val="singleLevel"/>
    <w:tmpl w:val="600EF1DC"/>
    <w:lvl w:ilvl="0">
      <w:start w:val="2"/>
      <w:numFmt w:val="decimal"/>
      <w:suff w:val="space"/>
      <w:lvlText w:val="%1."/>
      <w:lvlJc w:val="left"/>
    </w:lvl>
  </w:abstractNum>
  <w:abstractNum w:abstractNumId="2">
    <w:nsid w:val="7C76117C"/>
    <w:multiLevelType w:val="singleLevel"/>
    <w:tmpl w:val="7C76117C"/>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o:colormenu v:ext="edit" fillcolor="none [289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282"/>
    <w:rsid w:val="00005010"/>
    <w:rsid w:val="000116FE"/>
    <w:rsid w:val="00025EF9"/>
    <w:rsid w:val="0002793F"/>
    <w:rsid w:val="00036C01"/>
    <w:rsid w:val="00080A4E"/>
    <w:rsid w:val="000A6372"/>
    <w:rsid w:val="000B3580"/>
    <w:rsid w:val="000B71A0"/>
    <w:rsid w:val="000D3E08"/>
    <w:rsid w:val="000D4DE5"/>
    <w:rsid w:val="000E7508"/>
    <w:rsid w:val="000F199D"/>
    <w:rsid w:val="00124AE5"/>
    <w:rsid w:val="00135D66"/>
    <w:rsid w:val="00150A31"/>
    <w:rsid w:val="00165819"/>
    <w:rsid w:val="001671CE"/>
    <w:rsid w:val="001701D9"/>
    <w:rsid w:val="00174C02"/>
    <w:rsid w:val="00195149"/>
    <w:rsid w:val="001B6D74"/>
    <w:rsid w:val="001D76C2"/>
    <w:rsid w:val="0020049D"/>
    <w:rsid w:val="00202A3A"/>
    <w:rsid w:val="00207805"/>
    <w:rsid w:val="002256D9"/>
    <w:rsid w:val="002411C0"/>
    <w:rsid w:val="00250AED"/>
    <w:rsid w:val="002875C5"/>
    <w:rsid w:val="002877E5"/>
    <w:rsid w:val="00293BB7"/>
    <w:rsid w:val="00296BF1"/>
    <w:rsid w:val="002A7D8D"/>
    <w:rsid w:val="002B4FA3"/>
    <w:rsid w:val="002D5A7C"/>
    <w:rsid w:val="002D75B5"/>
    <w:rsid w:val="002E476D"/>
    <w:rsid w:val="003131F9"/>
    <w:rsid w:val="00346D19"/>
    <w:rsid w:val="003563BB"/>
    <w:rsid w:val="00360D97"/>
    <w:rsid w:val="003A5CFC"/>
    <w:rsid w:val="003E5FA7"/>
    <w:rsid w:val="003F1A05"/>
    <w:rsid w:val="003F1DCA"/>
    <w:rsid w:val="003F5A6E"/>
    <w:rsid w:val="00423705"/>
    <w:rsid w:val="004266E3"/>
    <w:rsid w:val="00427E4C"/>
    <w:rsid w:val="00432096"/>
    <w:rsid w:val="00436952"/>
    <w:rsid w:val="004405E7"/>
    <w:rsid w:val="00441D2D"/>
    <w:rsid w:val="0049120C"/>
    <w:rsid w:val="00494BE4"/>
    <w:rsid w:val="004C36C1"/>
    <w:rsid w:val="004C7396"/>
    <w:rsid w:val="004D0282"/>
    <w:rsid w:val="004D6CC6"/>
    <w:rsid w:val="004E3DE8"/>
    <w:rsid w:val="0052601B"/>
    <w:rsid w:val="00566AF6"/>
    <w:rsid w:val="005B3EAE"/>
    <w:rsid w:val="005D0B64"/>
    <w:rsid w:val="005E7D99"/>
    <w:rsid w:val="00613837"/>
    <w:rsid w:val="0062471F"/>
    <w:rsid w:val="00635A46"/>
    <w:rsid w:val="00645039"/>
    <w:rsid w:val="00645A9D"/>
    <w:rsid w:val="00653FBF"/>
    <w:rsid w:val="006553FB"/>
    <w:rsid w:val="00656647"/>
    <w:rsid w:val="006602BE"/>
    <w:rsid w:val="00662982"/>
    <w:rsid w:val="00671EA2"/>
    <w:rsid w:val="00672DD1"/>
    <w:rsid w:val="006966C6"/>
    <w:rsid w:val="006C118C"/>
    <w:rsid w:val="006D3E13"/>
    <w:rsid w:val="006D3E26"/>
    <w:rsid w:val="006E30F7"/>
    <w:rsid w:val="007277AD"/>
    <w:rsid w:val="007303DC"/>
    <w:rsid w:val="0073503E"/>
    <w:rsid w:val="00753988"/>
    <w:rsid w:val="007807CD"/>
    <w:rsid w:val="007E4EC7"/>
    <w:rsid w:val="00807DDF"/>
    <w:rsid w:val="00845342"/>
    <w:rsid w:val="00860375"/>
    <w:rsid w:val="0087777B"/>
    <w:rsid w:val="008925D2"/>
    <w:rsid w:val="008A40E1"/>
    <w:rsid w:val="008A4FF2"/>
    <w:rsid w:val="008C4C8D"/>
    <w:rsid w:val="008C506F"/>
    <w:rsid w:val="008D5C91"/>
    <w:rsid w:val="008F6A38"/>
    <w:rsid w:val="00913C86"/>
    <w:rsid w:val="00920BD9"/>
    <w:rsid w:val="00930AA1"/>
    <w:rsid w:val="0098020F"/>
    <w:rsid w:val="0098180D"/>
    <w:rsid w:val="00982F50"/>
    <w:rsid w:val="009843FE"/>
    <w:rsid w:val="0098654B"/>
    <w:rsid w:val="009A1911"/>
    <w:rsid w:val="009A2EC8"/>
    <w:rsid w:val="009B2259"/>
    <w:rsid w:val="009C1696"/>
    <w:rsid w:val="009C5635"/>
    <w:rsid w:val="009F3D6F"/>
    <w:rsid w:val="00A12782"/>
    <w:rsid w:val="00A30855"/>
    <w:rsid w:val="00A3377C"/>
    <w:rsid w:val="00A35615"/>
    <w:rsid w:val="00A47FBE"/>
    <w:rsid w:val="00A6664B"/>
    <w:rsid w:val="00A66755"/>
    <w:rsid w:val="00A73F9A"/>
    <w:rsid w:val="00A74190"/>
    <w:rsid w:val="00AB37E3"/>
    <w:rsid w:val="00AB5E88"/>
    <w:rsid w:val="00AC0F95"/>
    <w:rsid w:val="00AD2367"/>
    <w:rsid w:val="00B0349E"/>
    <w:rsid w:val="00B04651"/>
    <w:rsid w:val="00B1548F"/>
    <w:rsid w:val="00B16D6B"/>
    <w:rsid w:val="00B31F4A"/>
    <w:rsid w:val="00B416C0"/>
    <w:rsid w:val="00B4206F"/>
    <w:rsid w:val="00B53F85"/>
    <w:rsid w:val="00B57E7A"/>
    <w:rsid w:val="00B66D2B"/>
    <w:rsid w:val="00B717BA"/>
    <w:rsid w:val="00B71E13"/>
    <w:rsid w:val="00B82E99"/>
    <w:rsid w:val="00B92A0B"/>
    <w:rsid w:val="00BB14DA"/>
    <w:rsid w:val="00BB548B"/>
    <w:rsid w:val="00BC63C9"/>
    <w:rsid w:val="00BC7B5D"/>
    <w:rsid w:val="00BD12B7"/>
    <w:rsid w:val="00BF19BC"/>
    <w:rsid w:val="00C00680"/>
    <w:rsid w:val="00C123AE"/>
    <w:rsid w:val="00C132B7"/>
    <w:rsid w:val="00C17650"/>
    <w:rsid w:val="00C72F2A"/>
    <w:rsid w:val="00C833AF"/>
    <w:rsid w:val="00CA2D17"/>
    <w:rsid w:val="00CA2F68"/>
    <w:rsid w:val="00CB3CE9"/>
    <w:rsid w:val="00CE73E9"/>
    <w:rsid w:val="00D05128"/>
    <w:rsid w:val="00D11744"/>
    <w:rsid w:val="00D20A00"/>
    <w:rsid w:val="00D22F14"/>
    <w:rsid w:val="00D2615C"/>
    <w:rsid w:val="00D67BC5"/>
    <w:rsid w:val="00D726BD"/>
    <w:rsid w:val="00D917C0"/>
    <w:rsid w:val="00DD0664"/>
    <w:rsid w:val="00DF03C1"/>
    <w:rsid w:val="00DF3262"/>
    <w:rsid w:val="00E10C4C"/>
    <w:rsid w:val="00E149F7"/>
    <w:rsid w:val="00E572C2"/>
    <w:rsid w:val="00E66D9F"/>
    <w:rsid w:val="00E73ABA"/>
    <w:rsid w:val="00E762BC"/>
    <w:rsid w:val="00E859E8"/>
    <w:rsid w:val="00EC490F"/>
    <w:rsid w:val="00EC4C92"/>
    <w:rsid w:val="00F166BD"/>
    <w:rsid w:val="00F257AD"/>
    <w:rsid w:val="00F33CD9"/>
    <w:rsid w:val="00F710DD"/>
    <w:rsid w:val="00F80E92"/>
    <w:rsid w:val="00F905DC"/>
    <w:rsid w:val="00FC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2894]"/>
    </o:shapedefaults>
    <o:shapelayout v:ext="edit">
      <o:idmap v:ext="edit" data="1"/>
      <o:rules v:ext="edit">
        <o:r id="V:Rule4" type="connector" idref="#_x0000_s1041"/>
        <o:r id="V:Rule5" type="connector" idref="#_x0000_s1146">
          <o:proxy start="" idref="#文本框 760" connectloc="2"/>
          <o:proxy end="" idref="#文本框 749" connectloc="2"/>
        </o:r>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List" w:uiPriority="0" w:qFormat="1"/>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qFormat="1"/>
    <w:lsdException w:name="Body Text Indent 3" w:uiPriority="0" w:qFormat="1"/>
    <w:lsdException w:name="Block Text"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028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D0282"/>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qFormat/>
    <w:rsid w:val="004D0282"/>
    <w:pPr>
      <w:spacing w:line="320" w:lineRule="atLeast"/>
      <w:jc w:val="left"/>
      <w:outlineLvl w:val="1"/>
    </w:pPr>
    <w:rPr>
      <w:b/>
    </w:rPr>
  </w:style>
  <w:style w:type="paragraph" w:styleId="3">
    <w:name w:val="heading 3"/>
    <w:basedOn w:val="a"/>
    <w:next w:val="a1"/>
    <w:link w:val="3Char"/>
    <w:qFormat/>
    <w:rsid w:val="004D0282"/>
    <w:pPr>
      <w:keepNext/>
      <w:keepLines/>
      <w:spacing w:line="360" w:lineRule="auto"/>
      <w:ind w:firstLineChars="200" w:firstLine="574"/>
      <w:outlineLvl w:val="2"/>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4D0282"/>
    <w:rPr>
      <w:rFonts w:ascii="Times New Roman" w:eastAsia="黑体" w:hAnsi="Times New Roman" w:cs="Times New Roman"/>
      <w:b/>
      <w:bCs/>
      <w:color w:val="000000"/>
      <w:kern w:val="44"/>
      <w:sz w:val="30"/>
      <w:szCs w:val="30"/>
    </w:rPr>
  </w:style>
  <w:style w:type="character" w:customStyle="1" w:styleId="2Char">
    <w:name w:val="标题 2 Char"/>
    <w:basedOn w:val="a2"/>
    <w:link w:val="2"/>
    <w:rsid w:val="004D0282"/>
    <w:rPr>
      <w:rFonts w:ascii="Times New Roman" w:eastAsia="宋体" w:hAnsi="Times New Roman" w:cs="Times New Roman"/>
      <w:b/>
      <w:szCs w:val="24"/>
    </w:rPr>
  </w:style>
  <w:style w:type="character" w:customStyle="1" w:styleId="3Char">
    <w:name w:val="标题 3 Char"/>
    <w:basedOn w:val="a2"/>
    <w:link w:val="3"/>
    <w:rsid w:val="004D0282"/>
    <w:rPr>
      <w:rFonts w:ascii="Times New Roman" w:eastAsia="黑体" w:hAnsi="Times New Roman" w:cs="Times New Roman"/>
      <w:szCs w:val="24"/>
    </w:rPr>
  </w:style>
  <w:style w:type="paragraph" w:styleId="a0">
    <w:name w:val="footer"/>
    <w:basedOn w:val="a"/>
    <w:next w:val="a"/>
    <w:link w:val="Char"/>
    <w:uiPriority w:val="99"/>
    <w:rsid w:val="004D0282"/>
    <w:pPr>
      <w:tabs>
        <w:tab w:val="center" w:pos="4153"/>
        <w:tab w:val="right" w:pos="8306"/>
      </w:tabs>
      <w:snapToGrid w:val="0"/>
      <w:jc w:val="left"/>
    </w:pPr>
    <w:rPr>
      <w:kern w:val="0"/>
      <w:sz w:val="18"/>
      <w:szCs w:val="20"/>
    </w:rPr>
  </w:style>
  <w:style w:type="character" w:customStyle="1" w:styleId="Char">
    <w:name w:val="页脚 Char"/>
    <w:basedOn w:val="a2"/>
    <w:link w:val="a0"/>
    <w:uiPriority w:val="99"/>
    <w:rsid w:val="004D0282"/>
    <w:rPr>
      <w:rFonts w:ascii="Times New Roman" w:eastAsia="宋体" w:hAnsi="Times New Roman" w:cs="Times New Roman"/>
      <w:kern w:val="0"/>
      <w:sz w:val="18"/>
      <w:szCs w:val="20"/>
    </w:rPr>
  </w:style>
  <w:style w:type="paragraph" w:styleId="a1">
    <w:name w:val="Normal Indent"/>
    <w:basedOn w:val="a"/>
    <w:next w:val="a5"/>
    <w:qFormat/>
    <w:rsid w:val="004D0282"/>
    <w:pPr>
      <w:ind w:firstLineChars="200" w:firstLine="420"/>
    </w:pPr>
  </w:style>
  <w:style w:type="paragraph" w:customStyle="1" w:styleId="a5">
    <w:name w:val="表头"/>
    <w:basedOn w:val="a6"/>
    <w:next w:val="a"/>
    <w:qFormat/>
    <w:rsid w:val="004D0282"/>
    <w:pPr>
      <w:adjustRightInd w:val="0"/>
      <w:snapToGrid w:val="0"/>
      <w:spacing w:beforeLines="25"/>
      <w:jc w:val="center"/>
      <w:textAlignment w:val="baseline"/>
    </w:pPr>
    <w:rPr>
      <w:rFonts w:eastAsia="仿宋_GB2312" w:hAnsi="宋体"/>
      <w:b/>
      <w:kern w:val="0"/>
      <w:sz w:val="28"/>
      <w:szCs w:val="28"/>
    </w:rPr>
  </w:style>
  <w:style w:type="paragraph" w:styleId="a6">
    <w:name w:val="List"/>
    <w:basedOn w:val="a"/>
    <w:qFormat/>
    <w:rsid w:val="004D0282"/>
    <w:pPr>
      <w:ind w:left="200" w:hangingChars="200" w:hanging="200"/>
    </w:pPr>
  </w:style>
  <w:style w:type="paragraph" w:styleId="a7">
    <w:name w:val="annotation text"/>
    <w:basedOn w:val="a"/>
    <w:link w:val="Char0"/>
    <w:semiHidden/>
    <w:rsid w:val="004D0282"/>
    <w:pPr>
      <w:jc w:val="left"/>
    </w:pPr>
    <w:rPr>
      <w:kern w:val="0"/>
      <w:sz w:val="24"/>
      <w:szCs w:val="20"/>
    </w:rPr>
  </w:style>
  <w:style w:type="character" w:customStyle="1" w:styleId="Char0">
    <w:name w:val="批注文字 Char"/>
    <w:basedOn w:val="a2"/>
    <w:link w:val="a7"/>
    <w:semiHidden/>
    <w:rsid w:val="004D0282"/>
    <w:rPr>
      <w:rFonts w:ascii="Times New Roman" w:eastAsia="宋体" w:hAnsi="Times New Roman" w:cs="Times New Roman"/>
      <w:kern w:val="0"/>
      <w:sz w:val="24"/>
      <w:szCs w:val="20"/>
    </w:rPr>
  </w:style>
  <w:style w:type="paragraph" w:styleId="a8">
    <w:name w:val="Body Text"/>
    <w:basedOn w:val="a"/>
    <w:next w:val="a"/>
    <w:link w:val="Char1"/>
    <w:rsid w:val="004D0282"/>
    <w:pPr>
      <w:widowControl/>
      <w:snapToGrid w:val="0"/>
      <w:spacing w:before="60" w:after="160" w:line="259" w:lineRule="auto"/>
      <w:ind w:right="113"/>
    </w:pPr>
    <w:rPr>
      <w:kern w:val="0"/>
      <w:sz w:val="18"/>
      <w:szCs w:val="20"/>
    </w:rPr>
  </w:style>
  <w:style w:type="character" w:customStyle="1" w:styleId="Char1">
    <w:name w:val="正文文本 Char"/>
    <w:basedOn w:val="a2"/>
    <w:link w:val="a8"/>
    <w:rsid w:val="004D0282"/>
    <w:rPr>
      <w:rFonts w:ascii="Times New Roman" w:eastAsia="宋体" w:hAnsi="Times New Roman" w:cs="Times New Roman"/>
      <w:kern w:val="0"/>
      <w:sz w:val="18"/>
      <w:szCs w:val="20"/>
    </w:rPr>
  </w:style>
  <w:style w:type="paragraph" w:styleId="a9">
    <w:name w:val="Body Text Indent"/>
    <w:basedOn w:val="a"/>
    <w:next w:val="20"/>
    <w:link w:val="Char2"/>
    <w:rsid w:val="004D0282"/>
    <w:pPr>
      <w:spacing w:after="120"/>
      <w:ind w:leftChars="200" w:left="420"/>
    </w:pPr>
    <w:rPr>
      <w:kern w:val="0"/>
      <w:sz w:val="24"/>
      <w:szCs w:val="20"/>
    </w:rPr>
  </w:style>
  <w:style w:type="character" w:customStyle="1" w:styleId="Char2">
    <w:name w:val="正文文本缩进 Char"/>
    <w:basedOn w:val="a2"/>
    <w:link w:val="a9"/>
    <w:rsid w:val="004D0282"/>
    <w:rPr>
      <w:rFonts w:ascii="Times New Roman" w:eastAsia="宋体" w:hAnsi="Times New Roman" w:cs="Times New Roman"/>
      <w:kern w:val="0"/>
      <w:sz w:val="24"/>
      <w:szCs w:val="20"/>
    </w:rPr>
  </w:style>
  <w:style w:type="paragraph" w:styleId="20">
    <w:name w:val="Body Text First Indent 2"/>
    <w:basedOn w:val="a9"/>
    <w:next w:val="a"/>
    <w:link w:val="2Char0"/>
    <w:rsid w:val="004D0282"/>
    <w:pPr>
      <w:ind w:firstLineChars="200" w:firstLine="420"/>
    </w:pPr>
    <w:rPr>
      <w:kern w:val="2"/>
      <w:sz w:val="21"/>
    </w:rPr>
  </w:style>
  <w:style w:type="character" w:customStyle="1" w:styleId="2Char0">
    <w:name w:val="正文首行缩进 2 Char"/>
    <w:basedOn w:val="Char2"/>
    <w:link w:val="20"/>
    <w:rsid w:val="004D0282"/>
    <w:rPr>
      <w:rFonts w:ascii="Times New Roman" w:eastAsia="宋体" w:hAnsi="Times New Roman" w:cs="Times New Roman"/>
      <w:kern w:val="0"/>
      <w:sz w:val="24"/>
      <w:szCs w:val="20"/>
    </w:rPr>
  </w:style>
  <w:style w:type="paragraph" w:styleId="aa">
    <w:name w:val="Block Text"/>
    <w:basedOn w:val="a"/>
    <w:qFormat/>
    <w:rsid w:val="004D0282"/>
    <w:pPr>
      <w:adjustRightInd w:val="0"/>
      <w:spacing w:line="500" w:lineRule="atLeast"/>
      <w:ind w:leftChars="10" w:left="21" w:rightChars="10" w:right="21" w:firstLine="570"/>
      <w:textAlignment w:val="baseline"/>
    </w:pPr>
    <w:rPr>
      <w:rFonts w:eastAsia="楷体_GB2312"/>
      <w:kern w:val="0"/>
      <w:sz w:val="28"/>
      <w:szCs w:val="20"/>
    </w:rPr>
  </w:style>
  <w:style w:type="paragraph" w:styleId="ab">
    <w:name w:val="Plain Text"/>
    <w:basedOn w:val="a"/>
    <w:link w:val="Char3"/>
    <w:rsid w:val="004D0282"/>
    <w:rPr>
      <w:rFonts w:ascii="宋体" w:hAnsi="Courier New" w:cs="Courier New"/>
      <w:kern w:val="0"/>
      <w:szCs w:val="21"/>
    </w:rPr>
  </w:style>
  <w:style w:type="character" w:customStyle="1" w:styleId="Char3">
    <w:name w:val="纯文本 Char"/>
    <w:basedOn w:val="a2"/>
    <w:link w:val="ab"/>
    <w:rsid w:val="004D0282"/>
    <w:rPr>
      <w:rFonts w:ascii="宋体" w:eastAsia="宋体" w:hAnsi="Courier New" w:cs="Courier New"/>
      <w:kern w:val="0"/>
      <w:szCs w:val="21"/>
    </w:rPr>
  </w:style>
  <w:style w:type="paragraph" w:styleId="5">
    <w:name w:val="List Bullet 5"/>
    <w:basedOn w:val="a"/>
    <w:rsid w:val="004D0282"/>
    <w:pPr>
      <w:tabs>
        <w:tab w:val="left" w:pos="2040"/>
      </w:tabs>
      <w:ind w:left="2040" w:hanging="360"/>
    </w:pPr>
  </w:style>
  <w:style w:type="paragraph" w:styleId="ac">
    <w:name w:val="Date"/>
    <w:basedOn w:val="a"/>
    <w:next w:val="a"/>
    <w:link w:val="Char4"/>
    <w:rsid w:val="004D0282"/>
    <w:pPr>
      <w:ind w:leftChars="2500" w:left="100"/>
    </w:pPr>
    <w:rPr>
      <w:kern w:val="0"/>
      <w:sz w:val="24"/>
      <w:szCs w:val="20"/>
    </w:rPr>
  </w:style>
  <w:style w:type="character" w:customStyle="1" w:styleId="Char4">
    <w:name w:val="日期 Char"/>
    <w:basedOn w:val="a2"/>
    <w:link w:val="ac"/>
    <w:rsid w:val="004D0282"/>
    <w:rPr>
      <w:rFonts w:ascii="Times New Roman" w:eastAsia="宋体" w:hAnsi="Times New Roman" w:cs="Times New Roman"/>
      <w:kern w:val="0"/>
      <w:sz w:val="24"/>
      <w:szCs w:val="20"/>
    </w:rPr>
  </w:style>
  <w:style w:type="paragraph" w:styleId="ad">
    <w:name w:val="Balloon Text"/>
    <w:basedOn w:val="a"/>
    <w:link w:val="Char5"/>
    <w:semiHidden/>
    <w:rsid w:val="004D0282"/>
    <w:rPr>
      <w:kern w:val="0"/>
      <w:sz w:val="18"/>
      <w:szCs w:val="20"/>
    </w:rPr>
  </w:style>
  <w:style w:type="character" w:customStyle="1" w:styleId="Char5">
    <w:name w:val="批注框文本 Char"/>
    <w:basedOn w:val="a2"/>
    <w:link w:val="ad"/>
    <w:semiHidden/>
    <w:rsid w:val="004D0282"/>
    <w:rPr>
      <w:rFonts w:ascii="Times New Roman" w:eastAsia="宋体" w:hAnsi="Times New Roman" w:cs="Times New Roman"/>
      <w:kern w:val="0"/>
      <w:sz w:val="18"/>
      <w:szCs w:val="20"/>
    </w:rPr>
  </w:style>
  <w:style w:type="paragraph" w:styleId="ae">
    <w:name w:val="header"/>
    <w:basedOn w:val="a"/>
    <w:link w:val="Char6"/>
    <w:rsid w:val="004D0282"/>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basedOn w:val="a2"/>
    <w:link w:val="ae"/>
    <w:rsid w:val="004D0282"/>
    <w:rPr>
      <w:rFonts w:ascii="Times New Roman" w:eastAsia="宋体" w:hAnsi="Times New Roman" w:cs="Times New Roman"/>
      <w:kern w:val="0"/>
      <w:sz w:val="18"/>
      <w:szCs w:val="20"/>
    </w:rPr>
  </w:style>
  <w:style w:type="paragraph" w:styleId="30">
    <w:name w:val="Body Text Indent 3"/>
    <w:basedOn w:val="a"/>
    <w:link w:val="3Char0"/>
    <w:qFormat/>
    <w:rsid w:val="004D0282"/>
    <w:pPr>
      <w:snapToGrid w:val="0"/>
      <w:spacing w:line="360" w:lineRule="auto"/>
      <w:ind w:firstLine="465"/>
    </w:pPr>
    <w:rPr>
      <w:rFonts w:ascii="宋体" w:hAnsi="宋体"/>
      <w:sz w:val="28"/>
      <w:szCs w:val="20"/>
    </w:rPr>
  </w:style>
  <w:style w:type="character" w:customStyle="1" w:styleId="3Char0">
    <w:name w:val="正文文本缩进 3 Char"/>
    <w:basedOn w:val="a2"/>
    <w:link w:val="30"/>
    <w:rsid w:val="004D0282"/>
    <w:rPr>
      <w:rFonts w:ascii="宋体" w:eastAsia="宋体" w:hAnsi="宋体" w:cs="Times New Roman"/>
      <w:sz w:val="28"/>
      <w:szCs w:val="20"/>
    </w:rPr>
  </w:style>
  <w:style w:type="paragraph" w:styleId="21">
    <w:name w:val="toc 2"/>
    <w:basedOn w:val="a"/>
    <w:next w:val="a"/>
    <w:qFormat/>
    <w:rsid w:val="004D0282"/>
    <w:pPr>
      <w:ind w:leftChars="200" w:left="420"/>
    </w:pPr>
  </w:style>
  <w:style w:type="paragraph" w:styleId="22">
    <w:name w:val="Body Text 2"/>
    <w:basedOn w:val="a"/>
    <w:link w:val="2Char1"/>
    <w:qFormat/>
    <w:rsid w:val="004D0282"/>
    <w:rPr>
      <w:rFonts w:ascii="宋体" w:hAnsi="宋体"/>
      <w:sz w:val="28"/>
      <w:szCs w:val="20"/>
    </w:rPr>
  </w:style>
  <w:style w:type="character" w:customStyle="1" w:styleId="2Char1">
    <w:name w:val="正文文本 2 Char"/>
    <w:basedOn w:val="a2"/>
    <w:link w:val="22"/>
    <w:rsid w:val="004D0282"/>
    <w:rPr>
      <w:rFonts w:ascii="宋体" w:eastAsia="宋体" w:hAnsi="宋体" w:cs="Times New Roman"/>
      <w:sz w:val="28"/>
      <w:szCs w:val="20"/>
    </w:rPr>
  </w:style>
  <w:style w:type="paragraph" w:styleId="HTML">
    <w:name w:val="HTML Preformatted"/>
    <w:basedOn w:val="a"/>
    <w:link w:val="HTMLChar"/>
    <w:rsid w:val="004D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2"/>
    <w:link w:val="HTML"/>
    <w:rsid w:val="004D0282"/>
    <w:rPr>
      <w:rFonts w:ascii="宋体" w:eastAsia="宋体" w:hAnsi="宋体" w:cs="Times New Roman"/>
      <w:kern w:val="0"/>
      <w:sz w:val="24"/>
      <w:szCs w:val="24"/>
    </w:rPr>
  </w:style>
  <w:style w:type="paragraph" w:styleId="af">
    <w:name w:val="Normal (Web)"/>
    <w:basedOn w:val="a"/>
    <w:link w:val="Char7"/>
    <w:rsid w:val="004D0282"/>
    <w:pPr>
      <w:widowControl/>
      <w:spacing w:before="100" w:beforeAutospacing="1" w:after="100" w:afterAutospacing="1"/>
      <w:jc w:val="left"/>
    </w:pPr>
    <w:rPr>
      <w:rFonts w:ascii="宋体" w:hAnsi="宋体"/>
      <w:kern w:val="0"/>
      <w:sz w:val="24"/>
      <w:szCs w:val="20"/>
    </w:rPr>
  </w:style>
  <w:style w:type="character" w:customStyle="1" w:styleId="Char7">
    <w:name w:val="普通(网站) Char"/>
    <w:link w:val="af"/>
    <w:locked/>
    <w:rsid w:val="004D0282"/>
    <w:rPr>
      <w:rFonts w:ascii="宋体" w:eastAsia="宋体" w:hAnsi="宋体" w:cs="Times New Roman"/>
      <w:kern w:val="0"/>
      <w:sz w:val="24"/>
      <w:szCs w:val="20"/>
    </w:rPr>
  </w:style>
  <w:style w:type="paragraph" w:styleId="af0">
    <w:name w:val="annotation subject"/>
    <w:basedOn w:val="a7"/>
    <w:next w:val="a7"/>
    <w:link w:val="Char8"/>
    <w:semiHidden/>
    <w:rsid w:val="004D0282"/>
    <w:rPr>
      <w:b/>
      <w:kern w:val="2"/>
    </w:rPr>
  </w:style>
  <w:style w:type="character" w:customStyle="1" w:styleId="Char8">
    <w:name w:val="批注主题 Char"/>
    <w:basedOn w:val="Char0"/>
    <w:link w:val="af0"/>
    <w:semiHidden/>
    <w:rsid w:val="004D0282"/>
    <w:rPr>
      <w:rFonts w:ascii="Times New Roman" w:eastAsia="宋体" w:hAnsi="Times New Roman" w:cs="Times New Roman"/>
      <w:b/>
      <w:kern w:val="0"/>
      <w:sz w:val="24"/>
      <w:szCs w:val="20"/>
    </w:rPr>
  </w:style>
  <w:style w:type="paragraph" w:styleId="af1">
    <w:name w:val="Body Text First Indent"/>
    <w:basedOn w:val="a8"/>
    <w:next w:val="a"/>
    <w:link w:val="Char9"/>
    <w:rsid w:val="004D0282"/>
    <w:pPr>
      <w:widowControl w:val="0"/>
      <w:snapToGrid/>
      <w:spacing w:before="0" w:after="120" w:line="240" w:lineRule="auto"/>
      <w:ind w:right="0" w:firstLineChars="100" w:firstLine="420"/>
    </w:pPr>
    <w:rPr>
      <w:kern w:val="2"/>
      <w:sz w:val="21"/>
    </w:rPr>
  </w:style>
  <w:style w:type="character" w:customStyle="1" w:styleId="Char9">
    <w:name w:val="正文首行缩进 Char"/>
    <w:basedOn w:val="Char1"/>
    <w:link w:val="af1"/>
    <w:rsid w:val="004D0282"/>
    <w:rPr>
      <w:rFonts w:ascii="Times New Roman" w:eastAsia="宋体" w:hAnsi="Times New Roman" w:cs="Times New Roman"/>
      <w:kern w:val="0"/>
      <w:sz w:val="18"/>
      <w:szCs w:val="20"/>
    </w:rPr>
  </w:style>
  <w:style w:type="table" w:styleId="af2">
    <w:name w:val="Table Grid"/>
    <w:basedOn w:val="a3"/>
    <w:rsid w:val="004D02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rsid w:val="004D0282"/>
    <w:rPr>
      <w:b/>
    </w:rPr>
  </w:style>
  <w:style w:type="character" w:styleId="af4">
    <w:name w:val="page number"/>
    <w:basedOn w:val="a2"/>
    <w:rsid w:val="004D0282"/>
  </w:style>
  <w:style w:type="character" w:styleId="af5">
    <w:name w:val="annotation reference"/>
    <w:basedOn w:val="a2"/>
    <w:semiHidden/>
    <w:rsid w:val="004D0282"/>
    <w:rPr>
      <w:sz w:val="21"/>
    </w:rPr>
  </w:style>
  <w:style w:type="paragraph" w:customStyle="1" w:styleId="Date1">
    <w:name w:val="Date1"/>
    <w:basedOn w:val="a"/>
    <w:next w:val="a"/>
    <w:uiPriority w:val="99"/>
    <w:qFormat/>
    <w:rsid w:val="004D0282"/>
    <w:pPr>
      <w:adjustRightInd w:val="0"/>
      <w:jc w:val="left"/>
      <w:textAlignment w:val="baseline"/>
    </w:pPr>
    <w:rPr>
      <w:rFonts w:ascii="宋体" w:hAnsi="宋体"/>
      <w:sz w:val="28"/>
    </w:rPr>
  </w:style>
  <w:style w:type="paragraph" w:customStyle="1" w:styleId="af6">
    <w:name w:val="正文（缩进）"/>
    <w:basedOn w:val="af7"/>
    <w:next w:val="a"/>
    <w:uiPriority w:val="99"/>
    <w:qFormat/>
    <w:rsid w:val="004D0282"/>
    <w:pPr>
      <w:spacing w:line="360" w:lineRule="auto"/>
      <w:ind w:firstLineChars="200" w:firstLine="480"/>
    </w:pPr>
  </w:style>
  <w:style w:type="paragraph" w:customStyle="1" w:styleId="af7">
    <w:name w:val="正文(首行缩进)"/>
    <w:basedOn w:val="a"/>
    <w:qFormat/>
    <w:rsid w:val="004D0282"/>
    <w:rPr>
      <w:kern w:val="0"/>
      <w:sz w:val="24"/>
    </w:rPr>
  </w:style>
  <w:style w:type="paragraph" w:customStyle="1" w:styleId="af8">
    <w:name w:val="表格"/>
    <w:basedOn w:val="a1"/>
    <w:next w:val="a"/>
    <w:link w:val="Chara"/>
    <w:rsid w:val="004D0282"/>
    <w:pPr>
      <w:adjustRightInd w:val="0"/>
      <w:snapToGrid w:val="0"/>
      <w:spacing w:beforeLines="10" w:afterLines="10" w:line="259" w:lineRule="auto"/>
      <w:jc w:val="center"/>
    </w:pPr>
    <w:rPr>
      <w:rFonts w:ascii="宋体"/>
      <w:kern w:val="0"/>
      <w:szCs w:val="20"/>
    </w:rPr>
  </w:style>
  <w:style w:type="character" w:customStyle="1" w:styleId="Chara">
    <w:name w:val="表格 Char"/>
    <w:link w:val="af8"/>
    <w:locked/>
    <w:rsid w:val="004D0282"/>
    <w:rPr>
      <w:rFonts w:ascii="宋体" w:eastAsia="宋体" w:hAnsi="Times New Roman" w:cs="Times New Roman"/>
      <w:kern w:val="0"/>
      <w:szCs w:val="20"/>
    </w:rPr>
  </w:style>
  <w:style w:type="character" w:customStyle="1" w:styleId="10">
    <w:name w:val="批注文字 字符1"/>
    <w:semiHidden/>
    <w:rsid w:val="004D0282"/>
    <w:rPr>
      <w:rFonts w:ascii="Times New Roman" w:eastAsia="宋体" w:hAnsi="Times New Roman"/>
      <w:sz w:val="24"/>
    </w:rPr>
  </w:style>
  <w:style w:type="character" w:customStyle="1" w:styleId="af9">
    <w:name w:val="日期 字符"/>
    <w:semiHidden/>
    <w:rsid w:val="004D0282"/>
    <w:rPr>
      <w:rFonts w:ascii="Times New Roman" w:eastAsia="宋体" w:hAnsi="Times New Roman"/>
      <w:sz w:val="24"/>
    </w:rPr>
  </w:style>
  <w:style w:type="character" w:customStyle="1" w:styleId="afa">
    <w:name w:val="页脚 字符"/>
    <w:basedOn w:val="a2"/>
    <w:uiPriority w:val="99"/>
    <w:rsid w:val="004D0282"/>
  </w:style>
  <w:style w:type="character" w:customStyle="1" w:styleId="11">
    <w:name w:val="正文文本 字符1"/>
    <w:semiHidden/>
    <w:rsid w:val="004D0282"/>
    <w:rPr>
      <w:rFonts w:ascii="Times New Roman" w:eastAsia="宋体" w:hAnsi="Times New Roman"/>
      <w:sz w:val="24"/>
    </w:rPr>
  </w:style>
  <w:style w:type="paragraph" w:customStyle="1" w:styleId="afb">
    <w:name w:val="表 正文"/>
    <w:basedOn w:val="a"/>
    <w:qFormat/>
    <w:rsid w:val="004D0282"/>
    <w:pPr>
      <w:snapToGrid w:val="0"/>
      <w:spacing w:line="360" w:lineRule="auto"/>
      <w:ind w:firstLine="200"/>
    </w:pPr>
    <w:rPr>
      <w:rFonts w:eastAsia="仿宋_GB2312"/>
      <w:kern w:val="44"/>
      <w:sz w:val="28"/>
    </w:rPr>
  </w:style>
  <w:style w:type="paragraph" w:customStyle="1" w:styleId="afc">
    <w:name w:val="书 正文"/>
    <w:basedOn w:val="a"/>
    <w:qFormat/>
    <w:rsid w:val="004D0282"/>
    <w:pPr>
      <w:ind w:firstLineChars="200" w:firstLine="514"/>
    </w:pPr>
    <w:rPr>
      <w:kern w:val="24"/>
      <w:sz w:val="24"/>
    </w:rPr>
  </w:style>
  <w:style w:type="paragraph" w:customStyle="1" w:styleId="afd">
    <w:name w:val="正文格式－表格－中"/>
    <w:basedOn w:val="a"/>
    <w:qFormat/>
    <w:rsid w:val="004D0282"/>
    <w:pPr>
      <w:widowControl/>
      <w:spacing w:line="360" w:lineRule="auto"/>
      <w:jc w:val="center"/>
      <w:textAlignment w:val="center"/>
    </w:pPr>
    <w:rPr>
      <w:kern w:val="0"/>
      <w:sz w:val="24"/>
    </w:rPr>
  </w:style>
  <w:style w:type="paragraph" w:customStyle="1" w:styleId="100">
    <w:name w:val="正文_10"/>
    <w:rsid w:val="004D0282"/>
    <w:pPr>
      <w:widowControl w:val="0"/>
      <w:jc w:val="both"/>
    </w:pPr>
    <w:rPr>
      <w:rFonts w:ascii="Times New Roman" w:eastAsia="宋体" w:hAnsi="Times New Roman" w:cs="Times New Roman"/>
    </w:rPr>
  </w:style>
  <w:style w:type="paragraph" w:customStyle="1" w:styleId="12">
    <w:name w:val="表格格式1"/>
    <w:basedOn w:val="a"/>
    <w:qFormat/>
    <w:rsid w:val="004D0282"/>
    <w:pPr>
      <w:adjustRightInd w:val="0"/>
      <w:snapToGrid w:val="0"/>
      <w:jc w:val="center"/>
    </w:pPr>
    <w:rPr>
      <w:rFonts w:ascii="宋体" w:hAnsi="宋体"/>
      <w:color w:val="0000FF"/>
      <w:szCs w:val="21"/>
    </w:rPr>
  </w:style>
  <w:style w:type="paragraph" w:customStyle="1" w:styleId="afe">
    <w:name w:val="报告表正文"/>
    <w:basedOn w:val="a"/>
    <w:qFormat/>
    <w:rsid w:val="004D0282"/>
    <w:pPr>
      <w:overflowPunct w:val="0"/>
      <w:adjustRightInd w:val="0"/>
      <w:snapToGrid w:val="0"/>
      <w:spacing w:line="360" w:lineRule="auto"/>
      <w:ind w:firstLineChars="200" w:firstLine="200"/>
    </w:pPr>
    <w:rPr>
      <w:rFonts w:eastAsia="仿宋_GB2312"/>
      <w:color w:val="000000"/>
      <w:kern w:val="16"/>
      <w:sz w:val="24"/>
    </w:rPr>
  </w:style>
  <w:style w:type="paragraph" w:customStyle="1" w:styleId="TableParagraph">
    <w:name w:val="Table Paragraph"/>
    <w:basedOn w:val="a"/>
    <w:uiPriority w:val="1"/>
    <w:qFormat/>
    <w:rsid w:val="004D0282"/>
    <w:pPr>
      <w:autoSpaceDE w:val="0"/>
      <w:autoSpaceDN w:val="0"/>
      <w:adjustRightInd w:val="0"/>
      <w:jc w:val="left"/>
    </w:pPr>
    <w:rPr>
      <w:kern w:val="0"/>
      <w:sz w:val="24"/>
    </w:rPr>
  </w:style>
  <w:style w:type="paragraph" w:customStyle="1" w:styleId="aff">
    <w:name w:val="表文字"/>
    <w:basedOn w:val="a"/>
    <w:qFormat/>
    <w:rsid w:val="004D0282"/>
    <w:pPr>
      <w:topLinePunct/>
      <w:adjustRightInd w:val="0"/>
      <w:spacing w:line="240" w:lineRule="exact"/>
      <w:textAlignment w:val="baseline"/>
    </w:pPr>
    <w:rPr>
      <w:rFonts w:eastAsia="汉鼎简书宋"/>
      <w:szCs w:val="21"/>
    </w:rPr>
  </w:style>
  <w:style w:type="paragraph" w:customStyle="1" w:styleId="aff0">
    <w:name w:val="表头格式"/>
    <w:basedOn w:val="afc"/>
    <w:qFormat/>
    <w:rsid w:val="004D0282"/>
    <w:pPr>
      <w:spacing w:line="300" w:lineRule="exact"/>
      <w:ind w:firstLine="420"/>
    </w:pPr>
    <w:rPr>
      <w:rFonts w:ascii="宋体" w:hAnsi="宋体"/>
      <w:color w:val="0000FF"/>
      <w:sz w:val="21"/>
      <w:szCs w:val="21"/>
    </w:rPr>
  </w:style>
  <w:style w:type="paragraph" w:customStyle="1" w:styleId="aff1">
    <w:name w:val="【表中文字】"/>
    <w:basedOn w:val="a"/>
    <w:semiHidden/>
    <w:qFormat/>
    <w:rsid w:val="004D0282"/>
    <w:pPr>
      <w:jc w:val="center"/>
    </w:pPr>
  </w:style>
  <w:style w:type="paragraph" w:customStyle="1" w:styleId="aff2">
    <w:name w:val="居中正文"/>
    <w:basedOn w:val="af1"/>
    <w:qFormat/>
    <w:rsid w:val="004D0282"/>
    <w:pPr>
      <w:adjustRightInd w:val="0"/>
      <w:spacing w:before="120" w:after="0" w:line="360" w:lineRule="auto"/>
      <w:ind w:firstLineChars="0" w:firstLine="0"/>
      <w:jc w:val="center"/>
      <w:textAlignment w:val="baseline"/>
    </w:pPr>
    <w:rPr>
      <w:rFonts w:ascii="宋体"/>
      <w:kern w:val="28"/>
      <w:sz w:val="24"/>
    </w:rPr>
  </w:style>
  <w:style w:type="paragraph" w:customStyle="1" w:styleId="NewNewNewNewNewNewNewNewNewNewNewNewNewNewNewNewNewNewNewNewNewNewNewNewNewNewNewNewNewNewNewNewNewNewNewNewNewNewNewNewNewNewNewNewNewNewNewNewNewNewNewNewNewNewNewNewNewNewNewNewNewNewN2">
    <w:name w:val="正文 New New New New New New New New New New New New New New New New New New New New New New New New New New New New New New New New New New New New New New New New New New New New New New New New New New New New New New New New New New New New New New N2"/>
    <w:qFormat/>
    <w:rsid w:val="004D0282"/>
    <w:pPr>
      <w:widowControl w:val="0"/>
      <w:jc w:val="both"/>
    </w:pPr>
    <w:rPr>
      <w:rFonts w:ascii="Times New Roman" w:eastAsia="宋体" w:hAnsi="Times New Roman" w:cs="Times New Roman"/>
      <w:szCs w:val="24"/>
    </w:rPr>
  </w:style>
  <w:style w:type="paragraph" w:customStyle="1" w:styleId="aff3">
    <w:name w:val="报告表小标题"/>
    <w:basedOn w:val="a"/>
    <w:qFormat/>
    <w:rsid w:val="004D0282"/>
    <w:pPr>
      <w:spacing w:line="360" w:lineRule="auto"/>
    </w:pPr>
    <w:rPr>
      <w:b/>
      <w:sz w:val="24"/>
    </w:rPr>
  </w:style>
  <w:style w:type="paragraph" w:customStyle="1" w:styleId="default">
    <w:name w:val="default"/>
    <w:basedOn w:val="a"/>
    <w:qFormat/>
    <w:rsid w:val="004D0282"/>
    <w:pPr>
      <w:widowControl/>
      <w:spacing w:before="100" w:beforeAutospacing="1" w:after="100" w:afterAutospacing="1" w:line="408" w:lineRule="auto"/>
      <w:jc w:val="left"/>
    </w:pPr>
    <w:rPr>
      <w:rFonts w:ascii="宋体" w:hAnsi="宋体" w:cs="宋体"/>
      <w:kern w:val="0"/>
      <w:sz w:val="24"/>
    </w:rPr>
  </w:style>
  <w:style w:type="paragraph" w:customStyle="1" w:styleId="aff4">
    <w:name w:val="表一级标题"/>
    <w:basedOn w:val="a"/>
    <w:qFormat/>
    <w:rsid w:val="004D0282"/>
    <w:pPr>
      <w:adjustRightInd w:val="0"/>
      <w:snapToGrid w:val="0"/>
      <w:spacing w:beforeLines="50" w:afterLines="50"/>
      <w:jc w:val="left"/>
      <w:textAlignment w:val="baseline"/>
    </w:pPr>
    <w:rPr>
      <w:b/>
      <w:sz w:val="24"/>
    </w:rPr>
  </w:style>
  <w:style w:type="paragraph" w:customStyle="1" w:styleId="23">
    <w:name w:val="普通(网站)2"/>
    <w:basedOn w:val="a"/>
    <w:rsid w:val="004D0282"/>
    <w:pPr>
      <w:widowControl/>
      <w:spacing w:before="100" w:beforeAutospacing="1" w:after="100" w:afterAutospacing="1"/>
      <w:jc w:val="left"/>
    </w:pPr>
    <w:rPr>
      <w:rFonts w:ascii="宋体" w:hAnsi="宋体"/>
      <w:sz w:val="24"/>
      <w:szCs w:val="20"/>
    </w:rPr>
  </w:style>
  <w:style w:type="paragraph" w:customStyle="1" w:styleId="aff5">
    <w:name w:val="环评正文"/>
    <w:basedOn w:val="a"/>
    <w:next w:val="a"/>
    <w:qFormat/>
    <w:rsid w:val="004D0282"/>
    <w:pPr>
      <w:spacing w:line="360" w:lineRule="auto"/>
      <w:ind w:firstLineChars="200" w:firstLine="480"/>
    </w:pPr>
    <w:rPr>
      <w:rFonts w:ascii="仿宋_GB2312" w:eastAsia="仿宋_GB2312" w:hAnsi="仿宋_GB2312"/>
      <w:sz w:val="24"/>
      <w:szCs w:val="20"/>
    </w:rPr>
  </w:style>
  <w:style w:type="paragraph" w:customStyle="1" w:styleId="font10">
    <w:name w:val="font10"/>
    <w:basedOn w:val="a"/>
    <w:qFormat/>
    <w:rsid w:val="004D0282"/>
    <w:pPr>
      <w:widowControl/>
      <w:spacing w:before="100" w:beforeAutospacing="1" w:after="100" w:afterAutospacing="1"/>
    </w:pPr>
    <w:rPr>
      <w:rFonts w:eastAsia="Arial Unicode MS"/>
      <w:b/>
      <w:kern w:val="0"/>
      <w:sz w:val="32"/>
    </w:rPr>
  </w:style>
  <w:style w:type="paragraph" w:customStyle="1" w:styleId="hei">
    <w:name w:val="hei"/>
    <w:basedOn w:val="a"/>
    <w:qFormat/>
    <w:rsid w:val="004D0282"/>
    <w:pPr>
      <w:widowControl/>
      <w:spacing w:before="100" w:beforeAutospacing="1" w:after="100" w:afterAutospacing="1" w:line="300" w:lineRule="atLeast"/>
      <w:jc w:val="left"/>
    </w:pPr>
    <w:rPr>
      <w:rFonts w:ascii="宋体" w:hAnsi="宋体"/>
      <w:color w:val="000000"/>
      <w:kern w:val="0"/>
      <w:sz w:val="18"/>
      <w:szCs w:val="18"/>
    </w:rPr>
  </w:style>
  <w:style w:type="paragraph" w:customStyle="1" w:styleId="13">
    <w:name w:val="表字1"/>
    <w:basedOn w:val="a"/>
    <w:qFormat/>
    <w:rsid w:val="004D0282"/>
    <w:pPr>
      <w:adjustRightInd w:val="0"/>
      <w:spacing w:line="360" w:lineRule="auto"/>
      <w:jc w:val="center"/>
      <w:textAlignment w:val="baseline"/>
    </w:pPr>
    <w:rPr>
      <w:rFonts w:ascii="宋体"/>
      <w:kern w:val="0"/>
      <w:szCs w:val="20"/>
    </w:rPr>
  </w:style>
  <w:style w:type="paragraph" w:customStyle="1" w:styleId="14">
    <w:name w:val="正文1"/>
    <w:basedOn w:val="a"/>
    <w:next w:val="a"/>
    <w:semiHidden/>
    <w:qFormat/>
    <w:rsid w:val="004D0282"/>
    <w:pPr>
      <w:adjustRightInd w:val="0"/>
      <w:snapToGrid w:val="0"/>
      <w:spacing w:line="360" w:lineRule="auto"/>
    </w:pPr>
    <w:rPr>
      <w:kern w:val="0"/>
      <w:sz w:val="28"/>
      <w:szCs w:val="32"/>
    </w:rPr>
  </w:style>
  <w:style w:type="paragraph" w:customStyle="1" w:styleId="p0">
    <w:name w:val="p0"/>
    <w:basedOn w:val="a"/>
    <w:qFormat/>
    <w:rsid w:val="004D0282"/>
    <w:pPr>
      <w:spacing w:line="360" w:lineRule="auto"/>
      <w:ind w:firstLineChars="200" w:firstLine="600"/>
    </w:pPr>
    <w:rPr>
      <w:kern w:val="0"/>
      <w:sz w:val="24"/>
      <w:szCs w:val="21"/>
    </w:rPr>
  </w:style>
  <w:style w:type="paragraph" w:customStyle="1" w:styleId="Default0">
    <w:name w:val="Default"/>
    <w:uiPriority w:val="99"/>
    <w:qFormat/>
    <w:rsid w:val="004D0282"/>
    <w:pPr>
      <w:widowControl w:val="0"/>
      <w:autoSpaceDE w:val="0"/>
      <w:autoSpaceDN w:val="0"/>
      <w:adjustRightInd w:val="0"/>
    </w:pPr>
    <w:rPr>
      <w:rFonts w:ascii="楷体" w:eastAsia="微软雅黑" w:hAnsi="楷体" w:cs="楷体"/>
      <w:color w:val="000000"/>
      <w:kern w:val="0"/>
      <w:sz w:val="24"/>
      <w:szCs w:val="24"/>
    </w:rPr>
  </w:style>
  <w:style w:type="paragraph" w:customStyle="1" w:styleId="-">
    <w:name w:val="表-表头"/>
    <w:basedOn w:val="a"/>
    <w:qFormat/>
    <w:rsid w:val="004D0282"/>
    <w:pPr>
      <w:adjustRightInd w:val="0"/>
      <w:snapToGrid w:val="0"/>
      <w:jc w:val="left"/>
    </w:pPr>
    <w:rPr>
      <w:b/>
      <w:sz w:val="24"/>
    </w:rPr>
  </w:style>
  <w:style w:type="paragraph" w:styleId="aff6">
    <w:name w:val="No Spacing"/>
    <w:uiPriority w:val="1"/>
    <w:qFormat/>
    <w:rsid w:val="004D0282"/>
    <w:pPr>
      <w:widowControl w:val="0"/>
    </w:pPr>
    <w:rPr>
      <w:rFonts w:ascii="Calibri" w:eastAsia="宋体" w:hAnsi="Calibri" w:cs="Times New Roman"/>
      <w:kern w:val="0"/>
      <w:sz w:val="22"/>
      <w:lang w:eastAsia="en-US"/>
    </w:rPr>
  </w:style>
  <w:style w:type="paragraph" w:customStyle="1" w:styleId="aff7">
    <w:name w:val="主要内容"/>
    <w:basedOn w:val="a"/>
    <w:qFormat/>
    <w:rsid w:val="004D0282"/>
    <w:pPr>
      <w:spacing w:line="360" w:lineRule="auto"/>
      <w:ind w:firstLineChars="200" w:firstLine="643"/>
      <w:jc w:val="left"/>
    </w:pPr>
    <w:rPr>
      <w:rFonts w:eastAsia="仿宋"/>
      <w:spacing w:val="6"/>
      <w:sz w:val="24"/>
    </w:rPr>
  </w:style>
  <w:style w:type="paragraph" w:customStyle="1" w:styleId="111">
    <w:name w:val="表头111"/>
    <w:basedOn w:val="a"/>
    <w:qFormat/>
    <w:rsid w:val="004D0282"/>
    <w:pPr>
      <w:jc w:val="center"/>
    </w:pPr>
    <w:rPr>
      <w:b/>
      <w:szCs w:val="21"/>
    </w:rPr>
  </w:style>
  <w:style w:type="paragraph" w:customStyle="1" w:styleId="aff8">
    <w:name w:val="报告表表头"/>
    <w:basedOn w:val="aff9"/>
    <w:next w:val="af8"/>
    <w:qFormat/>
    <w:rsid w:val="004D0282"/>
    <w:pPr>
      <w:snapToGrid w:val="0"/>
      <w:spacing w:line="240" w:lineRule="auto"/>
    </w:pPr>
    <w:rPr>
      <w:rFonts w:ascii="Times New Roman" w:eastAsia="黑体" w:hAnsi="Times New Roman"/>
      <w:szCs w:val="28"/>
    </w:rPr>
  </w:style>
  <w:style w:type="paragraph" w:customStyle="1" w:styleId="aff9">
    <w:name w:val="表文"/>
    <w:basedOn w:val="a"/>
    <w:qFormat/>
    <w:rsid w:val="004D0282"/>
    <w:pPr>
      <w:autoSpaceDE w:val="0"/>
      <w:autoSpaceDN w:val="0"/>
      <w:adjustRightInd w:val="0"/>
      <w:spacing w:line="360" w:lineRule="atLeast"/>
      <w:jc w:val="center"/>
      <w:textAlignment w:val="baseline"/>
    </w:pPr>
    <w:rPr>
      <w:rFonts w:ascii="宋体" w:hAnsi="Tms Rmn"/>
      <w:kern w:val="0"/>
      <w:sz w:val="24"/>
    </w:rPr>
  </w:style>
  <w:style w:type="character" w:customStyle="1" w:styleId="content1">
    <w:name w:val="content1"/>
    <w:qFormat/>
    <w:rsid w:val="004D0282"/>
    <w:rPr>
      <w:rFonts w:ascii="宋体"/>
      <w:sz w:val="21"/>
      <w:szCs w:val="21"/>
    </w:rPr>
  </w:style>
  <w:style w:type="paragraph" w:customStyle="1" w:styleId="230">
    <w:name w:val="标题2.3"/>
    <w:basedOn w:val="a"/>
    <w:qFormat/>
    <w:rsid w:val="004D0282"/>
    <w:pPr>
      <w:spacing w:line="360" w:lineRule="auto"/>
      <w:ind w:firstLineChars="200" w:firstLine="200"/>
    </w:pPr>
    <w:rPr>
      <w:b/>
      <w:szCs w:val="28"/>
    </w:rPr>
  </w:style>
  <w:style w:type="paragraph" w:customStyle="1" w:styleId="4">
    <w:name w:val="样式4"/>
    <w:basedOn w:val="a8"/>
    <w:qFormat/>
    <w:rsid w:val="004D0282"/>
    <w:pPr>
      <w:widowControl w:val="0"/>
      <w:spacing w:before="0" w:after="0" w:line="360" w:lineRule="auto"/>
      <w:ind w:right="0" w:firstLine="567"/>
    </w:pPr>
    <w:rPr>
      <w:rFonts w:ascii="Calibri" w:eastAsia="仿宋_GB2312" w:hAnsi="Calibri" w:cs="宋体"/>
      <w:snapToGrid w:val="0"/>
      <w:kern w:val="2"/>
      <w:sz w:val="28"/>
      <w:szCs w:val="24"/>
    </w:rPr>
  </w:style>
  <w:style w:type="paragraph" w:customStyle="1" w:styleId="cucd-0">
    <w:name w:val="cucd-0"/>
    <w:qFormat/>
    <w:rsid w:val="004D0282"/>
    <w:pPr>
      <w:spacing w:line="360" w:lineRule="auto"/>
      <w:ind w:firstLineChars="200" w:firstLine="480"/>
    </w:pPr>
    <w:rPr>
      <w:rFonts w:ascii="Times New Roman" w:eastAsia="宋体" w:hAnsi="Times New Roman" w:cs="Times New Roman"/>
      <w:sz w:val="24"/>
      <w:szCs w:val="24"/>
    </w:rPr>
  </w:style>
  <w:style w:type="paragraph" w:styleId="affa">
    <w:name w:val="Document Map"/>
    <w:basedOn w:val="a"/>
    <w:link w:val="Charb"/>
    <w:rsid w:val="004D0282"/>
    <w:rPr>
      <w:rFonts w:ascii="宋体"/>
      <w:sz w:val="18"/>
      <w:szCs w:val="18"/>
    </w:rPr>
  </w:style>
  <w:style w:type="character" w:customStyle="1" w:styleId="Charb">
    <w:name w:val="文档结构图 Char"/>
    <w:basedOn w:val="a2"/>
    <w:link w:val="affa"/>
    <w:rsid w:val="004D0282"/>
    <w:rPr>
      <w:rFonts w:ascii="宋体" w:eastAsia="宋体" w:hAnsi="Times New Roman" w:cs="Times New Roman"/>
      <w:sz w:val="18"/>
      <w:szCs w:val="18"/>
    </w:rPr>
  </w:style>
  <w:style w:type="paragraph" w:customStyle="1" w:styleId="Default1">
    <w:name w:val="Default1"/>
    <w:next w:val="a"/>
    <w:uiPriority w:val="99"/>
    <w:qFormat/>
    <w:rsid w:val="004D0282"/>
    <w:pPr>
      <w:widowControl w:val="0"/>
      <w:autoSpaceDE w:val="0"/>
      <w:autoSpaceDN w:val="0"/>
      <w:adjustRightInd w:val="0"/>
    </w:pPr>
    <w:rPr>
      <w:rFonts w:ascii="宋体" w:eastAsia="宋体" w:hAnsi="Calibri" w:cs="宋体"/>
      <w:color w:val="000000"/>
      <w:kern w:val="0"/>
      <w:sz w:val="24"/>
      <w:szCs w:val="24"/>
    </w:rPr>
  </w:style>
  <w:style w:type="paragraph" w:customStyle="1" w:styleId="affb">
    <w:name w:val="项目正文，无格式"/>
    <w:basedOn w:val="a"/>
    <w:qFormat/>
    <w:rsid w:val="004D0282"/>
    <w:pPr>
      <w:jc w:val="center"/>
    </w:pPr>
    <w:rPr>
      <w:rFonts w:cs="Calibri"/>
      <w:szCs w:val="18"/>
    </w:rPr>
  </w:style>
  <w:style w:type="paragraph" w:customStyle="1" w:styleId="40">
    <w:name w:val="4正文"/>
    <w:basedOn w:val="a"/>
    <w:qFormat/>
    <w:rsid w:val="004D0282"/>
    <w:pPr>
      <w:adjustRightInd w:val="0"/>
      <w:snapToGrid w:val="0"/>
      <w:ind w:firstLine="480"/>
    </w:pPr>
    <w:rPr>
      <w:rFonts w:ascii="Calibri" w:hAnsi="Calibri"/>
      <w:kern w:val="0"/>
      <w:sz w:val="20"/>
    </w:rPr>
  </w:style>
  <w:style w:type="paragraph" w:customStyle="1" w:styleId="affc">
    <w:name w:val="正文格式"/>
    <w:basedOn w:val="a"/>
    <w:qFormat/>
    <w:rsid w:val="004D0282"/>
    <w:pPr>
      <w:spacing w:line="360" w:lineRule="auto"/>
      <w:ind w:firstLineChars="200" w:firstLine="544"/>
    </w:pPr>
    <w:rPr>
      <w:rFonts w:ascii="宋体" w:hAnsi="宋体" w:cs="宋体"/>
      <w:sz w:val="24"/>
    </w:rPr>
  </w:style>
  <w:style w:type="paragraph" w:customStyle="1" w:styleId="50">
    <w:name w:val="5号表格"/>
    <w:qFormat/>
    <w:rsid w:val="004D0282"/>
    <w:pPr>
      <w:snapToGrid w:val="0"/>
      <w:jc w:val="center"/>
    </w:pPr>
    <w:rPr>
      <w:rFonts w:ascii="Times New Roman" w:eastAsia="宋体" w:hAnsi="Times New Roman" w:cs="Times New Roman"/>
      <w:bCs/>
      <w:szCs w:val="21"/>
    </w:rPr>
  </w:style>
  <w:style w:type="paragraph" w:customStyle="1" w:styleId="affd">
    <w:name w:val="表格内容样式"/>
    <w:basedOn w:val="a"/>
    <w:qFormat/>
    <w:rsid w:val="004D0282"/>
    <w:pPr>
      <w:jc w:val="center"/>
    </w:pPr>
    <w:rPr>
      <w:sz w:val="20"/>
    </w:rPr>
  </w:style>
  <w:style w:type="character" w:customStyle="1" w:styleId="Charc">
    <w:name w:val="表格文字. Char"/>
    <w:link w:val="affe"/>
    <w:rsid w:val="004D0282"/>
    <w:rPr>
      <w:snapToGrid w:val="0"/>
      <w:color w:val="000000"/>
    </w:rPr>
  </w:style>
  <w:style w:type="paragraph" w:customStyle="1" w:styleId="affe">
    <w:name w:val="表格文字."/>
    <w:basedOn w:val="a"/>
    <w:link w:val="Charc"/>
    <w:qFormat/>
    <w:rsid w:val="004D0282"/>
    <w:pPr>
      <w:adjustRightInd w:val="0"/>
      <w:snapToGrid w:val="0"/>
      <w:jc w:val="center"/>
    </w:pPr>
    <w:rPr>
      <w:rFonts w:asciiTheme="minorHAnsi" w:eastAsiaTheme="minorEastAsia" w:hAnsiTheme="minorHAnsi" w:cstheme="minorBidi"/>
      <w:snapToGrid w:val="0"/>
      <w:color w:val="000000"/>
      <w:szCs w:val="22"/>
    </w:rPr>
  </w:style>
  <w:style w:type="paragraph" w:styleId="afff">
    <w:name w:val="caption"/>
    <w:basedOn w:val="a"/>
    <w:next w:val="a"/>
    <w:qFormat/>
    <w:rsid w:val="004D0282"/>
    <w:rPr>
      <w:rFonts w:ascii="Cambria" w:eastAsia="黑体" w:hAnsi="Cambria"/>
      <w:sz w:val="20"/>
      <w:szCs w:val="20"/>
    </w:rPr>
  </w:style>
  <w:style w:type="paragraph" w:customStyle="1" w:styleId="41">
    <w:name w:val="宏福4"/>
    <w:basedOn w:val="a"/>
    <w:qFormat/>
    <w:rsid w:val="00B04651"/>
    <w:pPr>
      <w:adjustRightInd w:val="0"/>
      <w:spacing w:line="400" w:lineRule="atLeast"/>
      <w:ind w:firstLine="567"/>
      <w:jc w:val="left"/>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2961">
      <w:bodyDiv w:val="1"/>
      <w:marLeft w:val="0"/>
      <w:marRight w:val="0"/>
      <w:marTop w:val="0"/>
      <w:marBottom w:val="0"/>
      <w:divBdr>
        <w:top w:val="none" w:sz="0" w:space="0" w:color="auto"/>
        <w:left w:val="none" w:sz="0" w:space="0" w:color="auto"/>
        <w:bottom w:val="none" w:sz="0" w:space="0" w:color="auto"/>
        <w:right w:val="none" w:sz="0" w:space="0" w:color="auto"/>
      </w:divBdr>
    </w:div>
    <w:div w:id="20169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e.gov.cn/ywgz/fgbz/bz/bzwb/pwxk/202003/W02020031054151720361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e.gov.cn/ywgz/fgbz/bz/bzwb/pwxk/202003/W02020031054151720361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43</Pages>
  <Words>5207</Words>
  <Characters>29683</Characters>
  <Application>Microsoft Office Word</Application>
  <DocSecurity>0</DocSecurity>
  <Lines>247</Lines>
  <Paragraphs>69</Paragraphs>
  <ScaleCrop>false</ScaleCrop>
  <Company>微软中国</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韩磊</cp:lastModifiedBy>
  <cp:revision>52</cp:revision>
  <cp:lastPrinted>2022-07-22T03:24:00Z</cp:lastPrinted>
  <dcterms:created xsi:type="dcterms:W3CDTF">2022-07-19T09:40:00Z</dcterms:created>
  <dcterms:modified xsi:type="dcterms:W3CDTF">2022-08-10T03:27:00Z</dcterms:modified>
</cp:coreProperties>
</file>